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983" w:rsidRDefault="00087983" w:rsidP="00087983">
      <w:pPr>
        <w:pStyle w:val="Corpodetexto"/>
      </w:pPr>
      <w:bookmarkStart w:id="0" w:name="_Hlk499728828"/>
      <w:bookmarkStart w:id="1" w:name="_GoBack"/>
      <w:bookmarkEnd w:id="0"/>
      <w:bookmarkEnd w:id="1"/>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bookmarkStart w:id="2" w:name="_Hlk518035580"/>
    </w:p>
    <w:p w:rsidR="00087983" w:rsidRPr="00D0454A" w:rsidRDefault="00087983" w:rsidP="00087983">
      <w:pPr>
        <w:spacing w:before="120"/>
        <w:ind w:right="-284"/>
        <w:jc w:val="right"/>
        <w:rPr>
          <w:sz w:val="36"/>
          <w:lang w:val="pt-BR"/>
        </w:rPr>
      </w:pPr>
      <w:r w:rsidRPr="00D0454A">
        <w:rPr>
          <w:sz w:val="36"/>
          <w:lang w:val="pt-BR"/>
        </w:rPr>
        <w:t xml:space="preserve">Plano de Contingência para </w:t>
      </w:r>
    </w:p>
    <w:p w:rsidR="00087983" w:rsidRPr="00D0454A" w:rsidRDefault="00087983" w:rsidP="00087983">
      <w:pPr>
        <w:spacing w:before="120"/>
        <w:ind w:right="-284"/>
        <w:jc w:val="right"/>
        <w:rPr>
          <w:sz w:val="36"/>
          <w:lang w:val="pt-BR"/>
        </w:rPr>
      </w:pPr>
      <w:r w:rsidRPr="00D0454A">
        <w:rPr>
          <w:sz w:val="36"/>
          <w:lang w:val="pt-BR"/>
        </w:rPr>
        <w:t>Emergências de Saúde Pública</w:t>
      </w:r>
    </w:p>
    <w:p w:rsidR="00087983" w:rsidRDefault="00141C06" w:rsidP="00087983">
      <w:pPr>
        <w:spacing w:before="120"/>
        <w:ind w:right="-284"/>
        <w:jc w:val="right"/>
        <w:rPr>
          <w:sz w:val="36"/>
          <w:lang w:val="pt-BR"/>
        </w:rPr>
      </w:pPr>
      <w:r>
        <w:rPr>
          <w:sz w:val="36"/>
          <w:lang w:val="pt-BR"/>
        </w:rPr>
        <w:t xml:space="preserve">Do Aeroporto Internacional de </w:t>
      </w:r>
      <w:r w:rsidR="00087983" w:rsidRPr="00D0454A">
        <w:rPr>
          <w:sz w:val="36"/>
          <w:lang w:val="pt-BR"/>
        </w:rPr>
        <w:t>Navegantes</w:t>
      </w:r>
    </w:p>
    <w:p w:rsidR="00141C06" w:rsidRDefault="00141C06" w:rsidP="00087983">
      <w:pPr>
        <w:spacing w:before="120"/>
        <w:ind w:right="-284"/>
        <w:jc w:val="right"/>
        <w:rPr>
          <w:sz w:val="36"/>
          <w:lang w:val="pt-BR"/>
        </w:rPr>
      </w:pPr>
      <w:r>
        <w:rPr>
          <w:sz w:val="36"/>
          <w:lang w:val="pt-BR"/>
        </w:rPr>
        <w:t>- Ministro Victor Konder</w:t>
      </w:r>
    </w:p>
    <w:bookmarkEnd w:id="2"/>
    <w:p w:rsidR="00087983" w:rsidRPr="00D0454A" w:rsidRDefault="00087983" w:rsidP="00087983">
      <w:pPr>
        <w:spacing w:before="120"/>
        <w:ind w:right="-284"/>
        <w:jc w:val="right"/>
        <w:rPr>
          <w:sz w:val="36"/>
          <w:lang w:val="pt-BR"/>
        </w:rPr>
      </w:pPr>
    </w:p>
    <w:p w:rsidR="00087983" w:rsidRDefault="00087983" w:rsidP="00087983">
      <w:pPr>
        <w:spacing w:line="439" w:lineRule="exact"/>
        <w:ind w:right="100"/>
        <w:jc w:val="right"/>
        <w:rPr>
          <w:sz w:val="36"/>
          <w:lang w:val="pt-BR"/>
        </w:rPr>
      </w:pPr>
    </w:p>
    <w:p w:rsidR="00087983" w:rsidRDefault="00087983" w:rsidP="00087983">
      <w:pPr>
        <w:spacing w:line="439" w:lineRule="exact"/>
        <w:ind w:right="100"/>
        <w:jc w:val="right"/>
        <w:rPr>
          <w:i/>
          <w:sz w:val="36"/>
          <w:lang w:val="pt-BR"/>
        </w:rPr>
      </w:pPr>
    </w:p>
    <w:p w:rsidR="00087983" w:rsidRDefault="00087983" w:rsidP="00087983">
      <w:pPr>
        <w:spacing w:line="439" w:lineRule="exact"/>
        <w:ind w:right="100"/>
        <w:jc w:val="right"/>
        <w:rPr>
          <w:i/>
          <w:sz w:val="36"/>
          <w:lang w:val="pt-BR"/>
        </w:rPr>
      </w:pPr>
    </w:p>
    <w:p w:rsidR="00087983" w:rsidRDefault="00087983" w:rsidP="00087983">
      <w:pPr>
        <w:spacing w:line="439" w:lineRule="exact"/>
        <w:ind w:right="100"/>
        <w:jc w:val="right"/>
        <w:rPr>
          <w:i/>
          <w:sz w:val="36"/>
          <w:lang w:val="pt-BR"/>
        </w:rPr>
      </w:pPr>
    </w:p>
    <w:p w:rsidR="00087983" w:rsidRPr="00345876" w:rsidRDefault="00087983" w:rsidP="00087983">
      <w:pPr>
        <w:spacing w:line="439" w:lineRule="exact"/>
        <w:ind w:right="100"/>
        <w:rPr>
          <w:color w:val="00B050"/>
          <w:sz w:val="36"/>
          <w:lang w:val="pt-BR"/>
        </w:rPr>
      </w:pPr>
      <w:r w:rsidRPr="00345876">
        <w:rPr>
          <w:sz w:val="36"/>
          <w:lang w:val="pt-BR"/>
        </w:rPr>
        <w:t xml:space="preserve"> </w:t>
      </w:r>
    </w:p>
    <w:p w:rsidR="00087983" w:rsidRPr="00AF2F17" w:rsidRDefault="00141C06" w:rsidP="00087983">
      <w:pPr>
        <w:pStyle w:val="Corpodetexto"/>
        <w:jc w:val="right"/>
      </w:pPr>
      <w:bookmarkStart w:id="3" w:name="_Hlk499559923"/>
      <w:r>
        <w:t>Aeroporto Ministro Victor Konder</w:t>
      </w:r>
    </w:p>
    <w:bookmarkEnd w:id="3"/>
    <w:p w:rsidR="00087983" w:rsidRPr="00AF2F17" w:rsidRDefault="00087983" w:rsidP="00087983">
      <w:pPr>
        <w:pStyle w:val="Corpodetexto"/>
      </w:pPr>
    </w:p>
    <w:p w:rsidR="00087983" w:rsidRPr="00AF2F17" w:rsidRDefault="00087983" w:rsidP="00087983">
      <w:pPr>
        <w:pStyle w:val="Corpodetexto"/>
      </w:pPr>
    </w:p>
    <w:p w:rsidR="00087983" w:rsidRPr="00AF2F17" w:rsidRDefault="00087983" w:rsidP="00087983">
      <w:pPr>
        <w:pStyle w:val="Corpodetexto"/>
      </w:pPr>
    </w:p>
    <w:p w:rsidR="00087983" w:rsidRPr="00AF2F17" w:rsidRDefault="00087983" w:rsidP="00087983">
      <w:pPr>
        <w:pStyle w:val="Corpodetexto"/>
      </w:pPr>
    </w:p>
    <w:p w:rsidR="00087983" w:rsidRPr="00AF2F17" w:rsidRDefault="00087983" w:rsidP="00087983">
      <w:pPr>
        <w:pStyle w:val="Corpodetexto"/>
      </w:pPr>
    </w:p>
    <w:p w:rsidR="00087983" w:rsidRPr="00AF2F17" w:rsidRDefault="00087983" w:rsidP="00087983">
      <w:pPr>
        <w:pStyle w:val="Corpodetexto"/>
      </w:pPr>
    </w:p>
    <w:p w:rsidR="00087983" w:rsidRPr="00AF2F17" w:rsidRDefault="00087983" w:rsidP="00087983">
      <w:pPr>
        <w:pStyle w:val="Corpodetexto"/>
      </w:pPr>
    </w:p>
    <w:p w:rsidR="00087983" w:rsidRDefault="00087983" w:rsidP="00664B17">
      <w:pPr>
        <w:spacing w:before="59"/>
        <w:jc w:val="right"/>
        <w:rPr>
          <w:sz w:val="20"/>
          <w:lang w:val="pt-BR"/>
        </w:rPr>
        <w:sectPr w:rsidR="00087983" w:rsidSect="00E649FB">
          <w:pgSz w:w="11900" w:h="16840"/>
          <w:pgMar w:top="1600" w:right="1133" w:bottom="280" w:left="1134" w:header="720" w:footer="720" w:gutter="0"/>
          <w:cols w:space="720"/>
        </w:sectPr>
      </w:pPr>
      <w:r w:rsidRPr="00AF2F17">
        <w:rPr>
          <w:sz w:val="20"/>
          <w:lang w:val="pt-BR"/>
        </w:rPr>
        <w:t>Elaborado a partir do Modelo Anvisa/SEP versão 1.0</w:t>
      </w:r>
    </w:p>
    <w:p w:rsidR="00087983" w:rsidRPr="00AF2F17" w:rsidRDefault="00087983" w:rsidP="00087983">
      <w:pPr>
        <w:rPr>
          <w:sz w:val="20"/>
          <w:lang w:val="pt-BR"/>
        </w:rPr>
        <w:sectPr w:rsidR="00087983" w:rsidRPr="00AF2F17" w:rsidSect="00E649FB">
          <w:type w:val="continuous"/>
          <w:pgSz w:w="11900" w:h="16840"/>
          <w:pgMar w:top="1600" w:right="1133" w:bottom="280" w:left="1134" w:header="720" w:footer="720" w:gutter="0"/>
          <w:cols w:space="720"/>
        </w:sectPr>
      </w:pPr>
    </w:p>
    <w:p w:rsidR="00087983" w:rsidRPr="00134DBF" w:rsidRDefault="00087983" w:rsidP="00087983">
      <w:pPr>
        <w:spacing w:before="15"/>
        <w:rPr>
          <w:color w:val="auto"/>
          <w:sz w:val="36"/>
          <w:lang w:val="pt-BR"/>
        </w:rPr>
      </w:pPr>
      <w:r w:rsidRPr="00134DBF">
        <w:rPr>
          <w:color w:val="auto"/>
          <w:sz w:val="36"/>
          <w:lang w:val="pt-BR"/>
        </w:rPr>
        <w:lastRenderedPageBreak/>
        <w:t>Apresentação</w:t>
      </w:r>
    </w:p>
    <w:p w:rsidR="00087983" w:rsidRPr="00C47073" w:rsidRDefault="00087983" w:rsidP="00087983">
      <w:pPr>
        <w:pStyle w:val="Corpodetexto"/>
      </w:pPr>
    </w:p>
    <w:p w:rsidR="00664B17" w:rsidRDefault="00087983" w:rsidP="00087983">
      <w:pPr>
        <w:pStyle w:val="Corpodetexto"/>
      </w:pPr>
      <w:r>
        <w:t>E</w:t>
      </w:r>
      <w:r w:rsidRPr="00345876">
        <w:t xml:space="preserve">sse Plano de Contingência constitui uma etapa da preparação para </w:t>
      </w:r>
      <w:r>
        <w:t xml:space="preserve">atendimento de </w:t>
      </w:r>
      <w:r w:rsidRPr="00345876">
        <w:t xml:space="preserve">Emergências </w:t>
      </w:r>
      <w:r>
        <w:t>em</w:t>
      </w:r>
      <w:r w:rsidRPr="00345876">
        <w:t xml:space="preserve"> Saúde Pública</w:t>
      </w:r>
      <w:r>
        <w:t xml:space="preserve">, e objetiva realizar uma </w:t>
      </w:r>
      <w:r w:rsidRPr="00345876">
        <w:t>previsão do que pode acontecer</w:t>
      </w:r>
      <w:r>
        <w:t xml:space="preserve">, orientar para as capacidades básicas que devem estar instaladas nos pontos de entrada, definir os profissionais que serão envolvidos e os meios de comunicação que deverão ser utilizados, os procedimentos a serem adotados e protocolos a serem seguidos, </w:t>
      </w:r>
      <w:r w:rsidRPr="00345876">
        <w:t xml:space="preserve">coordenando e integrando esforços das instituições envolvidas e partes interessadas. </w:t>
      </w:r>
    </w:p>
    <w:p w:rsidR="00087983" w:rsidRPr="00345876" w:rsidRDefault="00087983" w:rsidP="00087983">
      <w:pPr>
        <w:pStyle w:val="Corpodetexto"/>
      </w:pPr>
      <w:r w:rsidRPr="00345876">
        <w:t>Essa etapa formal é concluída com a assinatura dos envolvidos e realização de exercícios, sendo revisada periodicamente, minimamente a cada ano, ou quando houver mudanças significativas nas normas ou nos recursos</w:t>
      </w:r>
      <w:r w:rsidRPr="00345876">
        <w:rPr>
          <w:spacing w:val="-9"/>
        </w:rPr>
        <w:t xml:space="preserve"> </w:t>
      </w:r>
      <w:r w:rsidRPr="00345876">
        <w:t>disponíveis.</w:t>
      </w:r>
    </w:p>
    <w:p w:rsidR="00087983" w:rsidRDefault="00087983" w:rsidP="00087983">
      <w:pPr>
        <w:pStyle w:val="Corpodetexto"/>
      </w:pPr>
      <w:r w:rsidRPr="00345876">
        <w:t>Este modelo de Plano de Contingência está de acordo com as diretrizes do Mercosul, com o Guia para planejamento de contingência de emergências de saúde pública em pontos de entrada designados da Organização Mundial de Saúde (OMS), normas e orientações técnicas do Ministério da Saúde e Anvisa</w:t>
      </w:r>
      <w:r>
        <w:t xml:space="preserve"> e principalmente com o Regulamento Sanitário Internacional (RSI). </w:t>
      </w:r>
    </w:p>
    <w:p w:rsidR="00087983" w:rsidRDefault="00087983" w:rsidP="00087983">
      <w:pPr>
        <w:pStyle w:val="Corpodetexto"/>
      </w:pPr>
      <w:r w:rsidRPr="00C47073">
        <w:t xml:space="preserve">O propósito e a abrangência do </w:t>
      </w:r>
      <w:r>
        <w:t>RSI</w:t>
      </w:r>
      <w:r w:rsidRPr="00C47073">
        <w:t xml:space="preserve"> (2005) são descritos em seu artigo 2º: “</w:t>
      </w:r>
      <w:r w:rsidRPr="00F65B58">
        <w:rPr>
          <w:i/>
        </w:rPr>
        <w:t>prevenir, proteger, controlar e dar uma resposta de saúde pública contra a propagação internacional de doenças, de maneiras proporcionais e restritas aos riscos para a saúde pública, e que evitem interferências desnecessárias com o tráfego e o comércio internacionais</w:t>
      </w:r>
      <w:r w:rsidRPr="00C47073">
        <w:t xml:space="preserve">”. Os </w:t>
      </w:r>
      <w:r w:rsidR="00664B17">
        <w:t>p</w:t>
      </w:r>
      <w:r w:rsidRPr="00C47073">
        <w:t>rincípios constam do artigo 3º: “</w:t>
      </w:r>
      <w:r w:rsidRPr="00F65B58">
        <w:rPr>
          <w:i/>
        </w:rPr>
        <w:t>pleno respeito à dignidade, aos direitos humanos e às liberdades fundamentais das pessoas; obedecerá à Carta das Nações Unidas e a Constituição da Organização Mundial da Saúde</w:t>
      </w:r>
      <w:r w:rsidRPr="00C47073">
        <w:t xml:space="preserve">”. </w:t>
      </w:r>
    </w:p>
    <w:p w:rsidR="004F70AA" w:rsidRDefault="00087983" w:rsidP="00087983">
      <w:pPr>
        <w:pStyle w:val="Corpodetexto"/>
      </w:pPr>
      <w:r w:rsidRPr="00C47073">
        <w:t xml:space="preserve">O RSI (2005) prevê a notificação de toda </w:t>
      </w:r>
      <w:r w:rsidR="001D0E1A">
        <w:t>E</w:t>
      </w:r>
      <w:r w:rsidRPr="00C47073">
        <w:t xml:space="preserve">mergência de </w:t>
      </w:r>
      <w:r w:rsidR="001D0E1A">
        <w:t>S</w:t>
      </w:r>
      <w:r w:rsidRPr="00C47073">
        <w:t xml:space="preserve">aúde </w:t>
      </w:r>
      <w:r w:rsidR="001D0E1A">
        <w:t>P</w:t>
      </w:r>
      <w:r w:rsidRPr="00C47073">
        <w:t xml:space="preserve">ública de </w:t>
      </w:r>
      <w:r w:rsidR="001D0E1A">
        <w:t>I</w:t>
      </w:r>
      <w:r w:rsidRPr="00C47073">
        <w:t xml:space="preserve">mportância </w:t>
      </w:r>
      <w:r w:rsidR="001D0E1A">
        <w:t>I</w:t>
      </w:r>
      <w:r w:rsidRPr="00C47073">
        <w:t xml:space="preserve">nternacional </w:t>
      </w:r>
      <w:r w:rsidR="001D0E1A">
        <w:t>(</w:t>
      </w:r>
      <w:r w:rsidRPr="00C47073">
        <w:t>ESPII</w:t>
      </w:r>
      <w:r w:rsidR="001D0E1A">
        <w:t>)</w:t>
      </w:r>
      <w:r w:rsidRPr="00C47073">
        <w:t>,</w:t>
      </w:r>
      <w:r w:rsidR="00F251F8">
        <w:t xml:space="preserve"> que é um</w:t>
      </w:r>
      <w:r w:rsidRPr="00C47073">
        <w:t xml:space="preserve"> evento </w:t>
      </w:r>
      <w:r w:rsidR="001D0E1A">
        <w:t>que envolve r</w:t>
      </w:r>
      <w:r w:rsidRPr="00C47073">
        <w:t xml:space="preserve">isco para a saúde pública de outros países devido à </w:t>
      </w:r>
      <w:r w:rsidR="001D0E1A">
        <w:t xml:space="preserve">possibilidade de </w:t>
      </w:r>
      <w:r w:rsidRPr="00C47073">
        <w:t>propagação internacional</w:t>
      </w:r>
      <w:r w:rsidR="001D0E1A">
        <w:t>. P</w:t>
      </w:r>
      <w:r w:rsidRPr="00C47073">
        <w:t>ode</w:t>
      </w:r>
      <w:r>
        <w:t>rá</w:t>
      </w:r>
      <w:r w:rsidRPr="00C47073">
        <w:t xml:space="preserve"> necessitar de uma resposta internacional coordenada</w:t>
      </w:r>
      <w:r w:rsidR="001D0E1A">
        <w:t xml:space="preserve"> e</w:t>
      </w:r>
      <w:r w:rsidRPr="00C47073">
        <w:t xml:space="preserve"> ser de natureza química, biológica ou </w:t>
      </w:r>
      <w:proofErr w:type="spellStart"/>
      <w:r w:rsidRPr="00C47073">
        <w:t>radionuclear</w:t>
      </w:r>
      <w:proofErr w:type="spellEnd"/>
      <w:r w:rsidRPr="00C47073">
        <w:t xml:space="preserve">; intencional, natural ou acidental. </w:t>
      </w:r>
    </w:p>
    <w:p w:rsidR="00A44DB3" w:rsidRDefault="004F70AA" w:rsidP="00087983">
      <w:pPr>
        <w:pStyle w:val="Corpodetexto"/>
      </w:pPr>
      <w:r>
        <w:t xml:space="preserve">Vale mencionar que </w:t>
      </w:r>
      <w:r w:rsidR="001D0E1A" w:rsidRPr="00566F9E">
        <w:t xml:space="preserve">Emergência de Saúde Pública de Importância Nacional </w:t>
      </w:r>
      <w:r w:rsidR="001D0E1A">
        <w:t>(</w:t>
      </w:r>
      <w:r w:rsidR="001D0E1A" w:rsidRPr="00566F9E">
        <w:t>ESPIN</w:t>
      </w:r>
      <w:r w:rsidR="001D0E1A">
        <w:t>)</w:t>
      </w:r>
      <w:r w:rsidR="00087983" w:rsidRPr="00566F9E">
        <w:t xml:space="preserve"> é </w:t>
      </w:r>
      <w:r w:rsidR="001D0E1A">
        <w:t>o</w:t>
      </w:r>
      <w:r w:rsidR="00087983" w:rsidRPr="00566F9E">
        <w:t xml:space="preserve"> evento que apresent</w:t>
      </w:r>
      <w:r w:rsidR="001D0E1A">
        <w:t>a</w:t>
      </w:r>
      <w:r w:rsidR="00087983" w:rsidRPr="00566F9E">
        <w:t xml:space="preserve"> risco de propagação ou disseminação de doença para mais de uma Unidade Federada</w:t>
      </w:r>
      <w:r w:rsidR="001D0E1A">
        <w:t>. Co</w:t>
      </w:r>
      <w:r w:rsidR="001D0E1A" w:rsidRPr="00566F9E">
        <w:t>nforme dispõe a Portaria Nº 104, de 25 de janeiro de 2011, do Ministério da Saúde</w:t>
      </w:r>
      <w:r w:rsidR="00087983" w:rsidRPr="00566F9E">
        <w:t xml:space="preserve">, </w:t>
      </w:r>
      <w:r w:rsidR="001D0E1A">
        <w:t xml:space="preserve">a notificação de ESPIN é </w:t>
      </w:r>
      <w:r w:rsidR="00087983" w:rsidRPr="00566F9E">
        <w:t>independente da natureza ou origem</w:t>
      </w:r>
      <w:r w:rsidR="001D0E1A">
        <w:t xml:space="preserve"> e deve ocorrer após </w:t>
      </w:r>
      <w:r w:rsidR="00087983" w:rsidRPr="00566F9E">
        <w:t>avaliação de risco</w:t>
      </w:r>
      <w:r w:rsidR="001D0E1A">
        <w:t xml:space="preserve">. </w:t>
      </w:r>
      <w:r w:rsidR="00087983" w:rsidRPr="00566F9E">
        <w:t>A mesma portaria dispõe</w:t>
      </w:r>
      <w:r>
        <w:t xml:space="preserve"> </w:t>
      </w:r>
      <w:r w:rsidR="00087983" w:rsidRPr="00566F9E">
        <w:t>que em toda a rede de saúde, pública e privada</w:t>
      </w:r>
      <w:r>
        <w:t>,</w:t>
      </w:r>
      <w:r w:rsidR="00087983" w:rsidRPr="00566F9E">
        <w:t xml:space="preserve"> deve-se adotar a Lista de Notificação Compulsória - LNC, referente às doenças, agravos e eventos de importância para a saúde pública de abrangência nacional.</w:t>
      </w:r>
    </w:p>
    <w:p w:rsidR="00087983" w:rsidRDefault="00087983" w:rsidP="00087983">
      <w:pPr>
        <w:pStyle w:val="Corpodetexto"/>
      </w:pPr>
      <w:r w:rsidRPr="00566F9E">
        <w:lastRenderedPageBreak/>
        <w:t>Segundo o Decreto nº 7.616, de 17 de novembro de 2011, Art. 2º</w:t>
      </w:r>
      <w:r w:rsidR="00A44DB3">
        <w:t>, a</w:t>
      </w:r>
      <w:r w:rsidRPr="00566F9E">
        <w:t xml:space="preserve"> declaração de ESPIN ocorrerá em situações </w:t>
      </w:r>
      <w:r w:rsidR="00A44DB3">
        <w:t xml:space="preserve">de </w:t>
      </w:r>
      <w:r w:rsidR="00A44DB3" w:rsidRPr="00566F9E">
        <w:t xml:space="preserve">danos e agravos à saúde pública </w:t>
      </w:r>
      <w:r w:rsidRPr="00566F9E">
        <w:t xml:space="preserve">que demandem o emprego urgente de medidas de prevenção, controle e contenção de riscos. Dispõe o parágrafo 1º: </w:t>
      </w:r>
      <w:r w:rsidR="00A44DB3">
        <w:t>c</w:t>
      </w:r>
      <w:r w:rsidRPr="00566F9E">
        <w:t>onsideram-se situações epidemiológicas</w:t>
      </w:r>
      <w:r w:rsidR="00A44DB3">
        <w:t xml:space="preserve"> </w:t>
      </w:r>
      <w:r w:rsidRPr="00566F9E">
        <w:t>os surtos ou epidemias que: I - apresentem risco de disseminação nacional; II -sejam produzidos por agentes infecciosos inesperados; III - representem a reintrodução de doença erradicada; IV - apresentem gravidade elevada; ou V - extrapolem a capacidade de resposta da direção estadual do Sistema Único de Saúde - SUS.</w:t>
      </w:r>
    </w:p>
    <w:p w:rsidR="00087983" w:rsidRPr="00345876" w:rsidRDefault="00087983" w:rsidP="00087983">
      <w:pPr>
        <w:pStyle w:val="Corpodetexto"/>
      </w:pPr>
      <w:r>
        <w:t>Ressalta-se que a</w:t>
      </w:r>
      <w:r w:rsidRPr="00345876">
        <w:t xml:space="preserve"> estratégia de enfrentamento de </w:t>
      </w:r>
      <w:r w:rsidR="00A44DB3">
        <w:t>ESPII</w:t>
      </w:r>
      <w:r w:rsidRPr="00345876">
        <w:t xml:space="preserve"> não deve </w:t>
      </w:r>
      <w:r>
        <w:t xml:space="preserve">evidenciar apenas </w:t>
      </w:r>
      <w:r w:rsidRPr="00345876">
        <w:t xml:space="preserve">a resposta, mas </w:t>
      </w:r>
      <w:r>
        <w:t xml:space="preserve">também </w:t>
      </w:r>
      <w:r w:rsidRPr="00345876">
        <w:t xml:space="preserve">a prevenção e proteção da população vulnerável aos perigos e ameaças identificados. Conhecer o perfil de risco da localidade e </w:t>
      </w:r>
      <w:r w:rsidR="00A44DB3">
        <w:t>as</w:t>
      </w:r>
      <w:r w:rsidRPr="00345876">
        <w:t xml:space="preserve"> capacidades básicas de vigilância e resposta em Saúde Pública definidas no Regulamento Sanitário Internacional </w:t>
      </w:r>
      <w:r>
        <w:t xml:space="preserve">do </w:t>
      </w:r>
      <w:r w:rsidRPr="00345876">
        <w:t xml:space="preserve">Aeroporto </w:t>
      </w:r>
      <w:r>
        <w:t xml:space="preserve">Internacional </w:t>
      </w:r>
      <w:r w:rsidRPr="00345876">
        <w:t xml:space="preserve">Ministro Victor Konder em Navegantes </w:t>
      </w:r>
      <w:r w:rsidR="00417663">
        <w:t>é fundamental</w:t>
      </w:r>
      <w:r w:rsidRPr="00345876">
        <w:t xml:space="preserve"> para a efetividade da resposta </w:t>
      </w:r>
      <w:r w:rsidR="00417663">
        <w:t>frente a</w:t>
      </w:r>
      <w:r w:rsidRPr="00345876">
        <w:t xml:space="preserve"> uma Emergência.</w:t>
      </w:r>
      <w:r w:rsidRPr="00F65B58">
        <w:t xml:space="preserve"> </w:t>
      </w:r>
      <w:r w:rsidRPr="00C47073">
        <w:t>A necessidade da elaboração d</w:t>
      </w:r>
      <w:r>
        <w:t>e um Plano de</w:t>
      </w:r>
      <w:r w:rsidRPr="00C47073">
        <w:t xml:space="preserve"> Contingência </w:t>
      </w:r>
      <w:r w:rsidR="00A44DB3">
        <w:t xml:space="preserve">(PC - ESPII) </w:t>
      </w:r>
      <w:r>
        <w:t xml:space="preserve">específico para cada </w:t>
      </w:r>
      <w:r w:rsidR="00A44DB3">
        <w:t xml:space="preserve">área portuária/aeroportuária </w:t>
      </w:r>
      <w:r w:rsidRPr="00C47073">
        <w:t xml:space="preserve">justifica-se </w:t>
      </w:r>
      <w:r>
        <w:t xml:space="preserve">pela importância </w:t>
      </w:r>
      <w:r w:rsidR="00A44DB3">
        <w:t>de</w:t>
      </w:r>
      <w:r>
        <w:t xml:space="preserve"> se conhecer os riscos baseados nos dados epidemiológicos e no fluxo de passageiros específico para cada local, meios de transporte utilizados, rede de contatos em caso de emergência, treinamento específico para os envolvidos, </w:t>
      </w:r>
      <w:r w:rsidR="002712BA">
        <w:t xml:space="preserve">dentre outras peculiaridades. </w:t>
      </w:r>
      <w:r>
        <w:t xml:space="preserve"> </w:t>
      </w:r>
    </w:p>
    <w:p w:rsidR="00087983" w:rsidRPr="00345876" w:rsidRDefault="00087983" w:rsidP="00087983">
      <w:pPr>
        <w:pStyle w:val="Corpodetexto"/>
      </w:pPr>
      <w:r w:rsidRPr="00345876">
        <w:t>Dessa foram, as instituições abaixo assinadas aprovam esse Plano de Contingência para Emergências de Saúde Pública que entra em vigor na data de sua assinatura.</w:t>
      </w:r>
    </w:p>
    <w:p w:rsidR="00087983" w:rsidRDefault="00087983" w:rsidP="00087983">
      <w:pPr>
        <w:pStyle w:val="Corpodetexto"/>
      </w:pPr>
    </w:p>
    <w:p w:rsidR="00087983" w:rsidRDefault="00087983" w:rsidP="00087983">
      <w:pPr>
        <w:pStyle w:val="Corpodetexto"/>
      </w:pPr>
    </w:p>
    <w:p w:rsidR="00087983" w:rsidRDefault="00087983" w:rsidP="00087983">
      <w:pPr>
        <w:pStyle w:val="Corpodetexto"/>
      </w:pPr>
    </w:p>
    <w:p w:rsidR="00087983" w:rsidRPr="00345876" w:rsidRDefault="00087983" w:rsidP="00087983">
      <w:pPr>
        <w:pStyle w:val="Corpodetexto"/>
      </w:pPr>
      <w:r w:rsidRPr="00134DBF">
        <w:t xml:space="preserve">Local, Data </w:t>
      </w:r>
    </w:p>
    <w:p w:rsidR="00087983" w:rsidRPr="00AF2F17" w:rsidRDefault="00087983" w:rsidP="00087983">
      <w:pPr>
        <w:pStyle w:val="Corpodetexto"/>
      </w:pPr>
      <w:bookmarkStart w:id="4" w:name="_Hlk499559938"/>
    </w:p>
    <w:p w:rsidR="002712BA" w:rsidRDefault="002712BA">
      <w:pPr>
        <w:widowControl/>
        <w:autoSpaceDE/>
        <w:autoSpaceDN/>
        <w:spacing w:after="160" w:line="259" w:lineRule="auto"/>
        <w:jc w:val="left"/>
        <w:rPr>
          <w:highlight w:val="cyan"/>
          <w:lang w:val="pt-BR"/>
        </w:rPr>
      </w:pPr>
      <w:r>
        <w:rPr>
          <w:highlight w:val="cyan"/>
          <w:lang w:val="pt-BR"/>
        </w:rPr>
        <w:br w:type="page"/>
      </w:r>
    </w:p>
    <w:p w:rsidR="00087983" w:rsidRPr="00A911A1" w:rsidRDefault="00087983" w:rsidP="002468C3">
      <w:pPr>
        <w:spacing w:line="240" w:lineRule="auto"/>
        <w:ind w:left="3891" w:right="4530"/>
        <w:rPr>
          <w:lang w:val="pt-BR"/>
        </w:rPr>
      </w:pPr>
      <w:r w:rsidRPr="00A911A1">
        <w:rPr>
          <w:lang w:val="pt-BR"/>
        </w:rPr>
        <w:lastRenderedPageBreak/>
        <w:t>Página</w:t>
      </w:r>
      <w:r w:rsidR="00A911A1">
        <w:rPr>
          <w:lang w:val="pt-BR"/>
        </w:rPr>
        <w:t>s</w:t>
      </w:r>
      <w:r w:rsidR="00AD36FA">
        <w:rPr>
          <w:lang w:val="pt-BR"/>
        </w:rPr>
        <w:t xml:space="preserve"> </w:t>
      </w:r>
      <w:r w:rsidRPr="00A911A1">
        <w:rPr>
          <w:lang w:val="pt-BR"/>
        </w:rPr>
        <w:t>de Assinaturas</w:t>
      </w:r>
    </w:p>
    <w:p w:rsidR="00087983" w:rsidRDefault="00087983" w:rsidP="00087983">
      <w:pPr>
        <w:spacing w:line="240" w:lineRule="auto"/>
        <w:ind w:left="3891" w:right="3597"/>
        <w:jc w:val="center"/>
        <w:rPr>
          <w:highlight w:val="cyan"/>
          <w:lang w:val="pt-BR"/>
        </w:rPr>
      </w:pPr>
    </w:p>
    <w:tbl>
      <w:tblPr>
        <w:tblStyle w:val="Tabelacomgrade"/>
        <w:tblpPr w:leftFromText="141" w:rightFromText="141" w:vertAnchor="page" w:horzAnchor="margin" w:tblpY="35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678"/>
      </w:tblGrid>
      <w:tr w:rsidR="00087983" w:rsidRPr="00087983" w:rsidTr="00417663">
        <w:tc>
          <w:tcPr>
            <w:tcW w:w="4819" w:type="dxa"/>
          </w:tcPr>
          <w:p w:rsidR="00087983" w:rsidRDefault="00087983" w:rsidP="002468C3">
            <w:pPr>
              <w:spacing w:line="240" w:lineRule="auto"/>
              <w:jc w:val="center"/>
              <w:rPr>
                <w:lang w:val="pt-BR"/>
              </w:rPr>
            </w:pPr>
            <w:r>
              <w:rPr>
                <w:lang w:val="pt-BR"/>
              </w:rPr>
              <w:t>____________________________________</w:t>
            </w:r>
          </w:p>
          <w:p w:rsidR="00087983" w:rsidRPr="00087983" w:rsidRDefault="00087983" w:rsidP="002468C3">
            <w:pPr>
              <w:spacing w:line="240" w:lineRule="auto"/>
              <w:jc w:val="center"/>
              <w:rPr>
                <w:lang w:val="pt-BR"/>
              </w:rPr>
            </w:pPr>
            <w:r w:rsidRPr="00087983">
              <w:rPr>
                <w:lang w:val="pt-BR"/>
              </w:rPr>
              <w:t>Superintendente – Aeroporto Internacional de Navegantes</w:t>
            </w:r>
          </w:p>
          <w:p w:rsidR="00087983" w:rsidRDefault="00087983" w:rsidP="002468C3">
            <w:pPr>
              <w:spacing w:line="240" w:lineRule="auto"/>
              <w:jc w:val="center"/>
              <w:rPr>
                <w:lang w:val="pt-BR"/>
              </w:rPr>
            </w:pPr>
            <w:r w:rsidRPr="00087983">
              <w:rPr>
                <w:lang w:val="pt-BR"/>
              </w:rPr>
              <w:t xml:space="preserve">Nome </w:t>
            </w:r>
          </w:p>
          <w:p w:rsidR="00087983" w:rsidRDefault="00087983" w:rsidP="002468C3">
            <w:pPr>
              <w:spacing w:line="240" w:lineRule="auto"/>
              <w:jc w:val="center"/>
              <w:rPr>
                <w:lang w:val="pt-BR"/>
              </w:rPr>
            </w:pPr>
          </w:p>
          <w:p w:rsidR="00A911A1" w:rsidRPr="00087983" w:rsidRDefault="00A911A1" w:rsidP="002468C3">
            <w:pPr>
              <w:spacing w:line="240" w:lineRule="auto"/>
              <w:jc w:val="center"/>
              <w:rPr>
                <w:lang w:val="pt-BR"/>
              </w:rPr>
            </w:pPr>
          </w:p>
        </w:tc>
        <w:tc>
          <w:tcPr>
            <w:tcW w:w="4677" w:type="dxa"/>
          </w:tcPr>
          <w:p w:rsidR="00417663" w:rsidRPr="00A911A1" w:rsidRDefault="00417663" w:rsidP="00417663">
            <w:pPr>
              <w:spacing w:before="56" w:line="240" w:lineRule="auto"/>
              <w:ind w:left="-113" w:right="465"/>
              <w:rPr>
                <w:lang w:val="pt-BR"/>
              </w:rPr>
            </w:pPr>
            <w:r w:rsidRPr="00A911A1">
              <w:rPr>
                <w:lang w:val="pt-BR"/>
              </w:rPr>
              <w:t>__________________________________</w:t>
            </w:r>
          </w:p>
          <w:p w:rsidR="00417663" w:rsidRPr="00A911A1" w:rsidRDefault="00417663" w:rsidP="00417663">
            <w:pPr>
              <w:spacing w:before="56" w:line="240" w:lineRule="auto"/>
              <w:ind w:left="-113" w:right="465"/>
              <w:jc w:val="center"/>
              <w:rPr>
                <w:lang w:val="pt-BR"/>
              </w:rPr>
            </w:pPr>
            <w:r w:rsidRPr="00A911A1">
              <w:rPr>
                <w:lang w:val="pt-BR"/>
              </w:rPr>
              <w:t>Representante Saúde Pública Local</w:t>
            </w:r>
          </w:p>
          <w:p w:rsidR="00417663" w:rsidRPr="00A911A1" w:rsidRDefault="00417663" w:rsidP="00417663">
            <w:pPr>
              <w:spacing w:line="240" w:lineRule="auto"/>
              <w:ind w:left="-113" w:right="465"/>
              <w:jc w:val="center"/>
              <w:rPr>
                <w:lang w:val="pt-BR"/>
              </w:rPr>
            </w:pPr>
            <w:r w:rsidRPr="00A911A1">
              <w:rPr>
                <w:lang w:val="pt-BR"/>
              </w:rPr>
              <w:t>Nome/ Secretaria de Saúde Estadual ou</w:t>
            </w:r>
            <w:r w:rsidRPr="00A911A1">
              <w:rPr>
                <w:spacing w:val="-19"/>
                <w:lang w:val="pt-BR"/>
              </w:rPr>
              <w:t xml:space="preserve"> </w:t>
            </w:r>
            <w:r w:rsidRPr="00A911A1">
              <w:rPr>
                <w:lang w:val="pt-BR"/>
              </w:rPr>
              <w:t>Municipal</w:t>
            </w:r>
          </w:p>
          <w:p w:rsidR="00087983" w:rsidRPr="00087983" w:rsidRDefault="00087983" w:rsidP="00417663">
            <w:pPr>
              <w:spacing w:line="240" w:lineRule="auto"/>
              <w:rPr>
                <w:lang w:val="pt-BR"/>
              </w:rPr>
            </w:pPr>
          </w:p>
        </w:tc>
      </w:tr>
      <w:tr w:rsidR="00417663" w:rsidRPr="00087983" w:rsidTr="00417663">
        <w:tc>
          <w:tcPr>
            <w:tcW w:w="4819" w:type="dxa"/>
          </w:tcPr>
          <w:p w:rsidR="00417663" w:rsidRDefault="00417663" w:rsidP="00417663">
            <w:pPr>
              <w:spacing w:before="56" w:line="240" w:lineRule="auto"/>
              <w:ind w:left="-113" w:right="465"/>
              <w:jc w:val="center"/>
              <w:rPr>
                <w:lang w:val="pt-BR"/>
              </w:rPr>
            </w:pPr>
            <w:r>
              <w:rPr>
                <w:lang w:val="pt-BR"/>
              </w:rPr>
              <w:t>_________________________________</w:t>
            </w:r>
          </w:p>
          <w:p w:rsidR="00417663" w:rsidRPr="00087983" w:rsidRDefault="00417663" w:rsidP="00417663">
            <w:pPr>
              <w:spacing w:before="56" w:line="240" w:lineRule="auto"/>
              <w:ind w:left="-113" w:right="465"/>
              <w:jc w:val="center"/>
              <w:rPr>
                <w:lang w:val="pt-BR"/>
              </w:rPr>
            </w:pPr>
            <w:r w:rsidRPr="00087983">
              <w:rPr>
                <w:lang w:val="pt-BR"/>
              </w:rPr>
              <w:t>Autoridade Sanitária</w:t>
            </w:r>
          </w:p>
          <w:p w:rsidR="00417663" w:rsidRPr="00087983" w:rsidRDefault="00417663" w:rsidP="00417663">
            <w:pPr>
              <w:spacing w:before="56" w:line="240" w:lineRule="auto"/>
              <w:ind w:left="-113" w:right="465"/>
              <w:jc w:val="center"/>
              <w:rPr>
                <w:lang w:val="pt-BR"/>
              </w:rPr>
            </w:pPr>
            <w:r w:rsidRPr="00087983">
              <w:rPr>
                <w:lang w:val="pt-BR"/>
              </w:rPr>
              <w:t>Nome/Anvisa</w:t>
            </w:r>
          </w:p>
          <w:p w:rsidR="00417663" w:rsidRDefault="00417663" w:rsidP="00417663">
            <w:pPr>
              <w:spacing w:before="56" w:line="240" w:lineRule="auto"/>
              <w:ind w:left="-256" w:right="465"/>
              <w:jc w:val="center"/>
              <w:rPr>
                <w:lang w:val="pt-BR"/>
              </w:rPr>
            </w:pPr>
          </w:p>
        </w:tc>
        <w:tc>
          <w:tcPr>
            <w:tcW w:w="4677" w:type="dxa"/>
          </w:tcPr>
          <w:p w:rsidR="00417663" w:rsidRPr="00A911A1" w:rsidRDefault="00417663" w:rsidP="00417663">
            <w:pPr>
              <w:spacing w:before="56" w:line="240" w:lineRule="auto"/>
              <w:ind w:left="-113" w:right="465"/>
              <w:jc w:val="center"/>
              <w:rPr>
                <w:lang w:val="pt-BR"/>
              </w:rPr>
            </w:pPr>
            <w:r w:rsidRPr="00A911A1">
              <w:rPr>
                <w:lang w:val="pt-BR"/>
              </w:rPr>
              <w:t>____</w:t>
            </w:r>
            <w:r>
              <w:rPr>
                <w:lang w:val="pt-BR"/>
              </w:rPr>
              <w:t>_</w:t>
            </w:r>
            <w:r w:rsidRPr="00A911A1">
              <w:rPr>
                <w:lang w:val="pt-BR"/>
              </w:rPr>
              <w:t>____________________________</w:t>
            </w:r>
          </w:p>
          <w:p w:rsidR="00417663" w:rsidRPr="00A911A1" w:rsidRDefault="00417663" w:rsidP="00417663">
            <w:pPr>
              <w:spacing w:before="56" w:line="240" w:lineRule="auto"/>
              <w:ind w:left="-113" w:right="465"/>
              <w:jc w:val="center"/>
              <w:rPr>
                <w:lang w:val="pt-BR"/>
              </w:rPr>
            </w:pPr>
            <w:r w:rsidRPr="00A911A1">
              <w:rPr>
                <w:lang w:val="pt-BR"/>
              </w:rPr>
              <w:t>Autoridade Agropecuária</w:t>
            </w:r>
          </w:p>
          <w:p w:rsidR="00417663" w:rsidRDefault="00417663" w:rsidP="00417663">
            <w:pPr>
              <w:spacing w:line="240" w:lineRule="auto"/>
              <w:ind w:left="-113" w:right="465"/>
              <w:jc w:val="center"/>
              <w:rPr>
                <w:lang w:val="pt-BR"/>
              </w:rPr>
            </w:pPr>
            <w:r w:rsidRPr="00A911A1">
              <w:rPr>
                <w:lang w:val="pt-BR"/>
              </w:rPr>
              <w:t>Nome/</w:t>
            </w:r>
            <w:proofErr w:type="spellStart"/>
            <w:r w:rsidRPr="00A911A1">
              <w:rPr>
                <w:lang w:val="pt-BR"/>
              </w:rPr>
              <w:t>Vigiagro</w:t>
            </w:r>
            <w:proofErr w:type="spellEnd"/>
          </w:p>
          <w:p w:rsidR="00417663" w:rsidRDefault="00417663" w:rsidP="00417663">
            <w:pPr>
              <w:spacing w:before="56" w:line="240" w:lineRule="auto"/>
              <w:ind w:left="-256" w:right="465"/>
              <w:jc w:val="center"/>
              <w:rPr>
                <w:lang w:val="pt-BR"/>
              </w:rPr>
            </w:pPr>
          </w:p>
        </w:tc>
      </w:tr>
      <w:tr w:rsidR="00417663" w:rsidRPr="00087983" w:rsidTr="00417663">
        <w:tc>
          <w:tcPr>
            <w:tcW w:w="4819" w:type="dxa"/>
          </w:tcPr>
          <w:p w:rsidR="00417663" w:rsidRDefault="00417663" w:rsidP="00417663">
            <w:pPr>
              <w:spacing w:before="56" w:line="240" w:lineRule="auto"/>
              <w:ind w:left="-113" w:right="465"/>
              <w:jc w:val="center"/>
              <w:rPr>
                <w:lang w:val="pt-BR"/>
              </w:rPr>
            </w:pPr>
            <w:r>
              <w:rPr>
                <w:lang w:val="pt-BR"/>
              </w:rPr>
              <w:t>_________________________________</w:t>
            </w:r>
          </w:p>
          <w:p w:rsidR="00417663" w:rsidRPr="00087983" w:rsidRDefault="00417663" w:rsidP="00417663">
            <w:pPr>
              <w:spacing w:before="56" w:line="240" w:lineRule="auto"/>
              <w:ind w:left="-113" w:right="465"/>
              <w:jc w:val="center"/>
              <w:rPr>
                <w:lang w:val="pt-BR"/>
              </w:rPr>
            </w:pPr>
            <w:r w:rsidRPr="00087983">
              <w:rPr>
                <w:lang w:val="pt-BR"/>
              </w:rPr>
              <w:t xml:space="preserve">Autoridade Aduaneira </w:t>
            </w:r>
          </w:p>
          <w:p w:rsidR="00417663" w:rsidRPr="00087983" w:rsidRDefault="00417663" w:rsidP="00417663">
            <w:pPr>
              <w:spacing w:before="56" w:line="240" w:lineRule="auto"/>
              <w:ind w:left="-113" w:right="465"/>
              <w:jc w:val="center"/>
              <w:rPr>
                <w:lang w:val="pt-BR"/>
              </w:rPr>
            </w:pPr>
            <w:r w:rsidRPr="00087983">
              <w:rPr>
                <w:lang w:val="pt-BR"/>
              </w:rPr>
              <w:t>Nome/Receita Federal</w:t>
            </w:r>
          </w:p>
          <w:p w:rsidR="00417663" w:rsidRDefault="00417663" w:rsidP="00417663">
            <w:pPr>
              <w:spacing w:before="56" w:line="240" w:lineRule="auto"/>
              <w:ind w:left="-256" w:right="465"/>
              <w:jc w:val="center"/>
              <w:rPr>
                <w:lang w:val="pt-BR"/>
              </w:rPr>
            </w:pPr>
          </w:p>
        </w:tc>
        <w:tc>
          <w:tcPr>
            <w:tcW w:w="4677" w:type="dxa"/>
          </w:tcPr>
          <w:p w:rsidR="00417663" w:rsidRDefault="00417663" w:rsidP="00417663">
            <w:pPr>
              <w:spacing w:before="56" w:line="240" w:lineRule="auto"/>
              <w:ind w:left="-114" w:right="465"/>
              <w:jc w:val="center"/>
              <w:rPr>
                <w:lang w:val="pt-BR"/>
              </w:rPr>
            </w:pPr>
            <w:r>
              <w:rPr>
                <w:lang w:val="pt-BR"/>
              </w:rPr>
              <w:t>_________________________________</w:t>
            </w:r>
          </w:p>
          <w:p w:rsidR="00417663" w:rsidRDefault="00417663" w:rsidP="00417663">
            <w:pPr>
              <w:spacing w:before="56" w:line="240" w:lineRule="auto"/>
              <w:ind w:left="-114" w:right="465"/>
              <w:jc w:val="center"/>
              <w:rPr>
                <w:lang w:val="pt-BR"/>
              </w:rPr>
            </w:pPr>
            <w:r w:rsidRPr="00087983">
              <w:rPr>
                <w:lang w:val="pt-BR"/>
              </w:rPr>
              <w:t xml:space="preserve">Autoridade </w:t>
            </w:r>
            <w:r>
              <w:rPr>
                <w:lang w:val="pt-BR"/>
              </w:rPr>
              <w:t>Migratória</w:t>
            </w:r>
          </w:p>
          <w:p w:rsidR="00417663" w:rsidRPr="00087983" w:rsidRDefault="00417663" w:rsidP="00417663">
            <w:pPr>
              <w:spacing w:before="56" w:line="240" w:lineRule="auto"/>
              <w:ind w:left="-114" w:right="465"/>
              <w:jc w:val="center"/>
              <w:rPr>
                <w:lang w:val="pt-BR"/>
              </w:rPr>
            </w:pPr>
            <w:r w:rsidRPr="00087983">
              <w:rPr>
                <w:lang w:val="pt-BR"/>
              </w:rPr>
              <w:t>Nome/Polícia Federal</w:t>
            </w:r>
          </w:p>
          <w:p w:rsidR="00417663" w:rsidRDefault="00417663" w:rsidP="00417663">
            <w:pPr>
              <w:spacing w:before="56" w:line="240" w:lineRule="auto"/>
              <w:ind w:left="-256" w:right="465"/>
              <w:jc w:val="center"/>
              <w:rPr>
                <w:lang w:val="pt-BR"/>
              </w:rPr>
            </w:pPr>
          </w:p>
        </w:tc>
      </w:tr>
      <w:tr w:rsidR="00417663" w:rsidRPr="00087983" w:rsidTr="00417663">
        <w:tc>
          <w:tcPr>
            <w:tcW w:w="4819" w:type="dxa"/>
          </w:tcPr>
          <w:p w:rsidR="00417663" w:rsidRPr="00A911A1" w:rsidRDefault="00417663" w:rsidP="00417663">
            <w:pPr>
              <w:spacing w:line="240" w:lineRule="auto"/>
              <w:ind w:left="-113" w:right="465"/>
              <w:jc w:val="center"/>
              <w:rPr>
                <w:lang w:val="pt-BR"/>
              </w:rPr>
            </w:pPr>
          </w:p>
        </w:tc>
        <w:tc>
          <w:tcPr>
            <w:tcW w:w="4678" w:type="dxa"/>
          </w:tcPr>
          <w:p w:rsidR="00417663" w:rsidRPr="00A911A1" w:rsidRDefault="00417663" w:rsidP="00417663">
            <w:pPr>
              <w:spacing w:before="56" w:line="240" w:lineRule="auto"/>
              <w:ind w:left="-256" w:right="465"/>
              <w:jc w:val="center"/>
              <w:rPr>
                <w:lang w:val="pt-BR"/>
              </w:rPr>
            </w:pPr>
          </w:p>
        </w:tc>
      </w:tr>
      <w:tr w:rsidR="00417663" w:rsidRPr="00087983" w:rsidTr="00417663">
        <w:tc>
          <w:tcPr>
            <w:tcW w:w="4819" w:type="dxa"/>
          </w:tcPr>
          <w:p w:rsidR="00417663" w:rsidRPr="00A911A1" w:rsidRDefault="00417663" w:rsidP="00417663">
            <w:pPr>
              <w:spacing w:line="240" w:lineRule="auto"/>
              <w:ind w:left="-113" w:right="465"/>
              <w:jc w:val="center"/>
              <w:rPr>
                <w:lang w:val="pt-BR"/>
              </w:rPr>
            </w:pPr>
          </w:p>
        </w:tc>
        <w:tc>
          <w:tcPr>
            <w:tcW w:w="4678" w:type="dxa"/>
          </w:tcPr>
          <w:p w:rsidR="00417663" w:rsidRPr="00A911A1" w:rsidRDefault="00417663" w:rsidP="00417663">
            <w:pPr>
              <w:spacing w:before="56" w:line="240" w:lineRule="auto"/>
              <w:ind w:left="-114" w:right="465"/>
              <w:jc w:val="center"/>
              <w:rPr>
                <w:lang w:val="pt-BR"/>
              </w:rPr>
            </w:pPr>
          </w:p>
        </w:tc>
      </w:tr>
      <w:tr w:rsidR="00417663" w:rsidRPr="00087983" w:rsidTr="00417663">
        <w:tc>
          <w:tcPr>
            <w:tcW w:w="4819" w:type="dxa"/>
          </w:tcPr>
          <w:p w:rsidR="00417663" w:rsidRPr="00A911A1" w:rsidRDefault="00417663" w:rsidP="00417663">
            <w:pPr>
              <w:spacing w:before="56" w:line="240" w:lineRule="auto"/>
              <w:ind w:left="-256" w:right="465"/>
              <w:jc w:val="center"/>
              <w:rPr>
                <w:lang w:val="pt-BR"/>
              </w:rPr>
            </w:pPr>
          </w:p>
        </w:tc>
        <w:tc>
          <w:tcPr>
            <w:tcW w:w="4678" w:type="dxa"/>
          </w:tcPr>
          <w:p w:rsidR="00417663" w:rsidRPr="00A911A1" w:rsidRDefault="00417663" w:rsidP="00417663">
            <w:pPr>
              <w:spacing w:before="56" w:line="240" w:lineRule="auto"/>
              <w:ind w:left="-114" w:right="465"/>
              <w:jc w:val="center"/>
              <w:rPr>
                <w:lang w:val="pt-BR"/>
              </w:rPr>
            </w:pPr>
          </w:p>
        </w:tc>
      </w:tr>
    </w:tbl>
    <w:p w:rsidR="00087983" w:rsidRDefault="00087983" w:rsidP="00087983">
      <w:pPr>
        <w:spacing w:line="240" w:lineRule="auto"/>
        <w:rPr>
          <w:sz w:val="26"/>
          <w:highlight w:val="cyan"/>
          <w:lang w:val="pt-BR"/>
        </w:rPr>
      </w:pPr>
    </w:p>
    <w:p w:rsidR="00087983" w:rsidRDefault="00087983" w:rsidP="00087983">
      <w:pPr>
        <w:spacing w:line="240" w:lineRule="auto"/>
        <w:rPr>
          <w:sz w:val="26"/>
          <w:highlight w:val="cyan"/>
          <w:lang w:val="pt-BR"/>
        </w:rPr>
      </w:pPr>
    </w:p>
    <w:p w:rsidR="00A911A1" w:rsidRDefault="00A911A1" w:rsidP="00087983">
      <w:pPr>
        <w:spacing w:line="240" w:lineRule="auto"/>
        <w:rPr>
          <w:sz w:val="26"/>
          <w:highlight w:val="cyan"/>
          <w:lang w:val="pt-BR"/>
        </w:rPr>
      </w:pPr>
    </w:p>
    <w:p w:rsidR="00A911A1" w:rsidRPr="001E51ED" w:rsidRDefault="00A911A1" w:rsidP="00087983">
      <w:pPr>
        <w:spacing w:line="240" w:lineRule="auto"/>
        <w:rPr>
          <w:sz w:val="26"/>
          <w:highlight w:val="cyan"/>
          <w:lang w:val="pt-BR"/>
        </w:rPr>
        <w:sectPr w:rsidR="00A911A1" w:rsidRPr="001E51ED" w:rsidSect="00E649FB">
          <w:pgSz w:w="11900" w:h="16840"/>
          <w:pgMar w:top="1380" w:right="1133" w:bottom="280" w:left="1134" w:header="720" w:footer="720" w:gutter="0"/>
          <w:cols w:space="720"/>
        </w:sect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Default="00087983" w:rsidP="00087983">
      <w:pPr>
        <w:spacing w:before="56" w:line="240" w:lineRule="auto"/>
        <w:ind w:left="284" w:right="-744"/>
        <w:jc w:val="center"/>
        <w:rPr>
          <w:lang w:val="pt-BR"/>
        </w:rPr>
      </w:pPr>
    </w:p>
    <w:p w:rsidR="00087983" w:rsidRPr="00AF2F17" w:rsidRDefault="00087983" w:rsidP="00A911A1">
      <w:pPr>
        <w:spacing w:before="56" w:line="240" w:lineRule="auto"/>
        <w:ind w:left="284" w:right="-744"/>
        <w:jc w:val="center"/>
        <w:rPr>
          <w:sz w:val="36"/>
          <w:lang w:val="pt-BR"/>
        </w:rPr>
      </w:pPr>
      <w:r w:rsidRPr="00087983">
        <w:rPr>
          <w:lang w:val="pt-BR"/>
        </w:rPr>
        <w:br w:type="column"/>
      </w:r>
      <w:bookmarkEnd w:id="4"/>
      <w:r w:rsidRPr="00AF2F17">
        <w:rPr>
          <w:sz w:val="36"/>
          <w:lang w:val="pt-BR"/>
        </w:rPr>
        <w:lastRenderedPageBreak/>
        <w:t>Controle de Atualizações</w:t>
      </w:r>
    </w:p>
    <w:p w:rsidR="00087983" w:rsidRPr="00AF2F17" w:rsidRDefault="00087983" w:rsidP="00087983">
      <w:pPr>
        <w:pStyle w:val="Corpodetexto"/>
      </w:pP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45"/>
        <w:gridCol w:w="2179"/>
        <w:gridCol w:w="5635"/>
      </w:tblGrid>
      <w:tr w:rsidR="00087983" w:rsidRPr="001E51ED" w:rsidTr="00465D59">
        <w:trPr>
          <w:trHeight w:val="458"/>
        </w:trPr>
        <w:tc>
          <w:tcPr>
            <w:tcW w:w="1037" w:type="pct"/>
            <w:tcBorders>
              <w:top w:val="single" w:sz="4" w:space="0" w:color="auto"/>
              <w:left w:val="single" w:sz="4" w:space="0" w:color="auto"/>
              <w:bottom w:val="single" w:sz="4" w:space="0" w:color="auto"/>
              <w:right w:val="single" w:sz="4" w:space="0" w:color="auto"/>
            </w:tcBorders>
            <w:shd w:val="clear" w:color="auto" w:fill="00B050"/>
          </w:tcPr>
          <w:p w:rsidR="00087983" w:rsidRPr="001E51ED" w:rsidRDefault="00087983" w:rsidP="00465D59">
            <w:pPr>
              <w:pStyle w:val="TableParagraph"/>
              <w:jc w:val="center"/>
              <w:rPr>
                <w:rFonts w:ascii="Times New Roman"/>
                <w:color w:val="FFFFFF" w:themeColor="background1"/>
                <w:sz w:val="26"/>
              </w:rPr>
            </w:pPr>
            <w:r w:rsidRPr="001E51ED">
              <w:rPr>
                <w:color w:val="FFFFFF" w:themeColor="background1"/>
                <w:lang w:val="pt-BR"/>
              </w:rPr>
              <w:t>Data de atualização</w:t>
            </w:r>
          </w:p>
        </w:tc>
        <w:tc>
          <w:tcPr>
            <w:tcW w:w="1105" w:type="pct"/>
            <w:tcBorders>
              <w:top w:val="single" w:sz="4" w:space="0" w:color="auto"/>
              <w:left w:val="single" w:sz="4" w:space="0" w:color="auto"/>
              <w:bottom w:val="single" w:sz="4" w:space="0" w:color="auto"/>
              <w:right w:val="single" w:sz="4" w:space="0" w:color="auto"/>
            </w:tcBorders>
            <w:shd w:val="clear" w:color="auto" w:fill="00B050"/>
          </w:tcPr>
          <w:p w:rsidR="00087983" w:rsidRPr="001E51ED" w:rsidRDefault="00087983" w:rsidP="00465D59">
            <w:pPr>
              <w:pStyle w:val="TableParagraph"/>
              <w:jc w:val="center"/>
              <w:rPr>
                <w:rFonts w:ascii="Times New Roman"/>
                <w:color w:val="FFFFFF" w:themeColor="background1"/>
                <w:sz w:val="26"/>
              </w:rPr>
            </w:pPr>
            <w:r w:rsidRPr="001E51ED">
              <w:rPr>
                <w:color w:val="FFFFFF" w:themeColor="background1"/>
                <w:lang w:val="pt-BR"/>
              </w:rPr>
              <w:t>Alterações realizadas</w:t>
            </w:r>
          </w:p>
        </w:tc>
        <w:tc>
          <w:tcPr>
            <w:tcW w:w="2858" w:type="pct"/>
            <w:tcBorders>
              <w:top w:val="single" w:sz="4" w:space="0" w:color="auto"/>
              <w:left w:val="single" w:sz="4" w:space="0" w:color="auto"/>
              <w:bottom w:val="single" w:sz="4" w:space="0" w:color="auto"/>
              <w:right w:val="single" w:sz="4" w:space="0" w:color="auto"/>
            </w:tcBorders>
            <w:shd w:val="clear" w:color="auto" w:fill="00B050"/>
          </w:tcPr>
          <w:p w:rsidR="00087983" w:rsidRPr="001E51ED" w:rsidRDefault="00087983" w:rsidP="00465D59">
            <w:pPr>
              <w:pStyle w:val="TableParagraph"/>
              <w:jc w:val="center"/>
              <w:rPr>
                <w:color w:val="FFFFFF" w:themeColor="background1"/>
                <w:lang w:val="pt-BR"/>
              </w:rPr>
            </w:pPr>
            <w:r w:rsidRPr="001E51ED">
              <w:rPr>
                <w:color w:val="FFFFFF" w:themeColor="background1"/>
                <w:lang w:val="pt-BR"/>
              </w:rPr>
              <w:t>Rubrica do responsável</w:t>
            </w:r>
          </w:p>
        </w:tc>
      </w:tr>
      <w:tr w:rsidR="00087983" w:rsidTr="00465D59">
        <w:trPr>
          <w:trHeight w:val="458"/>
        </w:trPr>
        <w:tc>
          <w:tcPr>
            <w:tcW w:w="1037" w:type="pct"/>
            <w:tcBorders>
              <w:top w:val="single" w:sz="4" w:space="0" w:color="auto"/>
            </w:tcBorders>
          </w:tcPr>
          <w:p w:rsidR="00087983" w:rsidRDefault="00087983" w:rsidP="00465D59">
            <w:pPr>
              <w:pStyle w:val="TableParagraph"/>
              <w:rPr>
                <w:rFonts w:ascii="Times New Roman"/>
                <w:sz w:val="26"/>
              </w:rPr>
            </w:pPr>
          </w:p>
        </w:tc>
        <w:tc>
          <w:tcPr>
            <w:tcW w:w="1105" w:type="pct"/>
            <w:tcBorders>
              <w:top w:val="single" w:sz="4" w:space="0" w:color="auto"/>
            </w:tcBorders>
          </w:tcPr>
          <w:p w:rsidR="00087983" w:rsidRDefault="00087983" w:rsidP="002A0E6C">
            <w:pPr>
              <w:pStyle w:val="TableParagraph"/>
              <w:jc w:val="left"/>
              <w:rPr>
                <w:rFonts w:ascii="Times New Roman"/>
                <w:sz w:val="26"/>
              </w:rPr>
            </w:pPr>
          </w:p>
        </w:tc>
        <w:tc>
          <w:tcPr>
            <w:tcW w:w="2858" w:type="pct"/>
            <w:tcBorders>
              <w:top w:val="single" w:sz="4" w:space="0" w:color="auto"/>
            </w:tcBorders>
          </w:tcPr>
          <w:p w:rsidR="00087983" w:rsidRPr="001E51ED" w:rsidRDefault="00087983" w:rsidP="00465D59">
            <w:pPr>
              <w:pStyle w:val="TableParagraph"/>
              <w:rPr>
                <w:lang w:val="pt-BR"/>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5"/>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r w:rsidR="00087983" w:rsidTr="00465D59">
        <w:trPr>
          <w:trHeight w:val="453"/>
        </w:trPr>
        <w:tc>
          <w:tcPr>
            <w:tcW w:w="1037" w:type="pct"/>
          </w:tcPr>
          <w:p w:rsidR="00087983" w:rsidRDefault="00087983" w:rsidP="00465D59">
            <w:pPr>
              <w:pStyle w:val="TableParagraph"/>
              <w:rPr>
                <w:rFonts w:ascii="Times New Roman"/>
                <w:sz w:val="26"/>
              </w:rPr>
            </w:pPr>
          </w:p>
        </w:tc>
        <w:tc>
          <w:tcPr>
            <w:tcW w:w="1105" w:type="pct"/>
          </w:tcPr>
          <w:p w:rsidR="00087983" w:rsidRDefault="00087983" w:rsidP="00465D59">
            <w:pPr>
              <w:pStyle w:val="TableParagraph"/>
              <w:rPr>
                <w:rFonts w:ascii="Times New Roman"/>
                <w:sz w:val="26"/>
              </w:rPr>
            </w:pPr>
          </w:p>
        </w:tc>
        <w:tc>
          <w:tcPr>
            <w:tcW w:w="2858" w:type="pct"/>
          </w:tcPr>
          <w:p w:rsidR="00087983" w:rsidRDefault="00087983" w:rsidP="00465D59">
            <w:pPr>
              <w:pStyle w:val="TableParagraph"/>
              <w:rPr>
                <w:rFonts w:ascii="Times New Roman"/>
                <w:sz w:val="26"/>
              </w:rPr>
            </w:pPr>
          </w:p>
        </w:tc>
      </w:tr>
    </w:tbl>
    <w:p w:rsidR="00087983" w:rsidRDefault="00087983" w:rsidP="00087983">
      <w:pPr>
        <w:rPr>
          <w:rFonts w:ascii="Times New Roman"/>
          <w:sz w:val="26"/>
        </w:rPr>
        <w:sectPr w:rsidR="00087983" w:rsidSect="00E649FB">
          <w:pgSz w:w="11900" w:h="16840"/>
          <w:pgMar w:top="1380" w:right="1133" w:bottom="280" w:left="1134" w:header="720" w:footer="720" w:gutter="0"/>
          <w:cols w:space="720"/>
        </w:sectPr>
      </w:pPr>
    </w:p>
    <w:sdt>
      <w:sdtPr>
        <w:rPr>
          <w:rFonts w:asciiTheme="minorHAnsi" w:eastAsia="Calibri" w:hAnsiTheme="minorHAnsi" w:cs="Calibri"/>
          <w:b w:val="0"/>
          <w:color w:val="44546A" w:themeColor="text2"/>
          <w:sz w:val="24"/>
          <w:szCs w:val="22"/>
          <w:lang w:val="en-US" w:eastAsia="en-US"/>
        </w:rPr>
        <w:id w:val="1866553323"/>
        <w:docPartObj>
          <w:docPartGallery w:val="Table of Contents"/>
          <w:docPartUnique/>
        </w:docPartObj>
      </w:sdtPr>
      <w:sdtEndPr>
        <w:rPr>
          <w:bCs/>
        </w:rPr>
      </w:sdtEndPr>
      <w:sdtContent>
        <w:p w:rsidR="00087983" w:rsidRDefault="00087983" w:rsidP="00087983">
          <w:pPr>
            <w:pStyle w:val="CabealhodoSumrio"/>
          </w:pPr>
          <w:r>
            <w:t>Sumário</w:t>
          </w:r>
        </w:p>
        <w:p w:rsidR="0061685D" w:rsidRDefault="00087983">
          <w:pPr>
            <w:pStyle w:val="Sumrio1"/>
            <w:tabs>
              <w:tab w:val="left" w:pos="779"/>
              <w:tab w:val="right" w:leader="dot" w:pos="9629"/>
            </w:tabs>
            <w:rPr>
              <w:rFonts w:eastAsiaTheme="minorEastAsia" w:cstheme="minorBidi"/>
              <w:noProof/>
              <w:color w:val="auto"/>
              <w:sz w:val="22"/>
              <w:szCs w:val="22"/>
              <w:lang w:val="pt-BR" w:eastAsia="pt-BR"/>
            </w:rPr>
          </w:pPr>
          <w:r w:rsidRPr="00C07857">
            <w:rPr>
              <w:rFonts w:ascii="Arial" w:hAnsi="Arial" w:cs="Arial"/>
              <w:sz w:val="22"/>
              <w:szCs w:val="22"/>
            </w:rPr>
            <w:fldChar w:fldCharType="begin"/>
          </w:r>
          <w:r w:rsidRPr="00C07857">
            <w:rPr>
              <w:rFonts w:ascii="Arial" w:hAnsi="Arial" w:cs="Arial"/>
              <w:sz w:val="22"/>
              <w:szCs w:val="22"/>
            </w:rPr>
            <w:instrText xml:space="preserve"> TOC \o "1-3" \h \z \u </w:instrText>
          </w:r>
          <w:r w:rsidRPr="00C07857">
            <w:rPr>
              <w:rFonts w:ascii="Arial" w:hAnsi="Arial" w:cs="Arial"/>
              <w:sz w:val="22"/>
              <w:szCs w:val="22"/>
            </w:rPr>
            <w:fldChar w:fldCharType="separate"/>
          </w:r>
          <w:hyperlink w:anchor="_Toc531271904" w:history="1">
            <w:r w:rsidR="0061685D" w:rsidRPr="009F6E09">
              <w:rPr>
                <w:rStyle w:val="Hyperlink"/>
                <w:bCs/>
                <w:noProof/>
                <w:spacing w:val="-1"/>
                <w:w w:val="99"/>
              </w:rPr>
              <w:t>1.</w:t>
            </w:r>
            <w:r w:rsidR="0061685D">
              <w:rPr>
                <w:rFonts w:eastAsiaTheme="minorEastAsia" w:cstheme="minorBidi"/>
                <w:noProof/>
                <w:color w:val="auto"/>
                <w:sz w:val="22"/>
                <w:szCs w:val="22"/>
                <w:lang w:val="pt-BR" w:eastAsia="pt-BR"/>
              </w:rPr>
              <w:tab/>
            </w:r>
            <w:r w:rsidR="0061685D" w:rsidRPr="009F6E09">
              <w:rPr>
                <w:rStyle w:val="Hyperlink"/>
                <w:noProof/>
              </w:rPr>
              <w:t>Introdução</w:t>
            </w:r>
            <w:r w:rsidR="0061685D">
              <w:rPr>
                <w:noProof/>
                <w:webHidden/>
              </w:rPr>
              <w:tab/>
            </w:r>
            <w:r w:rsidR="0061685D">
              <w:rPr>
                <w:noProof/>
                <w:webHidden/>
              </w:rPr>
              <w:fldChar w:fldCharType="begin"/>
            </w:r>
            <w:r w:rsidR="0061685D">
              <w:rPr>
                <w:noProof/>
                <w:webHidden/>
              </w:rPr>
              <w:instrText xml:space="preserve"> PAGEREF _Toc531271904 \h </w:instrText>
            </w:r>
            <w:r w:rsidR="0061685D">
              <w:rPr>
                <w:noProof/>
                <w:webHidden/>
              </w:rPr>
            </w:r>
            <w:r w:rsidR="0061685D">
              <w:rPr>
                <w:noProof/>
                <w:webHidden/>
              </w:rPr>
              <w:fldChar w:fldCharType="separate"/>
            </w:r>
            <w:r w:rsidR="0061685D">
              <w:rPr>
                <w:noProof/>
                <w:webHidden/>
              </w:rPr>
              <w:t>9</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05" w:history="1">
            <w:r w:rsidR="0061685D" w:rsidRPr="009F6E09">
              <w:rPr>
                <w:rStyle w:val="Hyperlink"/>
                <w:noProof/>
                <w14:scene3d>
                  <w14:camera w14:prst="orthographicFront"/>
                  <w14:lightRig w14:rig="threePt" w14:dir="t">
                    <w14:rot w14:lat="0" w14:lon="0" w14:rev="0"/>
                  </w14:lightRig>
                </w14:scene3d>
              </w:rPr>
              <w:t>1.1.</w:t>
            </w:r>
            <w:r w:rsidR="0061685D">
              <w:rPr>
                <w:rFonts w:eastAsiaTheme="minorEastAsia" w:cstheme="minorBidi"/>
                <w:noProof/>
                <w:color w:val="auto"/>
                <w:sz w:val="22"/>
                <w:szCs w:val="22"/>
                <w:lang w:val="pt-BR" w:eastAsia="pt-BR"/>
              </w:rPr>
              <w:tab/>
            </w:r>
            <w:r w:rsidR="0061685D" w:rsidRPr="009F6E09">
              <w:rPr>
                <w:rStyle w:val="Hyperlink"/>
                <w:noProof/>
              </w:rPr>
              <w:t>Contextualização dos pontos de entrada</w:t>
            </w:r>
            <w:r w:rsidR="0061685D">
              <w:rPr>
                <w:noProof/>
                <w:webHidden/>
              </w:rPr>
              <w:tab/>
            </w:r>
            <w:r w:rsidR="0061685D">
              <w:rPr>
                <w:noProof/>
                <w:webHidden/>
              </w:rPr>
              <w:fldChar w:fldCharType="begin"/>
            </w:r>
            <w:r w:rsidR="0061685D">
              <w:rPr>
                <w:noProof/>
                <w:webHidden/>
              </w:rPr>
              <w:instrText xml:space="preserve"> PAGEREF _Toc531271905 \h </w:instrText>
            </w:r>
            <w:r w:rsidR="0061685D">
              <w:rPr>
                <w:noProof/>
                <w:webHidden/>
              </w:rPr>
            </w:r>
            <w:r w:rsidR="0061685D">
              <w:rPr>
                <w:noProof/>
                <w:webHidden/>
              </w:rPr>
              <w:fldChar w:fldCharType="separate"/>
            </w:r>
            <w:r w:rsidR="0061685D">
              <w:rPr>
                <w:noProof/>
                <w:webHidden/>
              </w:rPr>
              <w:t>9</w:t>
            </w:r>
            <w:r w:rsidR="0061685D">
              <w:rPr>
                <w:noProof/>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06" w:history="1">
            <w:r w:rsidR="0061685D" w:rsidRPr="009F6E09">
              <w:rPr>
                <w:rStyle w:val="Hyperlink"/>
              </w:rPr>
              <w:t>1.1.1.</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Aeroporto Internacional Ministro Victor Konder:</w:t>
            </w:r>
            <w:r w:rsidR="0061685D">
              <w:rPr>
                <w:webHidden/>
              </w:rPr>
              <w:tab/>
            </w:r>
            <w:r w:rsidR="0061685D">
              <w:rPr>
                <w:webHidden/>
              </w:rPr>
              <w:fldChar w:fldCharType="begin"/>
            </w:r>
            <w:r w:rsidR="0061685D">
              <w:rPr>
                <w:webHidden/>
              </w:rPr>
              <w:instrText xml:space="preserve"> PAGEREF _Toc531271906 \h </w:instrText>
            </w:r>
            <w:r w:rsidR="0061685D">
              <w:rPr>
                <w:webHidden/>
              </w:rPr>
            </w:r>
            <w:r w:rsidR="0061685D">
              <w:rPr>
                <w:webHidden/>
              </w:rPr>
              <w:fldChar w:fldCharType="separate"/>
            </w:r>
            <w:r w:rsidR="0061685D">
              <w:rPr>
                <w:webHidden/>
              </w:rPr>
              <w:t>9</w:t>
            </w:r>
            <w:r w:rsidR="0061685D">
              <w:rPr>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07" w:history="1">
            <w:r w:rsidR="0061685D" w:rsidRPr="009F6E09">
              <w:rPr>
                <w:rStyle w:val="Hyperlink"/>
                <w:noProof/>
                <w14:scene3d>
                  <w14:camera w14:prst="orthographicFront"/>
                  <w14:lightRig w14:rig="threePt" w14:dir="t">
                    <w14:rot w14:lat="0" w14:lon="0" w14:rev="0"/>
                  </w14:lightRig>
                </w14:scene3d>
              </w:rPr>
              <w:t>1.2.</w:t>
            </w:r>
            <w:r w:rsidR="0061685D">
              <w:rPr>
                <w:rFonts w:eastAsiaTheme="minorEastAsia" w:cstheme="minorBidi"/>
                <w:noProof/>
                <w:color w:val="auto"/>
                <w:sz w:val="22"/>
                <w:szCs w:val="22"/>
                <w:lang w:val="pt-BR" w:eastAsia="pt-BR"/>
              </w:rPr>
              <w:tab/>
            </w:r>
            <w:r w:rsidR="0061685D" w:rsidRPr="009F6E09">
              <w:rPr>
                <w:rStyle w:val="Hyperlink"/>
                <w:noProof/>
              </w:rPr>
              <w:t>Agravos à saúde prevalentes na região</w:t>
            </w:r>
            <w:r w:rsidR="0061685D">
              <w:rPr>
                <w:noProof/>
                <w:webHidden/>
              </w:rPr>
              <w:tab/>
            </w:r>
            <w:r w:rsidR="0061685D">
              <w:rPr>
                <w:noProof/>
                <w:webHidden/>
              </w:rPr>
              <w:fldChar w:fldCharType="begin"/>
            </w:r>
            <w:r w:rsidR="0061685D">
              <w:rPr>
                <w:noProof/>
                <w:webHidden/>
              </w:rPr>
              <w:instrText xml:space="preserve"> PAGEREF _Toc531271907 \h </w:instrText>
            </w:r>
            <w:r w:rsidR="0061685D">
              <w:rPr>
                <w:noProof/>
                <w:webHidden/>
              </w:rPr>
            </w:r>
            <w:r w:rsidR="0061685D">
              <w:rPr>
                <w:noProof/>
                <w:webHidden/>
              </w:rPr>
              <w:fldChar w:fldCharType="separate"/>
            </w:r>
            <w:r w:rsidR="0061685D">
              <w:rPr>
                <w:noProof/>
                <w:webHidden/>
              </w:rPr>
              <w:t>17</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08" w:history="1">
            <w:r w:rsidR="0061685D" w:rsidRPr="009F6E09">
              <w:rPr>
                <w:rStyle w:val="Hyperlink"/>
                <w:noProof/>
                <w14:scene3d>
                  <w14:camera w14:prst="orthographicFront"/>
                  <w14:lightRig w14:rig="threePt" w14:dir="t">
                    <w14:rot w14:lat="0" w14:lon="0" w14:rev="0"/>
                  </w14:lightRig>
                </w14:scene3d>
              </w:rPr>
              <w:t>1.3.</w:t>
            </w:r>
            <w:r w:rsidR="0061685D">
              <w:rPr>
                <w:rFonts w:eastAsiaTheme="minorEastAsia" w:cstheme="minorBidi"/>
                <w:noProof/>
                <w:color w:val="auto"/>
                <w:sz w:val="22"/>
                <w:szCs w:val="22"/>
                <w:lang w:val="pt-BR" w:eastAsia="pt-BR"/>
              </w:rPr>
              <w:tab/>
            </w:r>
            <w:r w:rsidR="0061685D" w:rsidRPr="009F6E09">
              <w:rPr>
                <w:rStyle w:val="Hyperlink"/>
                <w:noProof/>
              </w:rPr>
              <w:t>Cenários de risco</w:t>
            </w:r>
            <w:r w:rsidR="0061685D">
              <w:rPr>
                <w:noProof/>
                <w:webHidden/>
              </w:rPr>
              <w:tab/>
            </w:r>
            <w:r w:rsidR="0061685D">
              <w:rPr>
                <w:noProof/>
                <w:webHidden/>
              </w:rPr>
              <w:fldChar w:fldCharType="begin"/>
            </w:r>
            <w:r w:rsidR="0061685D">
              <w:rPr>
                <w:noProof/>
                <w:webHidden/>
              </w:rPr>
              <w:instrText xml:space="preserve"> PAGEREF _Toc531271908 \h </w:instrText>
            </w:r>
            <w:r w:rsidR="0061685D">
              <w:rPr>
                <w:noProof/>
                <w:webHidden/>
              </w:rPr>
            </w:r>
            <w:r w:rsidR="0061685D">
              <w:rPr>
                <w:noProof/>
                <w:webHidden/>
              </w:rPr>
              <w:fldChar w:fldCharType="separate"/>
            </w:r>
            <w:r w:rsidR="0061685D">
              <w:rPr>
                <w:noProof/>
                <w:webHidden/>
              </w:rPr>
              <w:t>26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09" w:history="1">
            <w:r w:rsidR="0061685D" w:rsidRPr="009F6E09">
              <w:rPr>
                <w:rStyle w:val="Hyperlink"/>
                <w:noProof/>
                <w14:scene3d>
                  <w14:camera w14:prst="orthographicFront"/>
                  <w14:lightRig w14:rig="threePt" w14:dir="t">
                    <w14:rot w14:lat="0" w14:lon="0" w14:rev="0"/>
                  </w14:lightRig>
                </w14:scene3d>
              </w:rPr>
              <w:t>1.4.</w:t>
            </w:r>
            <w:r w:rsidR="0061685D">
              <w:rPr>
                <w:rFonts w:eastAsiaTheme="minorEastAsia" w:cstheme="minorBidi"/>
                <w:noProof/>
                <w:color w:val="auto"/>
                <w:sz w:val="22"/>
                <w:szCs w:val="22"/>
                <w:lang w:val="pt-BR" w:eastAsia="pt-BR"/>
              </w:rPr>
              <w:tab/>
            </w:r>
            <w:r w:rsidR="0061685D" w:rsidRPr="009F6E09">
              <w:rPr>
                <w:rStyle w:val="Hyperlink"/>
                <w:noProof/>
              </w:rPr>
              <w:t>Os riscos – gerenciamento e mitigação</w:t>
            </w:r>
            <w:r w:rsidR="0061685D">
              <w:rPr>
                <w:noProof/>
                <w:webHidden/>
              </w:rPr>
              <w:tab/>
            </w:r>
            <w:r w:rsidR="0061685D">
              <w:rPr>
                <w:noProof/>
                <w:webHidden/>
              </w:rPr>
              <w:fldChar w:fldCharType="begin"/>
            </w:r>
            <w:r w:rsidR="0061685D">
              <w:rPr>
                <w:noProof/>
                <w:webHidden/>
              </w:rPr>
              <w:instrText xml:space="preserve"> PAGEREF _Toc531271909 \h </w:instrText>
            </w:r>
            <w:r w:rsidR="0061685D">
              <w:rPr>
                <w:noProof/>
                <w:webHidden/>
              </w:rPr>
            </w:r>
            <w:r w:rsidR="0061685D">
              <w:rPr>
                <w:noProof/>
                <w:webHidden/>
              </w:rPr>
              <w:fldChar w:fldCharType="separate"/>
            </w:r>
            <w:r w:rsidR="0061685D">
              <w:rPr>
                <w:noProof/>
                <w:webHidden/>
              </w:rPr>
              <w:t>27</w:t>
            </w:r>
            <w:r w:rsidR="0061685D">
              <w:rPr>
                <w:noProof/>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0" w:history="1">
            <w:r w:rsidR="0061685D" w:rsidRPr="009F6E09">
              <w:rPr>
                <w:rStyle w:val="Hyperlink"/>
              </w:rPr>
              <w:t>1.4.1.</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Fiscalização do tratamento do esgoto:</w:t>
            </w:r>
            <w:r w:rsidR="0061685D">
              <w:rPr>
                <w:webHidden/>
              </w:rPr>
              <w:tab/>
            </w:r>
            <w:r w:rsidR="0061685D">
              <w:rPr>
                <w:webHidden/>
              </w:rPr>
              <w:fldChar w:fldCharType="begin"/>
            </w:r>
            <w:r w:rsidR="0061685D">
              <w:rPr>
                <w:webHidden/>
              </w:rPr>
              <w:instrText xml:space="preserve"> PAGEREF _Toc531271910 \h </w:instrText>
            </w:r>
            <w:r w:rsidR="0061685D">
              <w:rPr>
                <w:webHidden/>
              </w:rPr>
            </w:r>
            <w:r w:rsidR="0061685D">
              <w:rPr>
                <w:webHidden/>
              </w:rPr>
              <w:fldChar w:fldCharType="separate"/>
            </w:r>
            <w:r w:rsidR="0061685D">
              <w:rPr>
                <w:webHidden/>
              </w:rPr>
              <w:t>28</w:t>
            </w:r>
            <w:r w:rsidR="0061685D">
              <w:rPr>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1" w:history="1">
            <w:r w:rsidR="0061685D" w:rsidRPr="009F6E09">
              <w:rPr>
                <w:rStyle w:val="Hyperlink"/>
              </w:rPr>
              <w:t>1.4.2.</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Inspeção para o controle da qualidade da água potável:</w:t>
            </w:r>
            <w:r w:rsidR="0061685D">
              <w:rPr>
                <w:webHidden/>
              </w:rPr>
              <w:tab/>
            </w:r>
            <w:r w:rsidR="0061685D">
              <w:rPr>
                <w:webHidden/>
              </w:rPr>
              <w:fldChar w:fldCharType="begin"/>
            </w:r>
            <w:r w:rsidR="0061685D">
              <w:rPr>
                <w:webHidden/>
              </w:rPr>
              <w:instrText xml:space="preserve"> PAGEREF _Toc531271911 \h </w:instrText>
            </w:r>
            <w:r w:rsidR="0061685D">
              <w:rPr>
                <w:webHidden/>
              </w:rPr>
            </w:r>
            <w:r w:rsidR="0061685D">
              <w:rPr>
                <w:webHidden/>
              </w:rPr>
              <w:fldChar w:fldCharType="separate"/>
            </w:r>
            <w:r w:rsidR="0061685D">
              <w:rPr>
                <w:webHidden/>
              </w:rPr>
              <w:t>28</w:t>
            </w:r>
            <w:r w:rsidR="0061685D">
              <w:rPr>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2" w:history="1">
            <w:r w:rsidR="0061685D" w:rsidRPr="009F6E09">
              <w:rPr>
                <w:rStyle w:val="Hyperlink"/>
              </w:rPr>
              <w:t>1.4.3.</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Inspeção dos serviços de alimentação</w:t>
            </w:r>
            <w:r w:rsidR="0061685D">
              <w:rPr>
                <w:webHidden/>
              </w:rPr>
              <w:tab/>
            </w:r>
            <w:r w:rsidR="0061685D">
              <w:rPr>
                <w:webHidden/>
              </w:rPr>
              <w:fldChar w:fldCharType="begin"/>
            </w:r>
            <w:r w:rsidR="0061685D">
              <w:rPr>
                <w:webHidden/>
              </w:rPr>
              <w:instrText xml:space="preserve"> PAGEREF _Toc531271912 \h </w:instrText>
            </w:r>
            <w:r w:rsidR="0061685D">
              <w:rPr>
                <w:webHidden/>
              </w:rPr>
            </w:r>
            <w:r w:rsidR="0061685D">
              <w:rPr>
                <w:webHidden/>
              </w:rPr>
              <w:fldChar w:fldCharType="separate"/>
            </w:r>
            <w:r w:rsidR="0061685D">
              <w:rPr>
                <w:webHidden/>
              </w:rPr>
              <w:t>30</w:t>
            </w:r>
            <w:r w:rsidR="0061685D">
              <w:rPr>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3" w:history="1">
            <w:r w:rsidR="0061685D" w:rsidRPr="009F6E09">
              <w:rPr>
                <w:rStyle w:val="Hyperlink"/>
              </w:rPr>
              <w:t>1.4.4.</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Controle de pragas, vetores, reservatórios e da fauna sinantrópica</w:t>
            </w:r>
            <w:r w:rsidR="0061685D">
              <w:rPr>
                <w:webHidden/>
              </w:rPr>
              <w:tab/>
            </w:r>
            <w:r w:rsidR="0061685D">
              <w:rPr>
                <w:webHidden/>
              </w:rPr>
              <w:fldChar w:fldCharType="begin"/>
            </w:r>
            <w:r w:rsidR="0061685D">
              <w:rPr>
                <w:webHidden/>
              </w:rPr>
              <w:instrText xml:space="preserve"> PAGEREF _Toc531271913 \h </w:instrText>
            </w:r>
            <w:r w:rsidR="0061685D">
              <w:rPr>
                <w:webHidden/>
              </w:rPr>
            </w:r>
            <w:r w:rsidR="0061685D">
              <w:rPr>
                <w:webHidden/>
              </w:rPr>
              <w:fldChar w:fldCharType="separate"/>
            </w:r>
            <w:r w:rsidR="0061685D">
              <w:rPr>
                <w:webHidden/>
              </w:rPr>
              <w:t>31</w:t>
            </w:r>
            <w:r w:rsidR="0061685D">
              <w:rPr>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4" w:history="1">
            <w:r w:rsidR="0061685D" w:rsidRPr="009F6E09">
              <w:rPr>
                <w:rStyle w:val="Hyperlink"/>
              </w:rPr>
              <w:t>1.4.5.</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Orientação aos viajantes, emissão do certificado internacional de vacinação e aos trabalhadores</w:t>
            </w:r>
            <w:r w:rsidR="0061685D">
              <w:rPr>
                <w:webHidden/>
              </w:rPr>
              <w:tab/>
            </w:r>
            <w:r w:rsidR="0061685D">
              <w:rPr>
                <w:webHidden/>
              </w:rPr>
              <w:fldChar w:fldCharType="begin"/>
            </w:r>
            <w:r w:rsidR="0061685D">
              <w:rPr>
                <w:webHidden/>
              </w:rPr>
              <w:instrText xml:space="preserve"> PAGEREF _Toc531271914 \h </w:instrText>
            </w:r>
            <w:r w:rsidR="0061685D">
              <w:rPr>
                <w:webHidden/>
              </w:rPr>
            </w:r>
            <w:r w:rsidR="0061685D">
              <w:rPr>
                <w:webHidden/>
              </w:rPr>
              <w:fldChar w:fldCharType="separate"/>
            </w:r>
            <w:r w:rsidR="0061685D">
              <w:rPr>
                <w:webHidden/>
              </w:rPr>
              <w:t>31</w:t>
            </w:r>
            <w:r w:rsidR="0061685D">
              <w:rPr>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15" w:history="1">
            <w:r w:rsidR="0061685D" w:rsidRPr="009F6E09">
              <w:rPr>
                <w:rStyle w:val="Hyperlink"/>
                <w:noProof/>
                <w14:scene3d>
                  <w14:camera w14:prst="orthographicFront"/>
                  <w14:lightRig w14:rig="threePt" w14:dir="t">
                    <w14:rot w14:lat="0" w14:lon="0" w14:rev="0"/>
                  </w14:lightRig>
                </w14:scene3d>
              </w:rPr>
              <w:t>1.5.</w:t>
            </w:r>
            <w:r w:rsidR="0061685D">
              <w:rPr>
                <w:rFonts w:eastAsiaTheme="minorEastAsia" w:cstheme="minorBidi"/>
                <w:noProof/>
                <w:color w:val="auto"/>
                <w:sz w:val="22"/>
                <w:szCs w:val="22"/>
                <w:lang w:val="pt-BR" w:eastAsia="pt-BR"/>
              </w:rPr>
              <w:tab/>
            </w:r>
            <w:r w:rsidR="0061685D" w:rsidRPr="009F6E09">
              <w:rPr>
                <w:rStyle w:val="Hyperlink"/>
                <w:noProof/>
              </w:rPr>
              <w:t>Capacidade Básica – para vigilância e de resposta</w:t>
            </w:r>
            <w:r w:rsidR="0061685D">
              <w:rPr>
                <w:noProof/>
                <w:webHidden/>
              </w:rPr>
              <w:tab/>
            </w:r>
            <w:r w:rsidR="0061685D">
              <w:rPr>
                <w:noProof/>
                <w:webHidden/>
              </w:rPr>
              <w:fldChar w:fldCharType="begin"/>
            </w:r>
            <w:r w:rsidR="0061685D">
              <w:rPr>
                <w:noProof/>
                <w:webHidden/>
              </w:rPr>
              <w:instrText xml:space="preserve"> PAGEREF _Toc531271915 \h </w:instrText>
            </w:r>
            <w:r w:rsidR="0061685D">
              <w:rPr>
                <w:noProof/>
                <w:webHidden/>
              </w:rPr>
            </w:r>
            <w:r w:rsidR="0061685D">
              <w:rPr>
                <w:noProof/>
                <w:webHidden/>
              </w:rPr>
              <w:fldChar w:fldCharType="separate"/>
            </w:r>
            <w:r w:rsidR="0061685D">
              <w:rPr>
                <w:noProof/>
                <w:webHidden/>
              </w:rPr>
              <w:t>31</w:t>
            </w:r>
            <w:r w:rsidR="0061685D">
              <w:rPr>
                <w:noProof/>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6" w:history="1">
            <w:r w:rsidR="0061685D" w:rsidRPr="009F6E09">
              <w:rPr>
                <w:rStyle w:val="Hyperlink"/>
              </w:rPr>
              <w:t>1.5.1.</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Capacidade básicas necessária para portos, aeroportos, e passagens de fronteiras terrestres designadas</w:t>
            </w:r>
            <w:r w:rsidR="0061685D">
              <w:rPr>
                <w:webHidden/>
              </w:rPr>
              <w:tab/>
            </w:r>
            <w:r w:rsidR="0061685D">
              <w:rPr>
                <w:webHidden/>
              </w:rPr>
              <w:fldChar w:fldCharType="begin"/>
            </w:r>
            <w:r w:rsidR="0061685D">
              <w:rPr>
                <w:webHidden/>
              </w:rPr>
              <w:instrText xml:space="preserve"> PAGEREF _Toc531271916 \h </w:instrText>
            </w:r>
            <w:r w:rsidR="0061685D">
              <w:rPr>
                <w:webHidden/>
              </w:rPr>
            </w:r>
            <w:r w:rsidR="0061685D">
              <w:rPr>
                <w:webHidden/>
              </w:rPr>
              <w:fldChar w:fldCharType="separate"/>
            </w:r>
            <w:r w:rsidR="0061685D">
              <w:rPr>
                <w:webHidden/>
              </w:rPr>
              <w:t>32</w:t>
            </w:r>
            <w:r w:rsidR="0061685D">
              <w:rPr>
                <w:webHidden/>
              </w:rPr>
              <w:fldChar w:fldCharType="end"/>
            </w:r>
          </w:hyperlink>
        </w:p>
        <w:p w:rsidR="0061685D" w:rsidRDefault="00102628">
          <w:pPr>
            <w:pStyle w:val="Sumrio3"/>
            <w:rPr>
              <w:rFonts w:asciiTheme="minorHAnsi" w:eastAsiaTheme="minorEastAsia" w:hAnsiTheme="minorHAnsi" w:cstheme="minorBidi"/>
              <w:color w:val="auto"/>
              <w:spacing w:val="0"/>
              <w:sz w:val="22"/>
              <w:szCs w:val="22"/>
              <w:lang w:val="pt-BR" w:eastAsia="pt-BR"/>
            </w:rPr>
          </w:pPr>
          <w:hyperlink w:anchor="_Toc531271917" w:history="1">
            <w:r w:rsidR="0061685D" w:rsidRPr="009F6E09">
              <w:rPr>
                <w:rStyle w:val="Hyperlink"/>
              </w:rPr>
              <w:t>1.5.2.</w:t>
            </w:r>
            <w:r w:rsidR="0061685D">
              <w:rPr>
                <w:rFonts w:asciiTheme="minorHAnsi" w:eastAsiaTheme="minorEastAsia" w:hAnsiTheme="minorHAnsi" w:cstheme="minorBidi"/>
                <w:color w:val="auto"/>
                <w:spacing w:val="0"/>
                <w:sz w:val="22"/>
                <w:szCs w:val="22"/>
                <w:lang w:val="pt-BR" w:eastAsia="pt-BR"/>
              </w:rPr>
              <w:tab/>
            </w:r>
            <w:r w:rsidR="0061685D" w:rsidRPr="009F6E09">
              <w:rPr>
                <w:rStyle w:val="Hyperlink"/>
              </w:rPr>
              <w:t>Questionamentos sobre capacidade básica instalada</w:t>
            </w:r>
            <w:r w:rsidR="0061685D">
              <w:rPr>
                <w:webHidden/>
              </w:rPr>
              <w:tab/>
            </w:r>
            <w:r w:rsidR="0061685D">
              <w:rPr>
                <w:webHidden/>
              </w:rPr>
              <w:fldChar w:fldCharType="begin"/>
            </w:r>
            <w:r w:rsidR="0061685D">
              <w:rPr>
                <w:webHidden/>
              </w:rPr>
              <w:instrText xml:space="preserve"> PAGEREF _Toc531271917 \h </w:instrText>
            </w:r>
            <w:r w:rsidR="0061685D">
              <w:rPr>
                <w:webHidden/>
              </w:rPr>
            </w:r>
            <w:r w:rsidR="0061685D">
              <w:rPr>
                <w:webHidden/>
              </w:rPr>
              <w:fldChar w:fldCharType="separate"/>
            </w:r>
            <w:r w:rsidR="0061685D">
              <w:rPr>
                <w:webHidden/>
              </w:rPr>
              <w:t>33</w:t>
            </w:r>
            <w:r w:rsidR="0061685D">
              <w:rPr>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18" w:history="1">
            <w:r w:rsidR="0061685D" w:rsidRPr="009F6E09">
              <w:rPr>
                <w:rStyle w:val="Hyperlink"/>
                <w:noProof/>
                <w14:scene3d>
                  <w14:camera w14:prst="orthographicFront"/>
                  <w14:lightRig w14:rig="threePt" w14:dir="t">
                    <w14:rot w14:lat="0" w14:lon="0" w14:rev="0"/>
                  </w14:lightRig>
                </w14:scene3d>
              </w:rPr>
              <w:t>1.6.</w:t>
            </w:r>
            <w:r w:rsidR="0061685D">
              <w:rPr>
                <w:rFonts w:eastAsiaTheme="minorEastAsia" w:cstheme="minorBidi"/>
                <w:noProof/>
                <w:color w:val="auto"/>
                <w:sz w:val="22"/>
                <w:szCs w:val="22"/>
                <w:lang w:val="pt-BR" w:eastAsia="pt-BR"/>
              </w:rPr>
              <w:tab/>
            </w:r>
            <w:r w:rsidR="0061685D" w:rsidRPr="009F6E09">
              <w:rPr>
                <w:rStyle w:val="Hyperlink"/>
                <w:noProof/>
              </w:rPr>
              <w:t>Relação com outros planos</w:t>
            </w:r>
            <w:r w:rsidR="0061685D">
              <w:rPr>
                <w:noProof/>
                <w:webHidden/>
              </w:rPr>
              <w:tab/>
            </w:r>
            <w:r w:rsidR="0061685D">
              <w:rPr>
                <w:noProof/>
                <w:webHidden/>
              </w:rPr>
              <w:fldChar w:fldCharType="begin"/>
            </w:r>
            <w:r w:rsidR="0061685D">
              <w:rPr>
                <w:noProof/>
                <w:webHidden/>
              </w:rPr>
              <w:instrText xml:space="preserve"> PAGEREF _Toc531271918 \h </w:instrText>
            </w:r>
            <w:r w:rsidR="0061685D">
              <w:rPr>
                <w:noProof/>
                <w:webHidden/>
              </w:rPr>
            </w:r>
            <w:r w:rsidR="0061685D">
              <w:rPr>
                <w:noProof/>
                <w:webHidden/>
              </w:rPr>
              <w:fldChar w:fldCharType="separate"/>
            </w:r>
            <w:r w:rsidR="0061685D">
              <w:rPr>
                <w:noProof/>
                <w:webHidden/>
              </w:rPr>
              <w:t>36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19" w:history="1">
            <w:r w:rsidR="0061685D" w:rsidRPr="009F6E09">
              <w:rPr>
                <w:rStyle w:val="Hyperlink"/>
                <w:bCs/>
                <w:noProof/>
                <w:spacing w:val="-1"/>
                <w:w w:val="99"/>
              </w:rPr>
              <w:t>2.</w:t>
            </w:r>
            <w:r w:rsidR="0061685D">
              <w:rPr>
                <w:rFonts w:eastAsiaTheme="minorEastAsia" w:cstheme="minorBidi"/>
                <w:noProof/>
                <w:color w:val="auto"/>
                <w:sz w:val="22"/>
                <w:szCs w:val="22"/>
                <w:lang w:val="pt-BR" w:eastAsia="pt-BR"/>
              </w:rPr>
              <w:tab/>
            </w:r>
            <w:r w:rsidR="0061685D" w:rsidRPr="009F6E09">
              <w:rPr>
                <w:rStyle w:val="Hyperlink"/>
                <w:noProof/>
              </w:rPr>
              <w:t>Propósito e objetivos</w:t>
            </w:r>
            <w:r w:rsidR="0061685D">
              <w:rPr>
                <w:noProof/>
                <w:webHidden/>
              </w:rPr>
              <w:tab/>
            </w:r>
            <w:r w:rsidR="0061685D">
              <w:rPr>
                <w:noProof/>
                <w:webHidden/>
              </w:rPr>
              <w:fldChar w:fldCharType="begin"/>
            </w:r>
            <w:r w:rsidR="0061685D">
              <w:rPr>
                <w:noProof/>
                <w:webHidden/>
              </w:rPr>
              <w:instrText xml:space="preserve"> PAGEREF _Toc531271919 \h </w:instrText>
            </w:r>
            <w:r w:rsidR="0061685D">
              <w:rPr>
                <w:noProof/>
                <w:webHidden/>
              </w:rPr>
            </w:r>
            <w:r w:rsidR="0061685D">
              <w:rPr>
                <w:noProof/>
                <w:webHidden/>
              </w:rPr>
              <w:fldChar w:fldCharType="separate"/>
            </w:r>
            <w:r w:rsidR="0061685D">
              <w:rPr>
                <w:noProof/>
                <w:webHidden/>
              </w:rPr>
              <w:t>37</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0" w:history="1">
            <w:r w:rsidR="0061685D" w:rsidRPr="009F6E09">
              <w:rPr>
                <w:rStyle w:val="Hyperlink"/>
                <w:noProof/>
                <w14:scene3d>
                  <w14:camera w14:prst="orthographicFront"/>
                  <w14:lightRig w14:rig="threePt" w14:dir="t">
                    <w14:rot w14:lat="0" w14:lon="0" w14:rev="0"/>
                  </w14:lightRig>
                </w14:scene3d>
              </w:rPr>
              <w:t>2.1.</w:t>
            </w:r>
            <w:r w:rsidR="0061685D">
              <w:rPr>
                <w:rFonts w:eastAsiaTheme="minorEastAsia" w:cstheme="minorBidi"/>
                <w:noProof/>
                <w:color w:val="auto"/>
                <w:sz w:val="22"/>
                <w:szCs w:val="22"/>
                <w:lang w:val="pt-BR" w:eastAsia="pt-BR"/>
              </w:rPr>
              <w:tab/>
            </w:r>
            <w:r w:rsidR="0061685D" w:rsidRPr="009F6E09">
              <w:rPr>
                <w:rStyle w:val="Hyperlink"/>
                <w:noProof/>
              </w:rPr>
              <w:t>Objetivo Geral:</w:t>
            </w:r>
            <w:r w:rsidR="0061685D">
              <w:rPr>
                <w:noProof/>
                <w:webHidden/>
              </w:rPr>
              <w:tab/>
            </w:r>
            <w:r w:rsidR="0061685D">
              <w:rPr>
                <w:noProof/>
                <w:webHidden/>
              </w:rPr>
              <w:fldChar w:fldCharType="begin"/>
            </w:r>
            <w:r w:rsidR="0061685D">
              <w:rPr>
                <w:noProof/>
                <w:webHidden/>
              </w:rPr>
              <w:instrText xml:space="preserve"> PAGEREF _Toc531271920 \h </w:instrText>
            </w:r>
            <w:r w:rsidR="0061685D">
              <w:rPr>
                <w:noProof/>
                <w:webHidden/>
              </w:rPr>
            </w:r>
            <w:r w:rsidR="0061685D">
              <w:rPr>
                <w:noProof/>
                <w:webHidden/>
              </w:rPr>
              <w:fldChar w:fldCharType="separate"/>
            </w:r>
            <w:r w:rsidR="0061685D">
              <w:rPr>
                <w:noProof/>
                <w:webHidden/>
              </w:rPr>
              <w:t>37</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1" w:history="1">
            <w:r w:rsidR="0061685D" w:rsidRPr="009F6E09">
              <w:rPr>
                <w:rStyle w:val="Hyperlink"/>
                <w:noProof/>
                <w14:scene3d>
                  <w14:camera w14:prst="orthographicFront"/>
                  <w14:lightRig w14:rig="threePt" w14:dir="t">
                    <w14:rot w14:lat="0" w14:lon="0" w14:rev="0"/>
                  </w14:lightRig>
                </w14:scene3d>
              </w:rPr>
              <w:t>2.2.</w:t>
            </w:r>
            <w:r w:rsidR="0061685D">
              <w:rPr>
                <w:rFonts w:eastAsiaTheme="minorEastAsia" w:cstheme="minorBidi"/>
                <w:noProof/>
                <w:color w:val="auto"/>
                <w:sz w:val="22"/>
                <w:szCs w:val="22"/>
                <w:lang w:val="pt-BR" w:eastAsia="pt-BR"/>
              </w:rPr>
              <w:tab/>
            </w:r>
            <w:r w:rsidR="0061685D" w:rsidRPr="009F6E09">
              <w:rPr>
                <w:rStyle w:val="Hyperlink"/>
                <w:noProof/>
              </w:rPr>
              <w:t>Objetivos Específicos:</w:t>
            </w:r>
            <w:r w:rsidR="0061685D">
              <w:rPr>
                <w:noProof/>
                <w:webHidden/>
              </w:rPr>
              <w:tab/>
            </w:r>
            <w:r w:rsidR="0061685D">
              <w:rPr>
                <w:noProof/>
                <w:webHidden/>
              </w:rPr>
              <w:fldChar w:fldCharType="begin"/>
            </w:r>
            <w:r w:rsidR="0061685D">
              <w:rPr>
                <w:noProof/>
                <w:webHidden/>
              </w:rPr>
              <w:instrText xml:space="preserve"> PAGEREF _Toc531271921 \h </w:instrText>
            </w:r>
            <w:r w:rsidR="0061685D">
              <w:rPr>
                <w:noProof/>
                <w:webHidden/>
              </w:rPr>
            </w:r>
            <w:r w:rsidR="0061685D">
              <w:rPr>
                <w:noProof/>
                <w:webHidden/>
              </w:rPr>
              <w:fldChar w:fldCharType="separate"/>
            </w:r>
            <w:r w:rsidR="0061685D">
              <w:rPr>
                <w:noProof/>
                <w:webHidden/>
              </w:rPr>
              <w:t>37</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2" w:history="1">
            <w:r w:rsidR="0061685D" w:rsidRPr="009F6E09">
              <w:rPr>
                <w:rStyle w:val="Hyperlink"/>
                <w:noProof/>
                <w14:scene3d>
                  <w14:camera w14:prst="orthographicFront"/>
                  <w14:lightRig w14:rig="threePt" w14:dir="t">
                    <w14:rot w14:lat="0" w14:lon="0" w14:rev="0"/>
                  </w14:lightRig>
                </w14:scene3d>
              </w:rPr>
              <w:t>2.3.</w:t>
            </w:r>
            <w:r w:rsidR="0061685D">
              <w:rPr>
                <w:rFonts w:eastAsiaTheme="minorEastAsia" w:cstheme="minorBidi"/>
                <w:noProof/>
                <w:color w:val="auto"/>
                <w:sz w:val="22"/>
                <w:szCs w:val="22"/>
                <w:lang w:val="pt-BR" w:eastAsia="pt-BR"/>
              </w:rPr>
              <w:tab/>
            </w:r>
            <w:r w:rsidR="0061685D" w:rsidRPr="009F6E09">
              <w:rPr>
                <w:rStyle w:val="Hyperlink"/>
                <w:noProof/>
              </w:rPr>
              <w:t>Marco Legal e referências</w:t>
            </w:r>
            <w:r w:rsidR="0061685D">
              <w:rPr>
                <w:noProof/>
                <w:webHidden/>
              </w:rPr>
              <w:tab/>
            </w:r>
            <w:r w:rsidR="0061685D">
              <w:rPr>
                <w:noProof/>
                <w:webHidden/>
              </w:rPr>
              <w:fldChar w:fldCharType="begin"/>
            </w:r>
            <w:r w:rsidR="0061685D">
              <w:rPr>
                <w:noProof/>
                <w:webHidden/>
              </w:rPr>
              <w:instrText xml:space="preserve"> PAGEREF _Toc531271922 \h </w:instrText>
            </w:r>
            <w:r w:rsidR="0061685D">
              <w:rPr>
                <w:noProof/>
                <w:webHidden/>
              </w:rPr>
            </w:r>
            <w:r w:rsidR="0061685D">
              <w:rPr>
                <w:noProof/>
                <w:webHidden/>
              </w:rPr>
              <w:fldChar w:fldCharType="separate"/>
            </w:r>
            <w:r w:rsidR="0061685D">
              <w:rPr>
                <w:noProof/>
                <w:webHidden/>
              </w:rPr>
              <w:t>38</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3" w:history="1">
            <w:r w:rsidR="0061685D" w:rsidRPr="009F6E09">
              <w:rPr>
                <w:rStyle w:val="Hyperlink"/>
                <w:bCs/>
                <w:noProof/>
                <w:spacing w:val="-1"/>
                <w:w w:val="99"/>
              </w:rPr>
              <w:t>3.</w:t>
            </w:r>
            <w:r w:rsidR="0061685D">
              <w:rPr>
                <w:rFonts w:eastAsiaTheme="minorEastAsia" w:cstheme="minorBidi"/>
                <w:noProof/>
                <w:color w:val="auto"/>
                <w:sz w:val="22"/>
                <w:szCs w:val="22"/>
                <w:lang w:val="pt-BR" w:eastAsia="pt-BR"/>
              </w:rPr>
              <w:tab/>
            </w:r>
            <w:r w:rsidR="0061685D" w:rsidRPr="009F6E09">
              <w:rPr>
                <w:rStyle w:val="Hyperlink"/>
                <w:noProof/>
              </w:rPr>
              <w:t>Resposta Operacional</w:t>
            </w:r>
            <w:r w:rsidR="0061685D">
              <w:rPr>
                <w:noProof/>
                <w:webHidden/>
              </w:rPr>
              <w:tab/>
            </w:r>
            <w:r w:rsidR="0061685D">
              <w:rPr>
                <w:noProof/>
                <w:webHidden/>
              </w:rPr>
              <w:fldChar w:fldCharType="begin"/>
            </w:r>
            <w:r w:rsidR="0061685D">
              <w:rPr>
                <w:noProof/>
                <w:webHidden/>
              </w:rPr>
              <w:instrText xml:space="preserve"> PAGEREF _Toc531271923 \h </w:instrText>
            </w:r>
            <w:r w:rsidR="0061685D">
              <w:rPr>
                <w:noProof/>
                <w:webHidden/>
              </w:rPr>
            </w:r>
            <w:r w:rsidR="0061685D">
              <w:rPr>
                <w:noProof/>
                <w:webHidden/>
              </w:rPr>
              <w:fldChar w:fldCharType="separate"/>
            </w:r>
            <w:r w:rsidR="0061685D">
              <w:rPr>
                <w:noProof/>
                <w:webHidden/>
              </w:rPr>
              <w:t>40</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4" w:history="1">
            <w:r w:rsidR="0061685D" w:rsidRPr="009F6E09">
              <w:rPr>
                <w:rStyle w:val="Hyperlink"/>
                <w:noProof/>
                <w14:scene3d>
                  <w14:camera w14:prst="orthographicFront"/>
                  <w14:lightRig w14:rig="threePt" w14:dir="t">
                    <w14:rot w14:lat="0" w14:lon="0" w14:rev="0"/>
                  </w14:lightRig>
                </w14:scene3d>
              </w:rPr>
              <w:t>3.1.</w:t>
            </w:r>
            <w:r w:rsidR="0061685D">
              <w:rPr>
                <w:rFonts w:eastAsiaTheme="minorEastAsia" w:cstheme="minorBidi"/>
                <w:noProof/>
                <w:color w:val="auto"/>
                <w:sz w:val="22"/>
                <w:szCs w:val="22"/>
                <w:lang w:val="pt-BR" w:eastAsia="pt-BR"/>
              </w:rPr>
              <w:tab/>
            </w:r>
            <w:r w:rsidR="0061685D" w:rsidRPr="009F6E09">
              <w:rPr>
                <w:rStyle w:val="Hyperlink"/>
                <w:noProof/>
              </w:rPr>
              <w:t>Estruturas de Comando, resposta e controle</w:t>
            </w:r>
            <w:r w:rsidR="0061685D">
              <w:rPr>
                <w:noProof/>
                <w:webHidden/>
              </w:rPr>
              <w:tab/>
            </w:r>
            <w:r w:rsidR="0061685D">
              <w:rPr>
                <w:noProof/>
                <w:webHidden/>
              </w:rPr>
              <w:fldChar w:fldCharType="begin"/>
            </w:r>
            <w:r w:rsidR="0061685D">
              <w:rPr>
                <w:noProof/>
                <w:webHidden/>
              </w:rPr>
              <w:instrText xml:space="preserve"> PAGEREF _Toc531271924 \h </w:instrText>
            </w:r>
            <w:r w:rsidR="0061685D">
              <w:rPr>
                <w:noProof/>
                <w:webHidden/>
              </w:rPr>
            </w:r>
            <w:r w:rsidR="0061685D">
              <w:rPr>
                <w:noProof/>
                <w:webHidden/>
              </w:rPr>
              <w:fldChar w:fldCharType="separate"/>
            </w:r>
            <w:r w:rsidR="0061685D">
              <w:rPr>
                <w:noProof/>
                <w:webHidden/>
              </w:rPr>
              <w:t>43</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5" w:history="1">
            <w:r w:rsidR="0061685D" w:rsidRPr="009F6E09">
              <w:rPr>
                <w:rStyle w:val="Hyperlink"/>
                <w:noProof/>
                <w14:scene3d>
                  <w14:camera w14:prst="orthographicFront"/>
                  <w14:lightRig w14:rig="threePt" w14:dir="t">
                    <w14:rot w14:lat="0" w14:lon="0" w14:rev="0"/>
                  </w14:lightRig>
                </w14:scene3d>
              </w:rPr>
              <w:t>3.2.</w:t>
            </w:r>
            <w:r w:rsidR="0061685D">
              <w:rPr>
                <w:rFonts w:eastAsiaTheme="minorEastAsia" w:cstheme="minorBidi"/>
                <w:noProof/>
                <w:color w:val="auto"/>
                <w:sz w:val="22"/>
                <w:szCs w:val="22"/>
                <w:lang w:val="pt-BR" w:eastAsia="pt-BR"/>
              </w:rPr>
              <w:tab/>
            </w:r>
            <w:r w:rsidR="0061685D" w:rsidRPr="009F6E09">
              <w:rPr>
                <w:rStyle w:val="Hyperlink"/>
                <w:noProof/>
              </w:rPr>
              <w:t>Funções de cada integrante do SCO</w:t>
            </w:r>
            <w:r w:rsidR="0061685D">
              <w:rPr>
                <w:noProof/>
                <w:webHidden/>
              </w:rPr>
              <w:tab/>
            </w:r>
            <w:r w:rsidR="0061685D">
              <w:rPr>
                <w:noProof/>
                <w:webHidden/>
              </w:rPr>
              <w:fldChar w:fldCharType="begin"/>
            </w:r>
            <w:r w:rsidR="0061685D">
              <w:rPr>
                <w:noProof/>
                <w:webHidden/>
              </w:rPr>
              <w:instrText xml:space="preserve"> PAGEREF _Toc531271925 \h </w:instrText>
            </w:r>
            <w:r w:rsidR="0061685D">
              <w:rPr>
                <w:noProof/>
                <w:webHidden/>
              </w:rPr>
            </w:r>
            <w:r w:rsidR="0061685D">
              <w:rPr>
                <w:noProof/>
                <w:webHidden/>
              </w:rPr>
              <w:fldChar w:fldCharType="separate"/>
            </w:r>
            <w:r w:rsidR="0061685D">
              <w:rPr>
                <w:noProof/>
                <w:webHidden/>
              </w:rPr>
              <w:t>46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6" w:history="1">
            <w:r w:rsidR="0061685D" w:rsidRPr="009F6E09">
              <w:rPr>
                <w:rStyle w:val="Hyperlink"/>
                <w:noProof/>
                <w14:scene3d>
                  <w14:camera w14:prst="orthographicFront"/>
                  <w14:lightRig w14:rig="threePt" w14:dir="t">
                    <w14:rot w14:lat="0" w14:lon="0" w14:rev="0"/>
                  </w14:lightRig>
                </w14:scene3d>
              </w:rPr>
              <w:t>3.3.</w:t>
            </w:r>
            <w:r w:rsidR="0061685D">
              <w:rPr>
                <w:rFonts w:eastAsiaTheme="minorEastAsia" w:cstheme="minorBidi"/>
                <w:noProof/>
                <w:color w:val="auto"/>
                <w:sz w:val="22"/>
                <w:szCs w:val="22"/>
                <w:lang w:val="pt-BR" w:eastAsia="pt-BR"/>
              </w:rPr>
              <w:tab/>
            </w:r>
            <w:r w:rsidR="0061685D" w:rsidRPr="009F6E09">
              <w:rPr>
                <w:rStyle w:val="Hyperlink"/>
                <w:noProof/>
              </w:rPr>
              <w:t>Códigos ou fases de alertas formais e Magnitude do evento</w:t>
            </w:r>
            <w:r w:rsidR="0061685D">
              <w:rPr>
                <w:noProof/>
                <w:webHidden/>
              </w:rPr>
              <w:tab/>
            </w:r>
            <w:r w:rsidR="0061685D">
              <w:rPr>
                <w:noProof/>
                <w:webHidden/>
              </w:rPr>
              <w:fldChar w:fldCharType="begin"/>
            </w:r>
            <w:r w:rsidR="0061685D">
              <w:rPr>
                <w:noProof/>
                <w:webHidden/>
              </w:rPr>
              <w:instrText xml:space="preserve"> PAGEREF _Toc531271926 \h </w:instrText>
            </w:r>
            <w:r w:rsidR="0061685D">
              <w:rPr>
                <w:noProof/>
                <w:webHidden/>
              </w:rPr>
            </w:r>
            <w:r w:rsidR="0061685D">
              <w:rPr>
                <w:noProof/>
                <w:webHidden/>
              </w:rPr>
              <w:fldChar w:fldCharType="separate"/>
            </w:r>
            <w:r w:rsidR="0061685D">
              <w:rPr>
                <w:noProof/>
                <w:webHidden/>
              </w:rPr>
              <w:t>49</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7" w:history="1">
            <w:r w:rsidR="0061685D" w:rsidRPr="009F6E09">
              <w:rPr>
                <w:rStyle w:val="Hyperlink"/>
                <w:bCs/>
                <w:noProof/>
                <w:spacing w:val="-1"/>
                <w:w w:val="99"/>
              </w:rPr>
              <w:t>4.</w:t>
            </w:r>
            <w:r w:rsidR="0061685D">
              <w:rPr>
                <w:rFonts w:eastAsiaTheme="minorEastAsia" w:cstheme="minorBidi"/>
                <w:noProof/>
                <w:color w:val="auto"/>
                <w:sz w:val="22"/>
                <w:szCs w:val="22"/>
                <w:lang w:val="pt-BR" w:eastAsia="pt-BR"/>
              </w:rPr>
              <w:tab/>
            </w:r>
            <w:r w:rsidR="0061685D" w:rsidRPr="009F6E09">
              <w:rPr>
                <w:rStyle w:val="Hyperlink"/>
                <w:noProof/>
              </w:rPr>
              <w:t>Ações iniciais, protocolos e procedimentos</w:t>
            </w:r>
            <w:r w:rsidR="0061685D">
              <w:rPr>
                <w:noProof/>
                <w:webHidden/>
              </w:rPr>
              <w:tab/>
            </w:r>
            <w:r w:rsidR="0061685D">
              <w:rPr>
                <w:noProof/>
                <w:webHidden/>
              </w:rPr>
              <w:fldChar w:fldCharType="begin"/>
            </w:r>
            <w:r w:rsidR="0061685D">
              <w:rPr>
                <w:noProof/>
                <w:webHidden/>
              </w:rPr>
              <w:instrText xml:space="preserve"> PAGEREF _Toc531271927 \h </w:instrText>
            </w:r>
            <w:r w:rsidR="0061685D">
              <w:rPr>
                <w:noProof/>
                <w:webHidden/>
              </w:rPr>
            </w:r>
            <w:r w:rsidR="0061685D">
              <w:rPr>
                <w:noProof/>
                <w:webHidden/>
              </w:rPr>
              <w:fldChar w:fldCharType="separate"/>
            </w:r>
            <w:r w:rsidR="0061685D">
              <w:rPr>
                <w:noProof/>
                <w:webHidden/>
              </w:rPr>
              <w:t>50</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8" w:history="1">
            <w:r w:rsidR="0061685D" w:rsidRPr="009F6E09">
              <w:rPr>
                <w:rStyle w:val="Hyperlink"/>
                <w:noProof/>
                <w14:scene3d>
                  <w14:camera w14:prst="orthographicFront"/>
                  <w14:lightRig w14:rig="threePt" w14:dir="t">
                    <w14:rot w14:lat="0" w14:lon="0" w14:rev="0"/>
                  </w14:lightRig>
                </w14:scene3d>
              </w:rPr>
              <w:t>4.1.</w:t>
            </w:r>
            <w:r w:rsidR="0061685D">
              <w:rPr>
                <w:rFonts w:eastAsiaTheme="minorEastAsia" w:cstheme="minorBidi"/>
                <w:noProof/>
                <w:color w:val="auto"/>
                <w:sz w:val="22"/>
                <w:szCs w:val="22"/>
                <w:lang w:val="pt-BR" w:eastAsia="pt-BR"/>
              </w:rPr>
              <w:tab/>
            </w:r>
            <w:r w:rsidR="0061685D" w:rsidRPr="009F6E09">
              <w:rPr>
                <w:rStyle w:val="Hyperlink"/>
                <w:noProof/>
              </w:rPr>
              <w:t>Ações iniciais frente a um evento ocorrido no aeroporto de Navegantes</w:t>
            </w:r>
            <w:r w:rsidR="0061685D">
              <w:rPr>
                <w:noProof/>
                <w:webHidden/>
              </w:rPr>
              <w:tab/>
            </w:r>
            <w:r w:rsidR="0061685D">
              <w:rPr>
                <w:noProof/>
                <w:webHidden/>
              </w:rPr>
              <w:fldChar w:fldCharType="begin"/>
            </w:r>
            <w:r w:rsidR="0061685D">
              <w:rPr>
                <w:noProof/>
                <w:webHidden/>
              </w:rPr>
              <w:instrText xml:space="preserve"> PAGEREF _Toc531271928 \h </w:instrText>
            </w:r>
            <w:r w:rsidR="0061685D">
              <w:rPr>
                <w:noProof/>
                <w:webHidden/>
              </w:rPr>
            </w:r>
            <w:r w:rsidR="0061685D">
              <w:rPr>
                <w:noProof/>
                <w:webHidden/>
              </w:rPr>
              <w:fldChar w:fldCharType="separate"/>
            </w:r>
            <w:r w:rsidR="0061685D">
              <w:rPr>
                <w:noProof/>
                <w:webHidden/>
              </w:rPr>
              <w:t>50</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29" w:history="1">
            <w:r w:rsidR="0061685D" w:rsidRPr="009F6E09">
              <w:rPr>
                <w:rStyle w:val="Hyperlink"/>
                <w:noProof/>
                <w14:scene3d>
                  <w14:camera w14:prst="orthographicFront"/>
                  <w14:lightRig w14:rig="threePt" w14:dir="t">
                    <w14:rot w14:lat="0" w14:lon="0" w14:rev="0"/>
                  </w14:lightRig>
                </w14:scene3d>
              </w:rPr>
              <w:t>4.2.</w:t>
            </w:r>
            <w:r w:rsidR="0061685D">
              <w:rPr>
                <w:rFonts w:eastAsiaTheme="minorEastAsia" w:cstheme="minorBidi"/>
                <w:noProof/>
                <w:color w:val="auto"/>
                <w:sz w:val="22"/>
                <w:szCs w:val="22"/>
                <w:lang w:val="pt-BR" w:eastAsia="pt-BR"/>
              </w:rPr>
              <w:tab/>
            </w:r>
            <w:r w:rsidR="0061685D" w:rsidRPr="009F6E09">
              <w:rPr>
                <w:rStyle w:val="Hyperlink"/>
                <w:noProof/>
              </w:rPr>
              <w:t>Protocolos e procedimentos</w:t>
            </w:r>
            <w:r w:rsidR="0061685D">
              <w:rPr>
                <w:noProof/>
                <w:webHidden/>
              </w:rPr>
              <w:tab/>
            </w:r>
            <w:r w:rsidR="0061685D">
              <w:rPr>
                <w:noProof/>
                <w:webHidden/>
              </w:rPr>
              <w:fldChar w:fldCharType="begin"/>
            </w:r>
            <w:r w:rsidR="0061685D">
              <w:rPr>
                <w:noProof/>
                <w:webHidden/>
              </w:rPr>
              <w:instrText xml:space="preserve"> PAGEREF _Toc531271929 \h </w:instrText>
            </w:r>
            <w:r w:rsidR="0061685D">
              <w:rPr>
                <w:noProof/>
                <w:webHidden/>
              </w:rPr>
            </w:r>
            <w:r w:rsidR="0061685D">
              <w:rPr>
                <w:noProof/>
                <w:webHidden/>
              </w:rPr>
              <w:fldChar w:fldCharType="separate"/>
            </w:r>
            <w:r w:rsidR="0061685D">
              <w:rPr>
                <w:noProof/>
                <w:webHidden/>
              </w:rPr>
              <w:t>51</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0" w:history="1">
            <w:r w:rsidR="0061685D" w:rsidRPr="009F6E09">
              <w:rPr>
                <w:rStyle w:val="Hyperlink"/>
                <w:noProof/>
                <w14:scene3d>
                  <w14:camera w14:prst="orthographicFront"/>
                  <w14:lightRig w14:rig="threePt" w14:dir="t">
                    <w14:rot w14:lat="0" w14:lon="0" w14:rev="0"/>
                  </w14:lightRig>
                </w14:scene3d>
              </w:rPr>
              <w:t>4.3.</w:t>
            </w:r>
            <w:r w:rsidR="0061685D">
              <w:rPr>
                <w:rFonts w:eastAsiaTheme="minorEastAsia" w:cstheme="minorBidi"/>
                <w:noProof/>
                <w:color w:val="auto"/>
                <w:sz w:val="22"/>
                <w:szCs w:val="22"/>
                <w:lang w:val="pt-BR" w:eastAsia="pt-BR"/>
              </w:rPr>
              <w:tab/>
            </w:r>
            <w:r w:rsidR="0061685D" w:rsidRPr="009F6E09">
              <w:rPr>
                <w:rStyle w:val="Hyperlink"/>
                <w:noProof/>
              </w:rPr>
              <w:t>O fluxo inicial de ações frente a um alerta de ESPII do Ministério da Saúde</w:t>
            </w:r>
            <w:r w:rsidR="0061685D">
              <w:rPr>
                <w:noProof/>
                <w:webHidden/>
              </w:rPr>
              <w:tab/>
            </w:r>
            <w:r w:rsidR="0061685D">
              <w:rPr>
                <w:noProof/>
                <w:webHidden/>
              </w:rPr>
              <w:fldChar w:fldCharType="begin"/>
            </w:r>
            <w:r w:rsidR="0061685D">
              <w:rPr>
                <w:noProof/>
                <w:webHidden/>
              </w:rPr>
              <w:instrText xml:space="preserve"> PAGEREF _Toc531271930 \h </w:instrText>
            </w:r>
            <w:r w:rsidR="0061685D">
              <w:rPr>
                <w:noProof/>
                <w:webHidden/>
              </w:rPr>
            </w:r>
            <w:r w:rsidR="0061685D">
              <w:rPr>
                <w:noProof/>
                <w:webHidden/>
              </w:rPr>
              <w:fldChar w:fldCharType="separate"/>
            </w:r>
            <w:r w:rsidR="0061685D">
              <w:rPr>
                <w:noProof/>
                <w:webHidden/>
              </w:rPr>
              <w:t>52</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1" w:history="1">
            <w:r w:rsidR="0061685D" w:rsidRPr="009F6E09">
              <w:rPr>
                <w:rStyle w:val="Hyperlink"/>
                <w:rFonts w:ascii="Calibri" w:hAnsi="Calibri"/>
                <w:bCs/>
                <w:noProof/>
                <w:spacing w:val="-1"/>
                <w:w w:val="99"/>
              </w:rPr>
              <w:t>5.</w:t>
            </w:r>
            <w:r w:rsidR="0061685D">
              <w:rPr>
                <w:rFonts w:eastAsiaTheme="minorEastAsia" w:cstheme="minorBidi"/>
                <w:noProof/>
                <w:color w:val="auto"/>
                <w:sz w:val="22"/>
                <w:szCs w:val="22"/>
                <w:lang w:val="pt-BR" w:eastAsia="pt-BR"/>
              </w:rPr>
              <w:tab/>
            </w:r>
            <w:r w:rsidR="0061685D" w:rsidRPr="009F6E09">
              <w:rPr>
                <w:rStyle w:val="Hyperlink"/>
                <w:noProof/>
              </w:rPr>
              <w:t>Ativação do plano</w:t>
            </w:r>
            <w:r w:rsidR="0061685D">
              <w:rPr>
                <w:noProof/>
                <w:webHidden/>
              </w:rPr>
              <w:tab/>
            </w:r>
            <w:r w:rsidR="0061685D">
              <w:rPr>
                <w:noProof/>
                <w:webHidden/>
              </w:rPr>
              <w:fldChar w:fldCharType="begin"/>
            </w:r>
            <w:r w:rsidR="0061685D">
              <w:rPr>
                <w:noProof/>
                <w:webHidden/>
              </w:rPr>
              <w:instrText xml:space="preserve"> PAGEREF _Toc531271931 \h </w:instrText>
            </w:r>
            <w:r w:rsidR="0061685D">
              <w:rPr>
                <w:noProof/>
                <w:webHidden/>
              </w:rPr>
            </w:r>
            <w:r w:rsidR="0061685D">
              <w:rPr>
                <w:noProof/>
                <w:webHidden/>
              </w:rPr>
              <w:fldChar w:fldCharType="separate"/>
            </w:r>
            <w:r w:rsidR="0061685D">
              <w:rPr>
                <w:noProof/>
                <w:webHidden/>
              </w:rPr>
              <w:t>52</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2" w:history="1">
            <w:r w:rsidR="0061685D" w:rsidRPr="009F6E09">
              <w:rPr>
                <w:rStyle w:val="Hyperlink"/>
                <w:bCs/>
                <w:noProof/>
                <w:spacing w:val="-1"/>
                <w:w w:val="99"/>
              </w:rPr>
              <w:t>6.</w:t>
            </w:r>
            <w:r w:rsidR="0061685D">
              <w:rPr>
                <w:rFonts w:eastAsiaTheme="minorEastAsia" w:cstheme="minorBidi"/>
                <w:noProof/>
                <w:color w:val="auto"/>
                <w:sz w:val="22"/>
                <w:szCs w:val="22"/>
                <w:lang w:val="pt-BR" w:eastAsia="pt-BR"/>
              </w:rPr>
              <w:tab/>
            </w:r>
            <w:r w:rsidR="0061685D" w:rsidRPr="009F6E09">
              <w:rPr>
                <w:rStyle w:val="Hyperlink"/>
                <w:noProof/>
              </w:rPr>
              <w:t>Desativação do plano</w:t>
            </w:r>
            <w:r w:rsidR="0061685D">
              <w:rPr>
                <w:noProof/>
                <w:webHidden/>
              </w:rPr>
              <w:tab/>
            </w:r>
            <w:r w:rsidR="0061685D">
              <w:rPr>
                <w:noProof/>
                <w:webHidden/>
              </w:rPr>
              <w:fldChar w:fldCharType="begin"/>
            </w:r>
            <w:r w:rsidR="0061685D">
              <w:rPr>
                <w:noProof/>
                <w:webHidden/>
              </w:rPr>
              <w:instrText xml:space="preserve"> PAGEREF _Toc531271932 \h </w:instrText>
            </w:r>
            <w:r w:rsidR="0061685D">
              <w:rPr>
                <w:noProof/>
                <w:webHidden/>
              </w:rPr>
            </w:r>
            <w:r w:rsidR="0061685D">
              <w:rPr>
                <w:noProof/>
                <w:webHidden/>
              </w:rPr>
              <w:fldChar w:fldCharType="separate"/>
            </w:r>
            <w:r w:rsidR="0061685D">
              <w:rPr>
                <w:noProof/>
                <w:webHidden/>
              </w:rPr>
              <w:t>53</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3" w:history="1">
            <w:r w:rsidR="0061685D" w:rsidRPr="009F6E09">
              <w:rPr>
                <w:rStyle w:val="Hyperlink"/>
                <w:bCs/>
                <w:noProof/>
                <w:spacing w:val="-1"/>
                <w:w w:val="99"/>
              </w:rPr>
              <w:t>7.</w:t>
            </w:r>
            <w:r w:rsidR="0061685D">
              <w:rPr>
                <w:rFonts w:eastAsiaTheme="minorEastAsia" w:cstheme="minorBidi"/>
                <w:noProof/>
                <w:color w:val="auto"/>
                <w:sz w:val="22"/>
                <w:szCs w:val="22"/>
                <w:lang w:val="pt-BR" w:eastAsia="pt-BR"/>
              </w:rPr>
              <w:tab/>
            </w:r>
            <w:r w:rsidR="0061685D" w:rsidRPr="009F6E09">
              <w:rPr>
                <w:rStyle w:val="Hyperlink"/>
                <w:noProof/>
              </w:rPr>
              <w:t>Informações de Apoio</w:t>
            </w:r>
            <w:r w:rsidR="0061685D">
              <w:rPr>
                <w:noProof/>
                <w:webHidden/>
              </w:rPr>
              <w:tab/>
            </w:r>
            <w:r w:rsidR="0061685D">
              <w:rPr>
                <w:noProof/>
                <w:webHidden/>
              </w:rPr>
              <w:fldChar w:fldCharType="begin"/>
            </w:r>
            <w:r w:rsidR="0061685D">
              <w:rPr>
                <w:noProof/>
                <w:webHidden/>
              </w:rPr>
              <w:instrText xml:space="preserve"> PAGEREF _Toc531271933 \h </w:instrText>
            </w:r>
            <w:r w:rsidR="0061685D">
              <w:rPr>
                <w:noProof/>
                <w:webHidden/>
              </w:rPr>
            </w:r>
            <w:r w:rsidR="0061685D">
              <w:rPr>
                <w:noProof/>
                <w:webHidden/>
              </w:rPr>
              <w:fldChar w:fldCharType="separate"/>
            </w:r>
            <w:r w:rsidR="0061685D">
              <w:rPr>
                <w:noProof/>
                <w:webHidden/>
              </w:rPr>
              <w:t>53</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4" w:history="1">
            <w:r w:rsidR="0061685D" w:rsidRPr="009F6E09">
              <w:rPr>
                <w:rStyle w:val="Hyperlink"/>
                <w:bCs/>
                <w:noProof/>
                <w:spacing w:val="-1"/>
                <w:w w:val="99"/>
              </w:rPr>
              <w:t>8.</w:t>
            </w:r>
            <w:r w:rsidR="0061685D">
              <w:rPr>
                <w:rFonts w:eastAsiaTheme="minorEastAsia" w:cstheme="minorBidi"/>
                <w:noProof/>
                <w:color w:val="auto"/>
                <w:sz w:val="22"/>
                <w:szCs w:val="22"/>
                <w:lang w:val="pt-BR" w:eastAsia="pt-BR"/>
              </w:rPr>
              <w:tab/>
            </w:r>
            <w:r w:rsidR="0061685D" w:rsidRPr="009F6E09">
              <w:rPr>
                <w:rStyle w:val="Hyperlink"/>
                <w:noProof/>
              </w:rPr>
              <w:t>Informações de contatos</w:t>
            </w:r>
            <w:r w:rsidR="0061685D">
              <w:rPr>
                <w:noProof/>
                <w:webHidden/>
              </w:rPr>
              <w:tab/>
            </w:r>
            <w:r w:rsidR="0061685D">
              <w:rPr>
                <w:noProof/>
                <w:webHidden/>
              </w:rPr>
              <w:fldChar w:fldCharType="begin"/>
            </w:r>
            <w:r w:rsidR="0061685D">
              <w:rPr>
                <w:noProof/>
                <w:webHidden/>
              </w:rPr>
              <w:instrText xml:space="preserve"> PAGEREF _Toc531271934 \h </w:instrText>
            </w:r>
            <w:r w:rsidR="0061685D">
              <w:rPr>
                <w:noProof/>
                <w:webHidden/>
              </w:rPr>
            </w:r>
            <w:r w:rsidR="0061685D">
              <w:rPr>
                <w:noProof/>
                <w:webHidden/>
              </w:rPr>
              <w:fldChar w:fldCharType="separate"/>
            </w:r>
            <w:r w:rsidR="0061685D">
              <w:rPr>
                <w:noProof/>
                <w:webHidden/>
              </w:rPr>
              <w:t>53</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5" w:history="1">
            <w:r w:rsidR="0061685D" w:rsidRPr="009F6E09">
              <w:rPr>
                <w:rStyle w:val="Hyperlink"/>
                <w:bCs/>
                <w:noProof/>
                <w:spacing w:val="-1"/>
                <w:w w:val="99"/>
              </w:rPr>
              <w:t>9.</w:t>
            </w:r>
            <w:r w:rsidR="0061685D">
              <w:rPr>
                <w:rFonts w:eastAsiaTheme="minorEastAsia" w:cstheme="minorBidi"/>
                <w:noProof/>
                <w:color w:val="auto"/>
                <w:sz w:val="22"/>
                <w:szCs w:val="22"/>
                <w:lang w:val="pt-BR" w:eastAsia="pt-BR"/>
              </w:rPr>
              <w:tab/>
            </w:r>
            <w:r w:rsidR="0061685D" w:rsidRPr="009F6E09">
              <w:rPr>
                <w:rStyle w:val="Hyperlink"/>
                <w:noProof/>
              </w:rPr>
              <w:t>Protocolos e Procedimentos (Fluxos)</w:t>
            </w:r>
            <w:r w:rsidR="0061685D">
              <w:rPr>
                <w:noProof/>
                <w:webHidden/>
              </w:rPr>
              <w:tab/>
            </w:r>
            <w:r w:rsidR="0061685D">
              <w:rPr>
                <w:noProof/>
                <w:webHidden/>
              </w:rPr>
              <w:fldChar w:fldCharType="begin"/>
            </w:r>
            <w:r w:rsidR="0061685D">
              <w:rPr>
                <w:noProof/>
                <w:webHidden/>
              </w:rPr>
              <w:instrText xml:space="preserve"> PAGEREF _Toc531271935 \h </w:instrText>
            </w:r>
            <w:r w:rsidR="0061685D">
              <w:rPr>
                <w:noProof/>
                <w:webHidden/>
              </w:rPr>
            </w:r>
            <w:r w:rsidR="0061685D">
              <w:rPr>
                <w:noProof/>
                <w:webHidden/>
              </w:rPr>
              <w:fldChar w:fldCharType="separate"/>
            </w:r>
            <w:r w:rsidR="0061685D">
              <w:rPr>
                <w:noProof/>
                <w:webHidden/>
              </w:rPr>
              <w:t>56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6" w:history="1">
            <w:r w:rsidR="0061685D" w:rsidRPr="009F6E09">
              <w:rPr>
                <w:rStyle w:val="Hyperlink"/>
                <w:noProof/>
                <w14:scene3d>
                  <w14:camera w14:prst="orthographicFront"/>
                  <w14:lightRig w14:rig="threePt" w14:dir="t">
                    <w14:rot w14:lat="0" w14:lon="0" w14:rev="0"/>
                  </w14:lightRig>
                </w14:scene3d>
              </w:rPr>
              <w:t>9.1.</w:t>
            </w:r>
            <w:r w:rsidR="0061685D">
              <w:rPr>
                <w:rFonts w:eastAsiaTheme="minorEastAsia" w:cstheme="minorBidi"/>
                <w:noProof/>
                <w:color w:val="auto"/>
                <w:sz w:val="22"/>
                <w:szCs w:val="22"/>
                <w:lang w:val="pt-BR" w:eastAsia="pt-BR"/>
              </w:rPr>
              <w:tab/>
            </w:r>
            <w:r w:rsidR="0061685D" w:rsidRPr="009F6E09">
              <w:rPr>
                <w:rStyle w:val="Hyperlink"/>
                <w:noProof/>
              </w:rPr>
              <w:t>Protocolo 1: Suspeita de caso afetado a bordo de aeronave</w:t>
            </w:r>
            <w:r w:rsidR="0061685D">
              <w:rPr>
                <w:noProof/>
                <w:webHidden/>
              </w:rPr>
              <w:tab/>
            </w:r>
            <w:r w:rsidR="0061685D">
              <w:rPr>
                <w:noProof/>
                <w:webHidden/>
              </w:rPr>
              <w:fldChar w:fldCharType="begin"/>
            </w:r>
            <w:r w:rsidR="0061685D">
              <w:rPr>
                <w:noProof/>
                <w:webHidden/>
              </w:rPr>
              <w:instrText xml:space="preserve"> PAGEREF _Toc531271936 \h </w:instrText>
            </w:r>
            <w:r w:rsidR="0061685D">
              <w:rPr>
                <w:noProof/>
                <w:webHidden/>
              </w:rPr>
            </w:r>
            <w:r w:rsidR="0061685D">
              <w:rPr>
                <w:noProof/>
                <w:webHidden/>
              </w:rPr>
              <w:fldChar w:fldCharType="separate"/>
            </w:r>
            <w:r w:rsidR="0061685D">
              <w:rPr>
                <w:noProof/>
                <w:webHidden/>
              </w:rPr>
              <w:t>56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7" w:history="1">
            <w:r w:rsidR="0061685D" w:rsidRPr="009F6E09">
              <w:rPr>
                <w:rStyle w:val="Hyperlink"/>
                <w:noProof/>
                <w14:scene3d>
                  <w14:camera w14:prst="orthographicFront"/>
                  <w14:lightRig w14:rig="threePt" w14:dir="t">
                    <w14:rot w14:lat="0" w14:lon="0" w14:rev="0"/>
                  </w14:lightRig>
                </w14:scene3d>
              </w:rPr>
              <w:t>9.2.</w:t>
            </w:r>
            <w:r w:rsidR="0061685D">
              <w:rPr>
                <w:rFonts w:eastAsiaTheme="minorEastAsia" w:cstheme="minorBidi"/>
                <w:noProof/>
                <w:color w:val="auto"/>
                <w:sz w:val="22"/>
                <w:szCs w:val="22"/>
                <w:lang w:val="pt-BR" w:eastAsia="pt-BR"/>
              </w:rPr>
              <w:tab/>
            </w:r>
            <w:r w:rsidR="0061685D" w:rsidRPr="009F6E09">
              <w:rPr>
                <w:rStyle w:val="Hyperlink"/>
                <w:noProof/>
              </w:rPr>
              <w:t>Protocolo 2: Suspeita de caso afetado no solo - aeroporto</w:t>
            </w:r>
            <w:r w:rsidR="0061685D">
              <w:rPr>
                <w:noProof/>
                <w:webHidden/>
              </w:rPr>
              <w:tab/>
            </w:r>
            <w:r w:rsidR="0061685D">
              <w:rPr>
                <w:noProof/>
                <w:webHidden/>
              </w:rPr>
              <w:fldChar w:fldCharType="begin"/>
            </w:r>
            <w:r w:rsidR="0061685D">
              <w:rPr>
                <w:noProof/>
                <w:webHidden/>
              </w:rPr>
              <w:instrText xml:space="preserve"> PAGEREF _Toc531271937 \h </w:instrText>
            </w:r>
            <w:r w:rsidR="0061685D">
              <w:rPr>
                <w:noProof/>
                <w:webHidden/>
              </w:rPr>
            </w:r>
            <w:r w:rsidR="0061685D">
              <w:rPr>
                <w:noProof/>
                <w:webHidden/>
              </w:rPr>
              <w:fldChar w:fldCharType="separate"/>
            </w:r>
            <w:r w:rsidR="0061685D">
              <w:rPr>
                <w:noProof/>
                <w:webHidden/>
              </w:rPr>
              <w:t>61</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8" w:history="1">
            <w:r w:rsidR="0061685D" w:rsidRPr="009F6E09">
              <w:rPr>
                <w:rStyle w:val="Hyperlink"/>
                <w:noProof/>
                <w14:scene3d>
                  <w14:camera w14:prst="orthographicFront"/>
                  <w14:lightRig w14:rig="threePt" w14:dir="t">
                    <w14:rot w14:lat="0" w14:lon="0" w14:rev="0"/>
                  </w14:lightRig>
                </w14:scene3d>
              </w:rPr>
              <w:t>9.3.</w:t>
            </w:r>
            <w:r w:rsidR="0061685D">
              <w:rPr>
                <w:rFonts w:eastAsiaTheme="minorEastAsia" w:cstheme="minorBidi"/>
                <w:noProof/>
                <w:color w:val="auto"/>
                <w:sz w:val="22"/>
                <w:szCs w:val="22"/>
                <w:lang w:val="pt-BR" w:eastAsia="pt-BR"/>
              </w:rPr>
              <w:tab/>
            </w:r>
            <w:r w:rsidR="0061685D" w:rsidRPr="009F6E09">
              <w:rPr>
                <w:rStyle w:val="Hyperlink"/>
                <w:noProof/>
              </w:rPr>
              <w:t>Protocolo 3: Ativação e utilização da sala de embarque/desembarque internacional para triagem de viajantes suspeitos</w:t>
            </w:r>
            <w:r w:rsidR="0061685D">
              <w:rPr>
                <w:noProof/>
                <w:webHidden/>
              </w:rPr>
              <w:tab/>
            </w:r>
            <w:r w:rsidR="0061685D">
              <w:rPr>
                <w:noProof/>
                <w:webHidden/>
              </w:rPr>
              <w:fldChar w:fldCharType="begin"/>
            </w:r>
            <w:r w:rsidR="0061685D">
              <w:rPr>
                <w:noProof/>
                <w:webHidden/>
              </w:rPr>
              <w:instrText xml:space="preserve"> PAGEREF _Toc531271938 \h </w:instrText>
            </w:r>
            <w:r w:rsidR="0061685D">
              <w:rPr>
                <w:noProof/>
                <w:webHidden/>
              </w:rPr>
            </w:r>
            <w:r w:rsidR="0061685D">
              <w:rPr>
                <w:noProof/>
                <w:webHidden/>
              </w:rPr>
              <w:fldChar w:fldCharType="separate"/>
            </w:r>
            <w:r w:rsidR="0061685D">
              <w:rPr>
                <w:noProof/>
                <w:webHidden/>
              </w:rPr>
              <w:t>63</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39" w:history="1">
            <w:r w:rsidR="0061685D" w:rsidRPr="009F6E09">
              <w:rPr>
                <w:rStyle w:val="Hyperlink"/>
                <w:noProof/>
                <w14:scene3d>
                  <w14:camera w14:prst="orthographicFront"/>
                  <w14:lightRig w14:rig="threePt" w14:dir="t">
                    <w14:rot w14:lat="0" w14:lon="0" w14:rev="0"/>
                  </w14:lightRig>
                </w14:scene3d>
              </w:rPr>
              <w:t>9.4.</w:t>
            </w:r>
            <w:r w:rsidR="0061685D">
              <w:rPr>
                <w:rFonts w:eastAsiaTheme="minorEastAsia" w:cstheme="minorBidi"/>
                <w:noProof/>
                <w:color w:val="auto"/>
                <w:sz w:val="22"/>
                <w:szCs w:val="22"/>
                <w:lang w:val="pt-BR" w:eastAsia="pt-BR"/>
              </w:rPr>
              <w:tab/>
            </w:r>
            <w:r w:rsidR="0061685D" w:rsidRPr="009F6E09">
              <w:rPr>
                <w:rStyle w:val="Hyperlink"/>
                <w:noProof/>
              </w:rPr>
              <w:t>Protocolo 4: Ativação da Sala de Crise – Aeroporto NVG</w:t>
            </w:r>
            <w:r w:rsidR="0061685D">
              <w:rPr>
                <w:noProof/>
                <w:webHidden/>
              </w:rPr>
              <w:tab/>
            </w:r>
            <w:r w:rsidR="0061685D">
              <w:rPr>
                <w:noProof/>
                <w:webHidden/>
              </w:rPr>
              <w:fldChar w:fldCharType="begin"/>
            </w:r>
            <w:r w:rsidR="0061685D">
              <w:rPr>
                <w:noProof/>
                <w:webHidden/>
              </w:rPr>
              <w:instrText xml:space="preserve"> PAGEREF _Toc531271939 \h </w:instrText>
            </w:r>
            <w:r w:rsidR="0061685D">
              <w:rPr>
                <w:noProof/>
                <w:webHidden/>
              </w:rPr>
            </w:r>
            <w:r w:rsidR="0061685D">
              <w:rPr>
                <w:noProof/>
                <w:webHidden/>
              </w:rPr>
              <w:fldChar w:fldCharType="separate"/>
            </w:r>
            <w:r w:rsidR="0061685D">
              <w:rPr>
                <w:noProof/>
                <w:webHidden/>
              </w:rPr>
              <w:t>66</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40" w:history="1">
            <w:r w:rsidR="0061685D" w:rsidRPr="009F6E09">
              <w:rPr>
                <w:rStyle w:val="Hyperlink"/>
                <w:noProof/>
                <w14:scene3d>
                  <w14:camera w14:prst="orthographicFront"/>
                  <w14:lightRig w14:rig="threePt" w14:dir="t">
                    <w14:rot w14:lat="0" w14:lon="0" w14:rev="0"/>
                  </w14:lightRig>
                </w14:scene3d>
              </w:rPr>
              <w:t>9.5.</w:t>
            </w:r>
            <w:r w:rsidR="0061685D">
              <w:rPr>
                <w:rFonts w:eastAsiaTheme="minorEastAsia" w:cstheme="minorBidi"/>
                <w:noProof/>
                <w:color w:val="auto"/>
                <w:sz w:val="22"/>
                <w:szCs w:val="22"/>
                <w:lang w:val="pt-BR" w:eastAsia="pt-BR"/>
              </w:rPr>
              <w:tab/>
            </w:r>
            <w:r w:rsidR="0061685D" w:rsidRPr="009F6E09">
              <w:rPr>
                <w:rStyle w:val="Hyperlink"/>
                <w:noProof/>
                <w:w w:val="105"/>
              </w:rPr>
              <w:t>Protocolo 6: Triagem de viajantes suspeitos em caso de ESPII</w:t>
            </w:r>
            <w:r w:rsidR="0061685D">
              <w:rPr>
                <w:noProof/>
                <w:webHidden/>
              </w:rPr>
              <w:tab/>
            </w:r>
            <w:r w:rsidR="0061685D">
              <w:rPr>
                <w:noProof/>
                <w:webHidden/>
              </w:rPr>
              <w:fldChar w:fldCharType="begin"/>
            </w:r>
            <w:r w:rsidR="0061685D">
              <w:rPr>
                <w:noProof/>
                <w:webHidden/>
              </w:rPr>
              <w:instrText xml:space="preserve"> PAGEREF _Toc531271940 \h </w:instrText>
            </w:r>
            <w:r w:rsidR="0061685D">
              <w:rPr>
                <w:noProof/>
                <w:webHidden/>
              </w:rPr>
            </w:r>
            <w:r w:rsidR="0061685D">
              <w:rPr>
                <w:noProof/>
                <w:webHidden/>
              </w:rPr>
              <w:fldChar w:fldCharType="separate"/>
            </w:r>
            <w:r w:rsidR="0061685D">
              <w:rPr>
                <w:noProof/>
                <w:webHidden/>
              </w:rPr>
              <w:t>68</w:t>
            </w:r>
            <w:r w:rsidR="0061685D">
              <w:rPr>
                <w:noProof/>
                <w:webHidden/>
              </w:rPr>
              <w:fldChar w:fldCharType="end"/>
            </w:r>
          </w:hyperlink>
        </w:p>
        <w:p w:rsidR="0061685D" w:rsidRDefault="00102628">
          <w:pPr>
            <w:pStyle w:val="Sumrio1"/>
            <w:tabs>
              <w:tab w:val="left" w:pos="1100"/>
              <w:tab w:val="right" w:leader="dot" w:pos="9629"/>
            </w:tabs>
            <w:rPr>
              <w:rFonts w:eastAsiaTheme="minorEastAsia" w:cstheme="minorBidi"/>
              <w:noProof/>
              <w:color w:val="auto"/>
              <w:sz w:val="22"/>
              <w:szCs w:val="22"/>
              <w:lang w:val="pt-BR" w:eastAsia="pt-BR"/>
            </w:rPr>
          </w:pPr>
          <w:hyperlink w:anchor="_Toc531271941" w:history="1">
            <w:r w:rsidR="0061685D" w:rsidRPr="009F6E09">
              <w:rPr>
                <w:rStyle w:val="Hyperlink"/>
                <w:noProof/>
              </w:rPr>
              <w:t>10.11</w:t>
            </w:r>
            <w:r w:rsidR="0061685D">
              <w:rPr>
                <w:rFonts w:eastAsiaTheme="minorEastAsia" w:cstheme="minorBidi"/>
                <w:noProof/>
                <w:color w:val="auto"/>
                <w:sz w:val="22"/>
                <w:szCs w:val="22"/>
                <w:lang w:val="pt-BR" w:eastAsia="pt-BR"/>
              </w:rPr>
              <w:tab/>
            </w:r>
            <w:r w:rsidR="0061685D" w:rsidRPr="009F6E09">
              <w:rPr>
                <w:rStyle w:val="Hyperlink"/>
                <w:noProof/>
              </w:rPr>
              <w:t>Procedimento 1: Fluxo para atendimento de eventos com viajantes a bordo de aeronave</w:t>
            </w:r>
            <w:r w:rsidR="0061685D">
              <w:rPr>
                <w:noProof/>
                <w:webHidden/>
              </w:rPr>
              <w:tab/>
            </w:r>
            <w:r w:rsidR="0061685D">
              <w:rPr>
                <w:noProof/>
                <w:webHidden/>
              </w:rPr>
              <w:fldChar w:fldCharType="begin"/>
            </w:r>
            <w:r w:rsidR="0061685D">
              <w:rPr>
                <w:noProof/>
                <w:webHidden/>
              </w:rPr>
              <w:instrText xml:space="preserve"> PAGEREF _Toc531271941 \h </w:instrText>
            </w:r>
            <w:r w:rsidR="0061685D">
              <w:rPr>
                <w:noProof/>
                <w:webHidden/>
              </w:rPr>
            </w:r>
            <w:r w:rsidR="0061685D">
              <w:rPr>
                <w:noProof/>
                <w:webHidden/>
              </w:rPr>
              <w:fldChar w:fldCharType="separate"/>
            </w:r>
            <w:r w:rsidR="0061685D">
              <w:rPr>
                <w:noProof/>
                <w:webHidden/>
              </w:rPr>
              <w:t>69</w:t>
            </w:r>
            <w:r w:rsidR="0061685D">
              <w:rPr>
                <w:noProof/>
                <w:webHidden/>
              </w:rPr>
              <w:fldChar w:fldCharType="end"/>
            </w:r>
          </w:hyperlink>
        </w:p>
        <w:p w:rsidR="0061685D" w:rsidRDefault="00102628">
          <w:pPr>
            <w:pStyle w:val="Sumrio1"/>
            <w:tabs>
              <w:tab w:val="left" w:pos="1100"/>
              <w:tab w:val="right" w:leader="dot" w:pos="9629"/>
            </w:tabs>
            <w:rPr>
              <w:rFonts w:eastAsiaTheme="minorEastAsia" w:cstheme="minorBidi"/>
              <w:noProof/>
              <w:color w:val="auto"/>
              <w:sz w:val="22"/>
              <w:szCs w:val="22"/>
              <w:lang w:val="pt-BR" w:eastAsia="pt-BR"/>
            </w:rPr>
          </w:pPr>
          <w:hyperlink w:anchor="_Toc531271942" w:history="1">
            <w:r w:rsidR="0061685D" w:rsidRPr="009F6E09">
              <w:rPr>
                <w:rStyle w:val="Hyperlink"/>
                <w:noProof/>
              </w:rPr>
              <w:t>10.12</w:t>
            </w:r>
            <w:r w:rsidR="0061685D">
              <w:rPr>
                <w:rFonts w:eastAsiaTheme="minorEastAsia" w:cstheme="minorBidi"/>
                <w:noProof/>
                <w:color w:val="auto"/>
                <w:sz w:val="22"/>
                <w:szCs w:val="22"/>
                <w:lang w:val="pt-BR" w:eastAsia="pt-BR"/>
              </w:rPr>
              <w:tab/>
            </w:r>
            <w:r w:rsidR="0061685D" w:rsidRPr="009F6E09">
              <w:rPr>
                <w:rStyle w:val="Hyperlink"/>
                <w:noProof/>
              </w:rPr>
              <w:t>Procedimento 3: Fluxo para atendimento e avaliação do risco de caso em solo – aeroporto</w:t>
            </w:r>
            <w:r w:rsidR="0061685D">
              <w:rPr>
                <w:noProof/>
                <w:webHidden/>
              </w:rPr>
              <w:tab/>
            </w:r>
            <w:r w:rsidR="0061685D">
              <w:rPr>
                <w:noProof/>
                <w:webHidden/>
              </w:rPr>
              <w:fldChar w:fldCharType="begin"/>
            </w:r>
            <w:r w:rsidR="0061685D">
              <w:rPr>
                <w:noProof/>
                <w:webHidden/>
              </w:rPr>
              <w:instrText xml:space="preserve"> PAGEREF _Toc531271942 \h </w:instrText>
            </w:r>
            <w:r w:rsidR="0061685D">
              <w:rPr>
                <w:noProof/>
                <w:webHidden/>
              </w:rPr>
            </w:r>
            <w:r w:rsidR="0061685D">
              <w:rPr>
                <w:noProof/>
                <w:webHidden/>
              </w:rPr>
              <w:fldChar w:fldCharType="separate"/>
            </w:r>
            <w:r w:rsidR="0061685D">
              <w:rPr>
                <w:noProof/>
                <w:webHidden/>
              </w:rPr>
              <w:t>71</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43" w:history="1">
            <w:r w:rsidR="0061685D" w:rsidRPr="009F6E09">
              <w:rPr>
                <w:rStyle w:val="Hyperlink"/>
                <w:bCs/>
                <w:noProof/>
                <w:spacing w:val="-1"/>
                <w:w w:val="99"/>
              </w:rPr>
              <w:t>10.</w:t>
            </w:r>
            <w:r w:rsidR="0061685D">
              <w:rPr>
                <w:rFonts w:eastAsiaTheme="minorEastAsia" w:cstheme="minorBidi"/>
                <w:noProof/>
                <w:color w:val="auto"/>
                <w:sz w:val="22"/>
                <w:szCs w:val="22"/>
                <w:lang w:val="pt-BR" w:eastAsia="pt-BR"/>
              </w:rPr>
              <w:tab/>
            </w:r>
            <w:r w:rsidR="0061685D" w:rsidRPr="009F6E09">
              <w:rPr>
                <w:rStyle w:val="Hyperlink"/>
                <w:noProof/>
              </w:rPr>
              <w:t>Inventário de</w:t>
            </w:r>
            <w:r w:rsidR="0061685D" w:rsidRPr="009F6E09">
              <w:rPr>
                <w:rStyle w:val="Hyperlink"/>
                <w:noProof/>
                <w:spacing w:val="-1"/>
              </w:rPr>
              <w:t xml:space="preserve"> </w:t>
            </w:r>
            <w:r w:rsidR="0061685D" w:rsidRPr="009F6E09">
              <w:rPr>
                <w:rStyle w:val="Hyperlink"/>
                <w:noProof/>
              </w:rPr>
              <w:t>Recursos</w:t>
            </w:r>
            <w:r w:rsidR="0061685D">
              <w:rPr>
                <w:noProof/>
                <w:webHidden/>
              </w:rPr>
              <w:tab/>
            </w:r>
            <w:r w:rsidR="0061685D">
              <w:rPr>
                <w:noProof/>
                <w:webHidden/>
              </w:rPr>
              <w:fldChar w:fldCharType="begin"/>
            </w:r>
            <w:r w:rsidR="0061685D">
              <w:rPr>
                <w:noProof/>
                <w:webHidden/>
              </w:rPr>
              <w:instrText xml:space="preserve"> PAGEREF _Toc531271943 \h </w:instrText>
            </w:r>
            <w:r w:rsidR="0061685D">
              <w:rPr>
                <w:noProof/>
                <w:webHidden/>
              </w:rPr>
            </w:r>
            <w:r w:rsidR="0061685D">
              <w:rPr>
                <w:noProof/>
                <w:webHidden/>
              </w:rPr>
              <w:fldChar w:fldCharType="separate"/>
            </w:r>
            <w:r w:rsidR="0061685D">
              <w:rPr>
                <w:noProof/>
                <w:webHidden/>
              </w:rPr>
              <w:t>74</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44" w:history="1">
            <w:r w:rsidR="0061685D" w:rsidRPr="009F6E09">
              <w:rPr>
                <w:rStyle w:val="Hyperlink"/>
                <w:bCs/>
                <w:noProof/>
                <w:spacing w:val="-1"/>
                <w:w w:val="99"/>
              </w:rPr>
              <w:t>11.</w:t>
            </w:r>
            <w:r w:rsidR="0061685D">
              <w:rPr>
                <w:rFonts w:eastAsiaTheme="minorEastAsia" w:cstheme="minorBidi"/>
                <w:noProof/>
                <w:color w:val="auto"/>
                <w:sz w:val="22"/>
                <w:szCs w:val="22"/>
                <w:lang w:val="pt-BR" w:eastAsia="pt-BR"/>
              </w:rPr>
              <w:tab/>
            </w:r>
            <w:r w:rsidR="0061685D" w:rsidRPr="009F6E09">
              <w:rPr>
                <w:rStyle w:val="Hyperlink"/>
                <w:noProof/>
              </w:rPr>
              <w:t>Anexos</w:t>
            </w:r>
            <w:r w:rsidR="0061685D">
              <w:rPr>
                <w:noProof/>
                <w:webHidden/>
              </w:rPr>
              <w:tab/>
            </w:r>
            <w:r w:rsidR="0061685D">
              <w:rPr>
                <w:noProof/>
                <w:webHidden/>
              </w:rPr>
              <w:fldChar w:fldCharType="begin"/>
            </w:r>
            <w:r w:rsidR="0061685D">
              <w:rPr>
                <w:noProof/>
                <w:webHidden/>
              </w:rPr>
              <w:instrText xml:space="preserve"> PAGEREF _Toc531271944 \h </w:instrText>
            </w:r>
            <w:r w:rsidR="0061685D">
              <w:rPr>
                <w:noProof/>
                <w:webHidden/>
              </w:rPr>
            </w:r>
            <w:r w:rsidR="0061685D">
              <w:rPr>
                <w:noProof/>
                <w:webHidden/>
              </w:rPr>
              <w:fldChar w:fldCharType="separate"/>
            </w:r>
            <w:r w:rsidR="0061685D">
              <w:rPr>
                <w:noProof/>
                <w:webHidden/>
              </w:rPr>
              <w:t>74</w:t>
            </w:r>
            <w:r w:rsidR="0061685D">
              <w:rPr>
                <w:noProof/>
                <w:webHidden/>
              </w:rPr>
              <w:fldChar w:fldCharType="end"/>
            </w:r>
          </w:hyperlink>
        </w:p>
        <w:p w:rsidR="0061685D" w:rsidRDefault="00102628">
          <w:pPr>
            <w:pStyle w:val="Sumrio1"/>
            <w:tabs>
              <w:tab w:val="left" w:pos="880"/>
              <w:tab w:val="right" w:leader="dot" w:pos="9629"/>
            </w:tabs>
            <w:rPr>
              <w:rFonts w:eastAsiaTheme="minorEastAsia" w:cstheme="minorBidi"/>
              <w:noProof/>
              <w:color w:val="auto"/>
              <w:sz w:val="22"/>
              <w:szCs w:val="22"/>
              <w:lang w:val="pt-BR" w:eastAsia="pt-BR"/>
            </w:rPr>
          </w:pPr>
          <w:hyperlink w:anchor="_Toc531271945" w:history="1">
            <w:r w:rsidR="0061685D" w:rsidRPr="009F6E09">
              <w:rPr>
                <w:rStyle w:val="Hyperlink"/>
                <w:noProof/>
                <w14:scene3d>
                  <w14:camera w14:prst="orthographicFront"/>
                  <w14:lightRig w14:rig="threePt" w14:dir="t">
                    <w14:rot w14:lat="0" w14:lon="0" w14:rev="0"/>
                  </w14:lightRig>
                </w14:scene3d>
              </w:rPr>
              <w:t>11.1.</w:t>
            </w:r>
            <w:r w:rsidR="0061685D">
              <w:rPr>
                <w:rFonts w:eastAsiaTheme="minorEastAsia" w:cstheme="minorBidi"/>
                <w:noProof/>
                <w:color w:val="auto"/>
                <w:sz w:val="22"/>
                <w:szCs w:val="22"/>
                <w:lang w:val="pt-BR" w:eastAsia="pt-BR"/>
              </w:rPr>
              <w:tab/>
            </w:r>
            <w:r w:rsidR="0061685D" w:rsidRPr="009F6E09">
              <w:rPr>
                <w:rStyle w:val="Hyperlink"/>
                <w:noProof/>
              </w:rPr>
              <w:t>Modelo de formulário do Plano de Ação do período</w:t>
            </w:r>
            <w:r w:rsidR="0061685D" w:rsidRPr="009F6E09">
              <w:rPr>
                <w:rStyle w:val="Hyperlink"/>
                <w:noProof/>
                <w:spacing w:val="-3"/>
              </w:rPr>
              <w:t xml:space="preserve"> </w:t>
            </w:r>
            <w:r w:rsidR="0061685D" w:rsidRPr="009F6E09">
              <w:rPr>
                <w:rStyle w:val="Hyperlink"/>
                <w:noProof/>
              </w:rPr>
              <w:t>operacional</w:t>
            </w:r>
            <w:r w:rsidR="0061685D">
              <w:rPr>
                <w:noProof/>
                <w:webHidden/>
              </w:rPr>
              <w:tab/>
            </w:r>
            <w:r w:rsidR="0061685D">
              <w:rPr>
                <w:noProof/>
                <w:webHidden/>
              </w:rPr>
              <w:fldChar w:fldCharType="begin"/>
            </w:r>
            <w:r w:rsidR="0061685D">
              <w:rPr>
                <w:noProof/>
                <w:webHidden/>
              </w:rPr>
              <w:instrText xml:space="preserve"> PAGEREF _Toc531271945 \h </w:instrText>
            </w:r>
            <w:r w:rsidR="0061685D">
              <w:rPr>
                <w:noProof/>
                <w:webHidden/>
              </w:rPr>
            </w:r>
            <w:r w:rsidR="0061685D">
              <w:rPr>
                <w:noProof/>
                <w:webHidden/>
              </w:rPr>
              <w:fldChar w:fldCharType="separate"/>
            </w:r>
            <w:r w:rsidR="0061685D">
              <w:rPr>
                <w:noProof/>
                <w:webHidden/>
              </w:rPr>
              <w:t>74</w:t>
            </w:r>
            <w:r w:rsidR="0061685D">
              <w:rPr>
                <w:noProof/>
                <w:webHidden/>
              </w:rPr>
              <w:fldChar w:fldCharType="end"/>
            </w:r>
          </w:hyperlink>
        </w:p>
        <w:p w:rsidR="0061685D" w:rsidRDefault="00102628">
          <w:pPr>
            <w:pStyle w:val="Sumrio1"/>
            <w:tabs>
              <w:tab w:val="left" w:pos="880"/>
              <w:tab w:val="right" w:leader="dot" w:pos="9629"/>
            </w:tabs>
            <w:rPr>
              <w:rFonts w:eastAsiaTheme="minorEastAsia" w:cstheme="minorBidi"/>
              <w:noProof/>
              <w:color w:val="auto"/>
              <w:sz w:val="22"/>
              <w:szCs w:val="22"/>
              <w:lang w:val="pt-BR" w:eastAsia="pt-BR"/>
            </w:rPr>
          </w:pPr>
          <w:hyperlink w:anchor="_Toc531271946" w:history="1">
            <w:r w:rsidR="0061685D" w:rsidRPr="009F6E09">
              <w:rPr>
                <w:rStyle w:val="Hyperlink"/>
                <w:noProof/>
                <w14:scene3d>
                  <w14:camera w14:prst="orthographicFront"/>
                  <w14:lightRig w14:rig="threePt" w14:dir="t">
                    <w14:rot w14:lat="0" w14:lon="0" w14:rev="0"/>
                  </w14:lightRig>
                </w14:scene3d>
              </w:rPr>
              <w:t>11.2.</w:t>
            </w:r>
            <w:r w:rsidR="0061685D">
              <w:rPr>
                <w:rFonts w:eastAsiaTheme="minorEastAsia" w:cstheme="minorBidi"/>
                <w:noProof/>
                <w:color w:val="auto"/>
                <w:sz w:val="22"/>
                <w:szCs w:val="22"/>
                <w:lang w:val="pt-BR" w:eastAsia="pt-BR"/>
              </w:rPr>
              <w:tab/>
            </w:r>
            <w:r w:rsidR="0061685D" w:rsidRPr="009F6E09">
              <w:rPr>
                <w:rStyle w:val="Hyperlink"/>
                <w:noProof/>
              </w:rPr>
              <w:t>Padrões para orientação sobre risco e medidas de</w:t>
            </w:r>
            <w:r w:rsidR="0061685D" w:rsidRPr="009F6E09">
              <w:rPr>
                <w:rStyle w:val="Hyperlink"/>
                <w:noProof/>
                <w:spacing w:val="5"/>
              </w:rPr>
              <w:t xml:space="preserve"> </w:t>
            </w:r>
            <w:r w:rsidR="0061685D" w:rsidRPr="009F6E09">
              <w:rPr>
                <w:rStyle w:val="Hyperlink"/>
                <w:noProof/>
              </w:rPr>
              <w:t>saúde</w:t>
            </w:r>
            <w:r w:rsidR="0061685D">
              <w:rPr>
                <w:noProof/>
                <w:webHidden/>
              </w:rPr>
              <w:tab/>
            </w:r>
            <w:r w:rsidR="0061685D">
              <w:rPr>
                <w:noProof/>
                <w:webHidden/>
              </w:rPr>
              <w:fldChar w:fldCharType="begin"/>
            </w:r>
            <w:r w:rsidR="0061685D">
              <w:rPr>
                <w:noProof/>
                <w:webHidden/>
              </w:rPr>
              <w:instrText xml:space="preserve"> PAGEREF _Toc531271946 \h </w:instrText>
            </w:r>
            <w:r w:rsidR="0061685D">
              <w:rPr>
                <w:noProof/>
                <w:webHidden/>
              </w:rPr>
            </w:r>
            <w:r w:rsidR="0061685D">
              <w:rPr>
                <w:noProof/>
                <w:webHidden/>
              </w:rPr>
              <w:fldChar w:fldCharType="separate"/>
            </w:r>
            <w:r w:rsidR="0061685D">
              <w:rPr>
                <w:noProof/>
                <w:webHidden/>
              </w:rPr>
              <w:t>79</w:t>
            </w:r>
            <w:r w:rsidR="0061685D">
              <w:rPr>
                <w:noProof/>
                <w:webHidden/>
              </w:rPr>
              <w:fldChar w:fldCharType="end"/>
            </w:r>
          </w:hyperlink>
        </w:p>
        <w:p w:rsidR="0061685D" w:rsidRDefault="00102628">
          <w:pPr>
            <w:pStyle w:val="Sumrio1"/>
            <w:tabs>
              <w:tab w:val="left" w:pos="880"/>
              <w:tab w:val="right" w:leader="dot" w:pos="9629"/>
            </w:tabs>
            <w:rPr>
              <w:rFonts w:eastAsiaTheme="minorEastAsia" w:cstheme="minorBidi"/>
              <w:noProof/>
              <w:color w:val="auto"/>
              <w:sz w:val="22"/>
              <w:szCs w:val="22"/>
              <w:lang w:val="pt-BR" w:eastAsia="pt-BR"/>
            </w:rPr>
          </w:pPr>
          <w:hyperlink w:anchor="_Toc531271947" w:history="1">
            <w:r w:rsidR="0061685D" w:rsidRPr="009F6E09">
              <w:rPr>
                <w:rStyle w:val="Hyperlink"/>
                <w:noProof/>
                <w14:scene3d>
                  <w14:camera w14:prst="orthographicFront"/>
                  <w14:lightRig w14:rig="threePt" w14:dir="t">
                    <w14:rot w14:lat="0" w14:lon="0" w14:rev="0"/>
                  </w14:lightRig>
                </w14:scene3d>
              </w:rPr>
              <w:t>11.3.</w:t>
            </w:r>
            <w:r w:rsidR="0061685D">
              <w:rPr>
                <w:rFonts w:eastAsiaTheme="minorEastAsia" w:cstheme="minorBidi"/>
                <w:noProof/>
                <w:color w:val="auto"/>
                <w:sz w:val="22"/>
                <w:szCs w:val="22"/>
                <w:lang w:val="pt-BR" w:eastAsia="pt-BR"/>
              </w:rPr>
              <w:tab/>
            </w:r>
            <w:r w:rsidR="0061685D" w:rsidRPr="009F6E09">
              <w:rPr>
                <w:rStyle w:val="Hyperlink"/>
                <w:noProof/>
              </w:rPr>
              <w:t>TCSV</w:t>
            </w:r>
            <w:r w:rsidR="0061685D">
              <w:rPr>
                <w:noProof/>
                <w:webHidden/>
              </w:rPr>
              <w:tab/>
            </w:r>
            <w:r w:rsidR="0061685D">
              <w:rPr>
                <w:noProof/>
                <w:webHidden/>
              </w:rPr>
              <w:fldChar w:fldCharType="begin"/>
            </w:r>
            <w:r w:rsidR="0061685D">
              <w:rPr>
                <w:noProof/>
                <w:webHidden/>
              </w:rPr>
              <w:instrText xml:space="preserve"> PAGEREF _Toc531271947 \h </w:instrText>
            </w:r>
            <w:r w:rsidR="0061685D">
              <w:rPr>
                <w:noProof/>
                <w:webHidden/>
              </w:rPr>
            </w:r>
            <w:r w:rsidR="0061685D">
              <w:rPr>
                <w:noProof/>
                <w:webHidden/>
              </w:rPr>
              <w:fldChar w:fldCharType="separate"/>
            </w:r>
            <w:r w:rsidR="0061685D">
              <w:rPr>
                <w:noProof/>
                <w:webHidden/>
              </w:rPr>
              <w:t>79</w:t>
            </w:r>
            <w:r w:rsidR="0061685D">
              <w:rPr>
                <w:noProof/>
                <w:webHidden/>
              </w:rPr>
              <w:fldChar w:fldCharType="end"/>
            </w:r>
          </w:hyperlink>
        </w:p>
        <w:p w:rsidR="0061685D" w:rsidRDefault="00102628">
          <w:pPr>
            <w:pStyle w:val="Sumrio1"/>
            <w:tabs>
              <w:tab w:val="left" w:pos="880"/>
              <w:tab w:val="right" w:leader="dot" w:pos="9629"/>
            </w:tabs>
            <w:rPr>
              <w:rFonts w:eastAsiaTheme="minorEastAsia" w:cstheme="minorBidi"/>
              <w:noProof/>
              <w:color w:val="auto"/>
              <w:sz w:val="22"/>
              <w:szCs w:val="22"/>
              <w:lang w:val="pt-BR" w:eastAsia="pt-BR"/>
            </w:rPr>
          </w:pPr>
          <w:hyperlink w:anchor="_Toc531271948" w:history="1">
            <w:r w:rsidR="0061685D" w:rsidRPr="009F6E09">
              <w:rPr>
                <w:rStyle w:val="Hyperlink"/>
                <w:noProof/>
                <w14:scene3d>
                  <w14:camera w14:prst="orthographicFront"/>
                  <w14:lightRig w14:rig="threePt" w14:dir="t">
                    <w14:rot w14:lat="0" w14:lon="0" w14:rev="0"/>
                  </w14:lightRig>
                </w14:scene3d>
              </w:rPr>
              <w:t>11.4.</w:t>
            </w:r>
            <w:r w:rsidR="0061685D">
              <w:rPr>
                <w:rFonts w:eastAsiaTheme="minorEastAsia" w:cstheme="minorBidi"/>
                <w:noProof/>
                <w:color w:val="auto"/>
                <w:sz w:val="22"/>
                <w:szCs w:val="22"/>
                <w:lang w:val="pt-BR" w:eastAsia="pt-BR"/>
              </w:rPr>
              <w:tab/>
            </w:r>
            <w:r w:rsidR="0061685D" w:rsidRPr="009F6E09">
              <w:rPr>
                <w:rStyle w:val="Hyperlink"/>
                <w:noProof/>
              </w:rPr>
              <w:t>Cronograma de capacitações e</w:t>
            </w:r>
            <w:r w:rsidR="0061685D" w:rsidRPr="009F6E09">
              <w:rPr>
                <w:rStyle w:val="Hyperlink"/>
                <w:noProof/>
                <w:spacing w:val="2"/>
              </w:rPr>
              <w:t xml:space="preserve"> </w:t>
            </w:r>
            <w:r w:rsidR="0061685D" w:rsidRPr="009F6E09">
              <w:rPr>
                <w:rStyle w:val="Hyperlink"/>
                <w:noProof/>
              </w:rPr>
              <w:t>exercícios</w:t>
            </w:r>
            <w:r w:rsidR="0061685D">
              <w:rPr>
                <w:noProof/>
                <w:webHidden/>
              </w:rPr>
              <w:tab/>
            </w:r>
            <w:r w:rsidR="0061685D">
              <w:rPr>
                <w:noProof/>
                <w:webHidden/>
              </w:rPr>
              <w:fldChar w:fldCharType="begin"/>
            </w:r>
            <w:r w:rsidR="0061685D">
              <w:rPr>
                <w:noProof/>
                <w:webHidden/>
              </w:rPr>
              <w:instrText xml:space="preserve"> PAGEREF _Toc531271948 \h </w:instrText>
            </w:r>
            <w:r w:rsidR="0061685D">
              <w:rPr>
                <w:noProof/>
                <w:webHidden/>
              </w:rPr>
            </w:r>
            <w:r w:rsidR="0061685D">
              <w:rPr>
                <w:noProof/>
                <w:webHidden/>
              </w:rPr>
              <w:fldChar w:fldCharType="separate"/>
            </w:r>
            <w:r w:rsidR="0061685D">
              <w:rPr>
                <w:noProof/>
                <w:webHidden/>
              </w:rPr>
              <w:t>81</w:t>
            </w:r>
            <w:r w:rsidR="0061685D">
              <w:rPr>
                <w:noProof/>
                <w:webHidden/>
              </w:rPr>
              <w:fldChar w:fldCharType="end"/>
            </w:r>
          </w:hyperlink>
        </w:p>
        <w:p w:rsidR="0061685D" w:rsidRDefault="00102628">
          <w:pPr>
            <w:pStyle w:val="Sumrio1"/>
            <w:tabs>
              <w:tab w:val="left" w:pos="779"/>
              <w:tab w:val="right" w:leader="dot" w:pos="9629"/>
            </w:tabs>
            <w:rPr>
              <w:rFonts w:eastAsiaTheme="minorEastAsia" w:cstheme="minorBidi"/>
              <w:noProof/>
              <w:color w:val="auto"/>
              <w:sz w:val="22"/>
              <w:szCs w:val="22"/>
              <w:lang w:val="pt-BR" w:eastAsia="pt-BR"/>
            </w:rPr>
          </w:pPr>
          <w:hyperlink w:anchor="_Toc531271949" w:history="1">
            <w:r w:rsidR="0061685D" w:rsidRPr="009F6E09">
              <w:rPr>
                <w:rStyle w:val="Hyperlink"/>
                <w:bCs/>
                <w:noProof/>
                <w:spacing w:val="-1"/>
                <w:w w:val="99"/>
              </w:rPr>
              <w:t>12.</w:t>
            </w:r>
            <w:r w:rsidR="0061685D">
              <w:rPr>
                <w:rFonts w:eastAsiaTheme="minorEastAsia" w:cstheme="minorBidi"/>
                <w:noProof/>
                <w:color w:val="auto"/>
                <w:sz w:val="22"/>
                <w:szCs w:val="22"/>
                <w:lang w:val="pt-BR" w:eastAsia="pt-BR"/>
              </w:rPr>
              <w:tab/>
            </w:r>
            <w:r w:rsidR="0061685D" w:rsidRPr="009F6E09">
              <w:rPr>
                <w:rStyle w:val="Hyperlink"/>
                <w:noProof/>
                <w:w w:val="105"/>
              </w:rPr>
              <w:t>Glossário</w:t>
            </w:r>
            <w:r w:rsidR="0061685D">
              <w:rPr>
                <w:noProof/>
                <w:webHidden/>
              </w:rPr>
              <w:tab/>
            </w:r>
            <w:r w:rsidR="0061685D">
              <w:rPr>
                <w:noProof/>
                <w:webHidden/>
              </w:rPr>
              <w:fldChar w:fldCharType="begin"/>
            </w:r>
            <w:r w:rsidR="0061685D">
              <w:rPr>
                <w:noProof/>
                <w:webHidden/>
              </w:rPr>
              <w:instrText xml:space="preserve"> PAGEREF _Toc531271949 \h </w:instrText>
            </w:r>
            <w:r w:rsidR="0061685D">
              <w:rPr>
                <w:noProof/>
                <w:webHidden/>
              </w:rPr>
            </w:r>
            <w:r w:rsidR="0061685D">
              <w:rPr>
                <w:noProof/>
                <w:webHidden/>
              </w:rPr>
              <w:fldChar w:fldCharType="separate"/>
            </w:r>
            <w:r w:rsidR="0061685D">
              <w:rPr>
                <w:noProof/>
                <w:webHidden/>
              </w:rPr>
              <w:t>81</w:t>
            </w:r>
            <w:r w:rsidR="0061685D">
              <w:rPr>
                <w:noProof/>
                <w:webHidden/>
              </w:rPr>
              <w:fldChar w:fldCharType="end"/>
            </w:r>
          </w:hyperlink>
        </w:p>
        <w:p w:rsidR="00087983" w:rsidRDefault="00087983" w:rsidP="00C07857">
          <w:r w:rsidRPr="00C07857">
            <w:rPr>
              <w:rFonts w:ascii="Arial" w:hAnsi="Arial" w:cs="Arial"/>
              <w:b/>
              <w:bCs/>
              <w:sz w:val="22"/>
            </w:rPr>
            <w:fldChar w:fldCharType="end"/>
          </w:r>
        </w:p>
      </w:sdtContent>
    </w:sdt>
    <w:p w:rsidR="00087983" w:rsidRDefault="00087983" w:rsidP="00087983">
      <w:pPr>
        <w:rPr>
          <w:rFonts w:ascii="Times New Roman" w:hAnsi="Times New Roman"/>
        </w:rPr>
      </w:pPr>
    </w:p>
    <w:p w:rsidR="00087983" w:rsidRDefault="00087983" w:rsidP="00087983">
      <w:pPr>
        <w:rPr>
          <w:rFonts w:ascii="Times New Roman" w:hAnsi="Times New Roman"/>
        </w:rPr>
      </w:pPr>
    </w:p>
    <w:p w:rsidR="00087983" w:rsidRDefault="00087983" w:rsidP="00087983">
      <w:pPr>
        <w:rPr>
          <w:rFonts w:ascii="Times New Roman" w:hAnsi="Times New Roman"/>
        </w:rPr>
      </w:pPr>
    </w:p>
    <w:p w:rsidR="00087983" w:rsidRDefault="00087983" w:rsidP="00087983">
      <w:pPr>
        <w:rPr>
          <w:rFonts w:ascii="Times New Roman" w:hAnsi="Times New Roman"/>
        </w:rPr>
        <w:sectPr w:rsidR="00087983" w:rsidSect="00E649FB">
          <w:pgSz w:w="11900" w:h="16840"/>
          <w:pgMar w:top="1380" w:right="1127" w:bottom="280" w:left="1134" w:header="720" w:footer="720" w:gutter="0"/>
          <w:cols w:space="720"/>
        </w:sectPr>
      </w:pPr>
    </w:p>
    <w:p w:rsidR="00087983" w:rsidRPr="007350C1" w:rsidRDefault="00087983" w:rsidP="009962B2">
      <w:pPr>
        <w:pStyle w:val="Ttulo1"/>
        <w:numPr>
          <w:ilvl w:val="0"/>
          <w:numId w:val="17"/>
        </w:numPr>
        <w:ind w:left="567" w:hanging="567"/>
      </w:pPr>
      <w:bookmarkStart w:id="5" w:name="_Toc531271904"/>
      <w:r w:rsidRPr="007350C1">
        <w:lastRenderedPageBreak/>
        <w:t>Introdução</w:t>
      </w:r>
      <w:bookmarkEnd w:id="5"/>
    </w:p>
    <w:p w:rsidR="00087983" w:rsidRDefault="00087983" w:rsidP="00087983">
      <w:pPr>
        <w:pStyle w:val="Corpodetexto"/>
      </w:pPr>
    </w:p>
    <w:p w:rsidR="00087983" w:rsidRDefault="00087983" w:rsidP="00087983">
      <w:pPr>
        <w:pStyle w:val="Corpodetexto"/>
      </w:pPr>
      <w:bookmarkStart w:id="6" w:name="_Hlk499559910"/>
      <w:r w:rsidRPr="00BF0CEA">
        <w:t xml:space="preserve">O </w:t>
      </w:r>
      <w:r w:rsidR="00417663" w:rsidRPr="00BF0CEA">
        <w:t xml:space="preserve">Aeroporto Internacional </w:t>
      </w:r>
      <w:r w:rsidR="00417663">
        <w:t>Ministro Victor Konder</w:t>
      </w:r>
      <w:r w:rsidR="00417663" w:rsidRPr="00155CB9">
        <w:t xml:space="preserve"> </w:t>
      </w:r>
      <w:r w:rsidR="00417663">
        <w:t>em</w:t>
      </w:r>
      <w:r w:rsidR="00417663" w:rsidRPr="00BF0CEA">
        <w:t xml:space="preserve"> Navegantes </w:t>
      </w:r>
      <w:r w:rsidR="00960C26">
        <w:t xml:space="preserve">é o </w:t>
      </w:r>
      <w:r>
        <w:t>alvo deste plano de contingência de emergências em saúde pública</w:t>
      </w:r>
      <w:r w:rsidR="00960C26">
        <w:t xml:space="preserve">. </w:t>
      </w:r>
    </w:p>
    <w:p w:rsidR="00960C26" w:rsidRDefault="00960C26" w:rsidP="00087983">
      <w:pPr>
        <w:pStyle w:val="Corpodetexto"/>
      </w:pPr>
    </w:p>
    <w:p w:rsidR="00087983" w:rsidRPr="005760B9" w:rsidRDefault="00087983" w:rsidP="00EC6E54">
      <w:pPr>
        <w:pStyle w:val="ttulo2"/>
      </w:pPr>
      <w:bookmarkStart w:id="7" w:name="_Toc531271905"/>
      <w:r w:rsidRPr="005760B9">
        <w:t>Contextualização dos pontos de entrada</w:t>
      </w:r>
      <w:bookmarkEnd w:id="7"/>
    </w:p>
    <w:p w:rsidR="00087983" w:rsidRDefault="00087983" w:rsidP="00087983">
      <w:pPr>
        <w:pStyle w:val="Corpodetexto"/>
      </w:pPr>
    </w:p>
    <w:p w:rsidR="00087983" w:rsidRDefault="00087983" w:rsidP="00087983">
      <w:pPr>
        <w:pStyle w:val="Corpodetexto"/>
      </w:pPr>
      <w:r>
        <w:t>Com a</w:t>
      </w:r>
      <w:r w:rsidR="00960C26">
        <w:t xml:space="preserve"> finalidade de contextualizar o ponto</w:t>
      </w:r>
      <w:r>
        <w:t xml:space="preserve"> de entrada em evidência neste Plano de Contingência, apresentamos abaixo uma breve descrição: </w:t>
      </w:r>
    </w:p>
    <w:p w:rsidR="00087983" w:rsidRDefault="00087983" w:rsidP="00087983">
      <w:pPr>
        <w:pStyle w:val="Corpodetexto"/>
      </w:pPr>
    </w:p>
    <w:p w:rsidR="00087983" w:rsidRPr="00087983" w:rsidRDefault="00087983" w:rsidP="00EC6E54">
      <w:pPr>
        <w:pStyle w:val="Ttulo3"/>
      </w:pPr>
      <w:bookmarkStart w:id="8" w:name="_Toc531271906"/>
      <w:bookmarkEnd w:id="6"/>
      <w:r w:rsidRPr="00087983">
        <w:t>Aeroporto Internacional Ministro Victor Konder:</w:t>
      </w:r>
      <w:bookmarkEnd w:id="8"/>
    </w:p>
    <w:p w:rsidR="00087983" w:rsidRPr="00870EFF" w:rsidRDefault="00087983" w:rsidP="00087983">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O Aeroporto Internacional de Navegantes Ministro Victor Konder (IATA: NVT; ICAO: SBNF) está localizado no município de Navegantes, no estado de Santa Catarina, na região do Vale do Itajaí e do litoral norte do estado – que reúne cidades importantes do estado e do país, como Itajaí, Blumenau, Brusque, Pomerode, Rio do Sul, Rio dos Cedros e ainda as cobiçadas praias de Balneário Camboriú, Balneário Piçarras, Penha, Porto Belo, dentre outras.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A cidade de Navegantes pertence à Microrregião de Itajaí (Balneário Piçarras, Ilhota, Itajaí, Luiz Alves e Penha), estando localizada a uma distância de 92km da Capital do Estado – Florianópolis. Navegantes possui população estimada em 77.137mil habitantes (estimativa para 2017 – IBGE).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Os principais acessos ao município de Navegantes são: ao norte pela Rodovia Ivo Silveira; ao leste por mar; ao sul pelo Rio Itajaí </w:t>
      </w:r>
      <w:proofErr w:type="spellStart"/>
      <w:r w:rsidRPr="00870EFF">
        <w:rPr>
          <w:rFonts w:ascii="Arial" w:hAnsi="Arial" w:cs="Arial"/>
          <w:bCs/>
          <w:color w:val="auto"/>
          <w:szCs w:val="24"/>
          <w:lang w:val="pt-BR"/>
        </w:rPr>
        <w:t>Açú</w:t>
      </w:r>
      <w:proofErr w:type="spellEnd"/>
      <w:r w:rsidRPr="00870EFF">
        <w:rPr>
          <w:rFonts w:ascii="Arial" w:hAnsi="Arial" w:cs="Arial"/>
          <w:bCs/>
          <w:color w:val="auto"/>
          <w:szCs w:val="24"/>
          <w:lang w:val="pt-BR"/>
        </w:rPr>
        <w:t xml:space="preserve">, Terminais Portuários e Terminal de Ferry </w:t>
      </w:r>
      <w:proofErr w:type="spellStart"/>
      <w:r w:rsidRPr="00870EFF">
        <w:rPr>
          <w:rFonts w:ascii="Arial" w:hAnsi="Arial" w:cs="Arial"/>
          <w:bCs/>
          <w:color w:val="auto"/>
          <w:szCs w:val="24"/>
          <w:lang w:val="pt-BR"/>
        </w:rPr>
        <w:t>Boat</w:t>
      </w:r>
      <w:proofErr w:type="spellEnd"/>
      <w:r w:rsidRPr="00870EFF">
        <w:rPr>
          <w:rFonts w:ascii="Arial" w:hAnsi="Arial" w:cs="Arial"/>
          <w:bCs/>
          <w:color w:val="auto"/>
          <w:szCs w:val="24"/>
          <w:lang w:val="pt-BR"/>
        </w:rPr>
        <w:t>; ao oeste pelas Rodovias BR 101 e BR 470.</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Com vocação para o turismo, o Aeroporto Internacional de Navegantes está localizado a 3 km do centro da cidade e movimenta, diariamente, uma média de 5.188 passageiros, 50 voos e 10.122 kg de carga aérea. Os funcionários das empresas que operam o sistema aeroportuário representam uma população flutuante com quantidade atual de 948 pessoas. A área Bruta </w:t>
      </w:r>
      <w:proofErr w:type="spellStart"/>
      <w:r w:rsidRPr="00870EFF">
        <w:rPr>
          <w:rFonts w:ascii="Arial" w:hAnsi="Arial" w:cs="Arial"/>
          <w:bCs/>
          <w:color w:val="auto"/>
          <w:szCs w:val="24"/>
          <w:lang w:val="pt-BR"/>
        </w:rPr>
        <w:t>Locável</w:t>
      </w:r>
      <w:proofErr w:type="spellEnd"/>
      <w:r w:rsidRPr="00870EFF">
        <w:rPr>
          <w:rFonts w:ascii="Arial" w:hAnsi="Arial" w:cs="Arial"/>
          <w:bCs/>
          <w:color w:val="auto"/>
          <w:szCs w:val="24"/>
          <w:lang w:val="pt-BR"/>
        </w:rPr>
        <w:t xml:space="preserve"> (ABL) é de 724,75 m², que representam 14% do terminal de passageiros, distribuídos em térreo e 1° pavimento, possuindo um total de 49 pontos comerciais. O sítio aeroportuário possui área de 680 mil m</w:t>
      </w:r>
      <w:r>
        <w:rPr>
          <w:rFonts w:ascii="Arial" w:hAnsi="Arial" w:cs="Arial"/>
          <w:bCs/>
          <w:color w:val="auto"/>
          <w:szCs w:val="24"/>
          <w:vertAlign w:val="superscript"/>
          <w:lang w:val="pt-BR"/>
        </w:rPr>
        <w:t>2</w:t>
      </w:r>
      <w:r w:rsidRPr="00870EFF">
        <w:rPr>
          <w:rFonts w:ascii="Arial" w:hAnsi="Arial" w:cs="Arial"/>
          <w:bCs/>
          <w:color w:val="auto"/>
          <w:szCs w:val="24"/>
          <w:lang w:val="pt-BR"/>
        </w:rPr>
        <w:t>, e o pátio de aeronaves possui área de 32 mil m</w:t>
      </w:r>
      <w:r>
        <w:rPr>
          <w:rFonts w:ascii="Arial" w:hAnsi="Arial" w:cs="Arial"/>
          <w:bCs/>
          <w:color w:val="auto"/>
          <w:szCs w:val="24"/>
          <w:vertAlign w:val="superscript"/>
          <w:lang w:val="pt-BR"/>
        </w:rPr>
        <w:t>2</w:t>
      </w:r>
      <w:r w:rsidRPr="00870EFF">
        <w:rPr>
          <w:rFonts w:ascii="Arial" w:hAnsi="Arial" w:cs="Arial"/>
          <w:bCs/>
          <w:color w:val="auto"/>
          <w:szCs w:val="24"/>
          <w:lang w:val="pt-BR"/>
        </w:rPr>
        <w:t>.</w:t>
      </w:r>
    </w:p>
    <w:p w:rsidR="00870EFF" w:rsidRPr="00870EFF" w:rsidRDefault="00E06FC9" w:rsidP="00870EFF">
      <w:pPr>
        <w:rPr>
          <w:rFonts w:ascii="Arial" w:hAnsi="Arial" w:cs="Arial"/>
          <w:bCs/>
          <w:color w:val="auto"/>
          <w:szCs w:val="24"/>
          <w:lang w:val="pt-BR"/>
        </w:rPr>
      </w:pPr>
      <w:r>
        <w:rPr>
          <w:rFonts w:ascii="Arial" w:hAnsi="Arial" w:cs="Arial"/>
          <w:bCs/>
          <w:color w:val="auto"/>
          <w:szCs w:val="24"/>
          <w:lang w:val="pt-BR"/>
        </w:rPr>
        <w:t>O</w:t>
      </w:r>
      <w:r w:rsidR="00870EFF" w:rsidRPr="00870EFF">
        <w:rPr>
          <w:rFonts w:ascii="Arial" w:hAnsi="Arial" w:cs="Arial"/>
          <w:bCs/>
          <w:color w:val="auto"/>
          <w:szCs w:val="24"/>
          <w:lang w:val="pt-BR"/>
        </w:rPr>
        <w:t xml:space="preserve"> Aeroporto Internacional de Navegantes – Ministro Victor Konder atende passageiros locais e turistas o ano inteiro, em número cada vez maior, em busca dos destinos de lazer e </w:t>
      </w:r>
      <w:r w:rsidR="00870EFF" w:rsidRPr="00870EFF">
        <w:rPr>
          <w:rFonts w:ascii="Arial" w:hAnsi="Arial" w:cs="Arial"/>
          <w:bCs/>
          <w:color w:val="auto"/>
          <w:szCs w:val="24"/>
          <w:lang w:val="pt-BR"/>
        </w:rPr>
        <w:lastRenderedPageBreak/>
        <w:t xml:space="preserve">oportunidades de negócios, tendo expressivo aumento no número de passageiros na época das festividades de outubro e nos meses de verão – de novembro a março. Em julho de 2004, com a reforma e ampliação do terminal de passageiros, a área construída passou de 1.850m² para 5.200m², quando foi então incluída a área de embarque e desembarque internacional. Neste mesmo ano tornou-se internacional no dia 18 de outubro de 2004. Em novembro de 2011 o Aeroporto Internacional de Navegantes ultrapassou a marca de um milhão de passageiros. No dia 9 de maio de 2014 entrou em funcionamento a segunda pista de </w:t>
      </w:r>
      <w:proofErr w:type="spellStart"/>
      <w:r w:rsidR="00870EFF" w:rsidRPr="00870EFF">
        <w:rPr>
          <w:rFonts w:ascii="Arial" w:hAnsi="Arial" w:cs="Arial"/>
          <w:bCs/>
          <w:color w:val="auto"/>
          <w:szCs w:val="24"/>
          <w:lang w:val="pt-BR"/>
        </w:rPr>
        <w:t>taxiamento</w:t>
      </w:r>
      <w:proofErr w:type="spellEnd"/>
      <w:r w:rsidR="00870EFF" w:rsidRPr="00870EFF">
        <w:rPr>
          <w:rFonts w:ascii="Arial" w:hAnsi="Arial" w:cs="Arial"/>
          <w:bCs/>
          <w:color w:val="auto"/>
          <w:szCs w:val="24"/>
          <w:lang w:val="pt-BR"/>
        </w:rPr>
        <w:t xml:space="preserve"> (</w:t>
      </w:r>
      <w:proofErr w:type="spellStart"/>
      <w:r w:rsidR="00870EFF" w:rsidRPr="00870EFF">
        <w:rPr>
          <w:rFonts w:ascii="Arial" w:hAnsi="Arial" w:cs="Arial"/>
          <w:bCs/>
          <w:color w:val="auto"/>
          <w:szCs w:val="24"/>
          <w:lang w:val="pt-BR"/>
        </w:rPr>
        <w:t>taxiway</w:t>
      </w:r>
      <w:proofErr w:type="spellEnd"/>
      <w:r w:rsidR="00870EFF" w:rsidRPr="00870EFF">
        <w:rPr>
          <w:rFonts w:ascii="Arial" w:hAnsi="Arial" w:cs="Arial"/>
          <w:bCs/>
          <w:color w:val="auto"/>
          <w:szCs w:val="24"/>
          <w:lang w:val="pt-BR"/>
        </w:rPr>
        <w:t xml:space="preserve">) do Aeroporto Ministro Victor Konder, permitindo mais agilidade e segurança nas operações do aeródromo. A capacidade do aeroporto é estimada em 1,4milhão de passageiros/ano.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Atualmente operam </w:t>
      </w:r>
      <w:proofErr w:type="spellStart"/>
      <w:r w:rsidRPr="00870EFF">
        <w:rPr>
          <w:rFonts w:ascii="Arial" w:hAnsi="Arial" w:cs="Arial"/>
          <w:bCs/>
          <w:color w:val="auto"/>
          <w:szCs w:val="24"/>
          <w:lang w:val="pt-BR"/>
        </w:rPr>
        <w:t>vôos</w:t>
      </w:r>
      <w:proofErr w:type="spellEnd"/>
      <w:r w:rsidRPr="00870EFF">
        <w:rPr>
          <w:rFonts w:ascii="Arial" w:hAnsi="Arial" w:cs="Arial"/>
          <w:bCs/>
          <w:color w:val="auto"/>
          <w:szCs w:val="24"/>
          <w:lang w:val="pt-BR"/>
        </w:rPr>
        <w:t xml:space="preserve"> regulares no aeroporto as seguintes companhias aéreas: Azul Linhas Aéreas, LATAM, </w:t>
      </w:r>
      <w:proofErr w:type="spellStart"/>
      <w:r w:rsidRPr="00870EFF">
        <w:rPr>
          <w:rFonts w:ascii="Arial" w:hAnsi="Arial" w:cs="Arial"/>
          <w:bCs/>
          <w:color w:val="auto"/>
          <w:szCs w:val="24"/>
          <w:lang w:val="pt-BR"/>
        </w:rPr>
        <w:t>Avianca</w:t>
      </w:r>
      <w:proofErr w:type="spellEnd"/>
      <w:r w:rsidRPr="00870EFF">
        <w:rPr>
          <w:rFonts w:ascii="Arial" w:hAnsi="Arial" w:cs="Arial"/>
          <w:bCs/>
          <w:color w:val="auto"/>
          <w:szCs w:val="24"/>
          <w:lang w:val="pt-BR"/>
        </w:rPr>
        <w:t xml:space="preserve"> e Gol. </w:t>
      </w:r>
      <w:r w:rsidR="00835A25">
        <w:rPr>
          <w:rFonts w:ascii="Arial" w:hAnsi="Arial" w:cs="Arial"/>
          <w:bCs/>
          <w:color w:val="auto"/>
          <w:szCs w:val="24"/>
          <w:lang w:val="pt-BR"/>
        </w:rPr>
        <w:t>Foi iniciado em 11 de dezembro de 2017 o</w:t>
      </w:r>
      <w:r w:rsidRPr="00870EFF">
        <w:rPr>
          <w:rFonts w:ascii="Arial" w:hAnsi="Arial" w:cs="Arial"/>
          <w:bCs/>
          <w:color w:val="auto"/>
          <w:szCs w:val="24"/>
          <w:lang w:val="pt-BR"/>
        </w:rPr>
        <w:t xml:space="preserve"> </w:t>
      </w:r>
      <w:proofErr w:type="spellStart"/>
      <w:r w:rsidRPr="00870EFF">
        <w:rPr>
          <w:rFonts w:ascii="Arial" w:hAnsi="Arial" w:cs="Arial"/>
          <w:bCs/>
          <w:color w:val="auto"/>
          <w:szCs w:val="24"/>
          <w:lang w:val="pt-BR"/>
        </w:rPr>
        <w:t>vôo</w:t>
      </w:r>
      <w:proofErr w:type="spellEnd"/>
      <w:r w:rsidRPr="00870EFF">
        <w:rPr>
          <w:rFonts w:ascii="Arial" w:hAnsi="Arial" w:cs="Arial"/>
          <w:bCs/>
          <w:color w:val="auto"/>
          <w:szCs w:val="24"/>
          <w:lang w:val="pt-BR"/>
        </w:rPr>
        <w:t xml:space="preserve"> internacional partindo diretamente de Navegantes com dest</w:t>
      </w:r>
      <w:r w:rsidR="00835A25">
        <w:rPr>
          <w:rFonts w:ascii="Arial" w:hAnsi="Arial" w:cs="Arial"/>
          <w:bCs/>
          <w:color w:val="auto"/>
          <w:szCs w:val="24"/>
          <w:lang w:val="pt-BR"/>
        </w:rPr>
        <w:t xml:space="preserve">ino à Buenos Aires, o qual é </w:t>
      </w:r>
      <w:r w:rsidRPr="00870EFF">
        <w:rPr>
          <w:rFonts w:ascii="Arial" w:hAnsi="Arial" w:cs="Arial"/>
          <w:bCs/>
          <w:color w:val="auto"/>
          <w:szCs w:val="24"/>
          <w:lang w:val="pt-BR"/>
        </w:rPr>
        <w:t xml:space="preserve">operado pela Companhia aérea Azul Linhas Aéreas. Os destinos diretos são: São Paulo - SP (Congonhas, Guarulhos e Viracopos), Rio de Janeiro - RJ (Galeão e Santos </w:t>
      </w:r>
      <w:proofErr w:type="spellStart"/>
      <w:r w:rsidRPr="00870EFF">
        <w:rPr>
          <w:rFonts w:ascii="Arial" w:hAnsi="Arial" w:cs="Arial"/>
          <w:bCs/>
          <w:color w:val="auto"/>
          <w:szCs w:val="24"/>
          <w:lang w:val="pt-BR"/>
        </w:rPr>
        <w:t>Dumond</w:t>
      </w:r>
      <w:proofErr w:type="spellEnd"/>
      <w:r w:rsidRPr="00870EFF">
        <w:rPr>
          <w:rFonts w:ascii="Arial" w:hAnsi="Arial" w:cs="Arial"/>
          <w:bCs/>
          <w:color w:val="auto"/>
          <w:szCs w:val="24"/>
          <w:lang w:val="pt-BR"/>
        </w:rPr>
        <w:t>) e Porto Alegre - RS, sendo que muitos passageiros fazem conexão para outros aeroportos para destinos internacionais.</w:t>
      </w:r>
    </w:p>
    <w:p w:rsidR="00870EFF" w:rsidRPr="00870EFF" w:rsidRDefault="00870EFF" w:rsidP="00870EFF">
      <w:pPr>
        <w:rPr>
          <w:rFonts w:ascii="Arial" w:hAnsi="Arial" w:cs="Arial"/>
          <w:bCs/>
          <w:color w:val="auto"/>
          <w:szCs w:val="24"/>
          <w:lang w:val="pt-BR"/>
        </w:rPr>
      </w:pPr>
      <w:bookmarkStart w:id="9" w:name="_Hlk499653390"/>
      <w:r w:rsidRPr="00870EFF">
        <w:rPr>
          <w:rFonts w:ascii="Arial" w:hAnsi="Arial" w:cs="Arial"/>
          <w:bCs/>
          <w:color w:val="auto"/>
          <w:szCs w:val="24"/>
          <w:lang w:val="pt-BR"/>
        </w:rPr>
        <w:t>No setor de carga aérea internacional, o aeroporto dispõe de um Terminal de Cargas (</w:t>
      </w:r>
      <w:r w:rsidR="00E06FC9">
        <w:rPr>
          <w:rFonts w:ascii="Arial" w:hAnsi="Arial" w:cs="Arial"/>
          <w:bCs/>
          <w:color w:val="auto"/>
          <w:szCs w:val="24"/>
          <w:lang w:val="pt-BR"/>
        </w:rPr>
        <w:t>TECA) com área total de 4 mil m</w:t>
      </w:r>
      <w:r w:rsidR="00E06FC9">
        <w:rPr>
          <w:rFonts w:ascii="Arial" w:hAnsi="Arial" w:cs="Arial"/>
          <w:bCs/>
          <w:color w:val="auto"/>
          <w:szCs w:val="24"/>
          <w:vertAlign w:val="superscript"/>
          <w:lang w:val="pt-BR"/>
        </w:rPr>
        <w:t>2</w:t>
      </w:r>
      <w:r w:rsidRPr="00870EFF">
        <w:rPr>
          <w:rFonts w:ascii="Arial" w:hAnsi="Arial" w:cs="Arial"/>
          <w:bCs/>
          <w:color w:val="auto"/>
          <w:szCs w:val="24"/>
          <w:lang w:val="pt-BR"/>
        </w:rPr>
        <w:t xml:space="preserve">. O TECA – Navegantes possui duas câmaras frigoríficas e armazém de carga perigosa/restrita, além do armazém geral e do específico para produtos sujeitos à vigilância sanitária. Um dos principais </w:t>
      </w:r>
      <w:proofErr w:type="spellStart"/>
      <w:r w:rsidRPr="00870EFF">
        <w:rPr>
          <w:rFonts w:ascii="Arial" w:hAnsi="Arial" w:cs="Arial"/>
          <w:bCs/>
          <w:color w:val="auto"/>
          <w:szCs w:val="24"/>
          <w:lang w:val="pt-BR"/>
        </w:rPr>
        <w:t>TECAs</w:t>
      </w:r>
      <w:proofErr w:type="spellEnd"/>
      <w:r w:rsidRPr="00870EFF">
        <w:rPr>
          <w:rFonts w:ascii="Arial" w:hAnsi="Arial" w:cs="Arial"/>
          <w:bCs/>
          <w:color w:val="auto"/>
          <w:szCs w:val="24"/>
          <w:lang w:val="pt-BR"/>
        </w:rPr>
        <w:t xml:space="preserve"> da Região Sul e o mais movimentado dentre os Tecas administrados pela Infraero no estado de Santa Catarina, Navegantes movimentou 5,4 mil toneladas de cargas no ano de 2017, sendo que quase a totalidade desses volumes na área de importação. Entre os principais setores que movimentam cargas no Teca, estão empresas do setor automotivo, de equipamentos médico-hospitalares, do setor de tecnologia, </w:t>
      </w:r>
      <w:proofErr w:type="spellStart"/>
      <w:r w:rsidRPr="00870EFF">
        <w:rPr>
          <w:rFonts w:ascii="Arial" w:hAnsi="Arial" w:cs="Arial"/>
          <w:bCs/>
          <w:color w:val="auto"/>
          <w:szCs w:val="24"/>
          <w:lang w:val="pt-BR"/>
        </w:rPr>
        <w:t>metal-mecânico</w:t>
      </w:r>
      <w:proofErr w:type="spellEnd"/>
      <w:r w:rsidRPr="00870EFF">
        <w:rPr>
          <w:rFonts w:ascii="Arial" w:hAnsi="Arial" w:cs="Arial"/>
          <w:bCs/>
          <w:color w:val="auto"/>
          <w:szCs w:val="24"/>
          <w:lang w:val="pt-BR"/>
        </w:rPr>
        <w:t xml:space="preserve"> e têxtil. Conta com serviços de recepção, </w:t>
      </w:r>
      <w:proofErr w:type="spellStart"/>
      <w:r w:rsidRPr="00870EFF">
        <w:rPr>
          <w:rFonts w:ascii="Arial" w:hAnsi="Arial" w:cs="Arial"/>
          <w:bCs/>
          <w:color w:val="auto"/>
          <w:szCs w:val="24"/>
          <w:lang w:val="pt-BR"/>
        </w:rPr>
        <w:t>unitização</w:t>
      </w:r>
      <w:proofErr w:type="spellEnd"/>
      <w:r w:rsidRPr="00870EFF">
        <w:rPr>
          <w:rFonts w:ascii="Arial" w:hAnsi="Arial" w:cs="Arial"/>
          <w:bCs/>
          <w:color w:val="auto"/>
          <w:szCs w:val="24"/>
          <w:lang w:val="pt-BR"/>
        </w:rPr>
        <w:t xml:space="preserve">, movimentação e armazenagem de cargas oriundas do setor de importação e exportação. Em 2016 foram movimentadas 3,5 mil toneladas nestes dois segmentos, colocando o aeroporto na liderança do ranking entre os aeroportos catarinenses.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Já estão implementadas no AI Ministro Victor Konder, para responder em situações de rotina, as capacidades para programas de supervisão e inspeção pela autoridade sanitária em relação à qualidade da água potável, serviços de alimentação, limpeza e desinfecção de banheiros, aeronaves e áreas públicas, gerenciamento de resíduos sólidos, qualidade do ar em ambientes climatizados e de controle integrado de vetores e reservatórios. Ainda não existe capacidade instalada para atendimento médico, 24 horas, 7 dias por semana, para avaliação e cuidados dos viajantes doentes nem ambulância à disposição quando </w:t>
      </w:r>
      <w:r w:rsidRPr="00870EFF">
        <w:rPr>
          <w:rFonts w:ascii="Arial" w:hAnsi="Arial" w:cs="Arial"/>
          <w:bCs/>
          <w:color w:val="auto"/>
          <w:szCs w:val="24"/>
          <w:lang w:val="pt-BR"/>
        </w:rPr>
        <w:lastRenderedPageBreak/>
        <w:t>necessário fazer a remoção de viajantes para serviços médicos apropriados. Em relação às capacidades para resposta frente à Emergências em Saúde Pública de Importância Internacional ESPII, ainda há outras metas do Plano de Ação que estão pendentes de cumprimento</w:t>
      </w:r>
      <w:bookmarkEnd w:id="9"/>
      <w:r w:rsidRPr="00870EFF">
        <w:rPr>
          <w:rFonts w:ascii="Arial" w:hAnsi="Arial" w:cs="Arial"/>
          <w:bCs/>
          <w:color w:val="auto"/>
          <w:szCs w:val="24"/>
          <w:lang w:val="pt-BR"/>
        </w:rPr>
        <w:t>.</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Desde a reformulação do Regulamento Sanitário Internacional, em 2007, foram decretadas três situações de emergência de importância internacional. A primeira em 2009, pelo vírus H1N1, em seguida pelo </w:t>
      </w:r>
      <w:proofErr w:type="spellStart"/>
      <w:r w:rsidRPr="00870EFF">
        <w:rPr>
          <w:rFonts w:ascii="Arial" w:hAnsi="Arial" w:cs="Arial"/>
          <w:bCs/>
          <w:color w:val="auto"/>
          <w:szCs w:val="24"/>
          <w:lang w:val="pt-BR"/>
        </w:rPr>
        <w:t>poliovírus</w:t>
      </w:r>
      <w:proofErr w:type="spellEnd"/>
      <w:r w:rsidRPr="00870EFF">
        <w:rPr>
          <w:rFonts w:ascii="Arial" w:hAnsi="Arial" w:cs="Arial"/>
          <w:bCs/>
          <w:color w:val="auto"/>
          <w:szCs w:val="24"/>
          <w:lang w:val="pt-BR"/>
        </w:rPr>
        <w:t xml:space="preserve"> selvagem, em 2014, e a mais recente, pelo ebola, também em 2014.</w:t>
      </w:r>
    </w:p>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População Aeroportuária: o AI Min. Victor Konder possui aproximadamente 948 pessoas que trabalham em sua área, tanto terceirizados, tanto nos órgãos públicos e concessionários, distribuídos conforme tabela abaixo: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Tabela 1</w:t>
      </w:r>
    </w:p>
    <w:tbl>
      <w:tblPr>
        <w:tblStyle w:val="Tabelacomgrade"/>
        <w:tblW w:w="0" w:type="auto"/>
        <w:tblLook w:val="04A0" w:firstRow="1" w:lastRow="0" w:firstColumn="1" w:lastColumn="0" w:noHBand="0" w:noVBand="1"/>
      </w:tblPr>
      <w:tblGrid>
        <w:gridCol w:w="4561"/>
        <w:gridCol w:w="4500"/>
      </w:tblGrid>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Área de atuação</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e número de trabalhadores</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Companhias aéreas</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Azul Linhas Aéreas</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Latam</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Gol</w:t>
            </w:r>
          </w:p>
          <w:p w:rsidR="00870EFF" w:rsidRPr="00870EFF" w:rsidRDefault="00870EFF" w:rsidP="00870EFF">
            <w:pPr>
              <w:rPr>
                <w:rFonts w:ascii="Arial" w:hAnsi="Arial" w:cs="Arial"/>
                <w:bCs/>
                <w:color w:val="auto"/>
                <w:szCs w:val="24"/>
                <w:lang w:val="pt-BR"/>
              </w:rPr>
            </w:pPr>
            <w:proofErr w:type="spellStart"/>
            <w:r w:rsidRPr="00870EFF">
              <w:rPr>
                <w:rFonts w:ascii="Arial" w:hAnsi="Arial" w:cs="Arial"/>
                <w:bCs/>
                <w:color w:val="auto"/>
                <w:szCs w:val="24"/>
                <w:lang w:val="pt-BR"/>
              </w:rPr>
              <w:t>Avianca</w:t>
            </w:r>
            <w:proofErr w:type="spellEnd"/>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20,35% / 193</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20,72% / 40</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40,93% /79</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25,38% / 49</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12,95% / 25</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ESATAS: empresas de serviços auxiliares no transporte aéreo</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14,76% /140</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Administração aeroportuária</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17,29% /164</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Empresa terceirizada:</w:t>
            </w:r>
          </w:p>
          <w:p w:rsidR="00870EFF" w:rsidRPr="00870EFF" w:rsidRDefault="00870EFF" w:rsidP="00870EFF">
            <w:pPr>
              <w:rPr>
                <w:rFonts w:ascii="Arial" w:hAnsi="Arial" w:cs="Arial"/>
                <w:bCs/>
                <w:color w:val="auto"/>
                <w:szCs w:val="24"/>
                <w:lang w:val="pt-BR"/>
              </w:rPr>
            </w:pPr>
            <w:proofErr w:type="spellStart"/>
            <w:r w:rsidRPr="00870EFF">
              <w:rPr>
                <w:rFonts w:ascii="Arial" w:hAnsi="Arial" w:cs="Arial"/>
                <w:bCs/>
                <w:color w:val="auto"/>
                <w:szCs w:val="24"/>
                <w:lang w:val="pt-BR"/>
              </w:rPr>
              <w:t>Mobra</w:t>
            </w:r>
            <w:proofErr w:type="spellEnd"/>
            <w:r w:rsidRPr="00870EFF">
              <w:rPr>
                <w:rFonts w:ascii="Arial" w:hAnsi="Arial" w:cs="Arial"/>
                <w:bCs/>
                <w:color w:val="auto"/>
                <w:szCs w:val="24"/>
                <w:lang w:val="pt-BR"/>
              </w:rPr>
              <w:t xml:space="preserve"> – Empresa de Vigilância</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SVS – Empresa Segurança</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Top Lyne – Empresa de Proteção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IOS – Empresa de Informática</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STAGLIORIO – Empresa de Manutenção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EQS – Empresa de Manutenção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REAL SERVICE – Empresa de Limpeza</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CIEE – Menores Aprendizes</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14,24% /135</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28,88% /39</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5,18% / 7</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36,29% / 49</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2,22% /3</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8,88% /12</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5,18% /7</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11,11% /15</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2,22% /3</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Concessionários: área comercial (terminal de passageiros e terminal de cargas)</w:t>
            </w:r>
          </w:p>
        </w:tc>
        <w:tc>
          <w:tcPr>
            <w:tcW w:w="4500" w:type="dxa"/>
            <w:tcBorders>
              <w:top w:val="single" w:sz="4" w:space="0" w:color="auto"/>
              <w:left w:val="single" w:sz="4" w:space="0" w:color="auto"/>
              <w:bottom w:val="single" w:sz="4" w:space="0" w:color="auto"/>
              <w:right w:val="single" w:sz="4" w:space="0" w:color="auto"/>
            </w:tcBorders>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31,64%/300</w:t>
            </w:r>
          </w:p>
          <w:p w:rsidR="00870EFF" w:rsidRPr="00870EFF" w:rsidRDefault="00870EFF" w:rsidP="00870EFF">
            <w:pPr>
              <w:rPr>
                <w:rFonts w:ascii="Arial" w:hAnsi="Arial" w:cs="Arial"/>
                <w:bCs/>
                <w:color w:val="auto"/>
                <w:szCs w:val="24"/>
                <w:lang w:val="pt-BR"/>
              </w:rPr>
            </w:pP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lastRenderedPageBreak/>
              <w:t>Policia Federal</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0,73%/ 7</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MAPA</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0,94% / 9</w:t>
            </w:r>
          </w:p>
        </w:tc>
      </w:tr>
      <w:tr w:rsidR="00870EFF" w:rsidRPr="00870EFF" w:rsidTr="00870EFF">
        <w:tc>
          <w:tcPr>
            <w:tcW w:w="4561"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Total</w:t>
            </w:r>
          </w:p>
        </w:tc>
        <w:tc>
          <w:tcPr>
            <w:tcW w:w="4500" w:type="dxa"/>
            <w:tcBorders>
              <w:top w:val="single" w:sz="4" w:space="0" w:color="auto"/>
              <w:left w:val="single" w:sz="4" w:space="0" w:color="auto"/>
              <w:bottom w:val="single" w:sz="4" w:space="0" w:color="auto"/>
              <w:right w:val="single" w:sz="4" w:space="0" w:color="auto"/>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948</w:t>
            </w:r>
          </w:p>
        </w:tc>
      </w:tr>
    </w:tbl>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Administração: Empresa Brasileira de Infraestrutura Aeroportuária - INFRAERO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Responsável: Superintendente, </w:t>
      </w:r>
      <w:proofErr w:type="spellStart"/>
      <w:r w:rsidRPr="00870EFF">
        <w:rPr>
          <w:rFonts w:ascii="Arial" w:hAnsi="Arial" w:cs="Arial"/>
          <w:bCs/>
          <w:color w:val="auto"/>
          <w:szCs w:val="24"/>
          <w:lang w:val="pt-BR"/>
        </w:rPr>
        <w:t>Sra</w:t>
      </w:r>
      <w:proofErr w:type="spellEnd"/>
      <w:r w:rsidRPr="00870EFF">
        <w:rPr>
          <w:rFonts w:ascii="Arial" w:hAnsi="Arial" w:cs="Arial"/>
          <w:bCs/>
          <w:color w:val="auto"/>
          <w:szCs w:val="24"/>
          <w:lang w:val="pt-BR"/>
        </w:rPr>
        <w:t xml:space="preserve"> Andreia </w:t>
      </w:r>
      <w:proofErr w:type="spellStart"/>
      <w:r w:rsidRPr="00870EFF">
        <w:rPr>
          <w:rFonts w:ascii="Arial" w:hAnsi="Arial" w:cs="Arial"/>
          <w:bCs/>
          <w:color w:val="auto"/>
          <w:szCs w:val="24"/>
          <w:lang w:val="pt-BR"/>
        </w:rPr>
        <w:t>Nandi</w:t>
      </w:r>
      <w:proofErr w:type="spellEnd"/>
      <w:r w:rsidRPr="00870EFF">
        <w:rPr>
          <w:rFonts w:ascii="Arial" w:hAnsi="Arial" w:cs="Arial"/>
          <w:bCs/>
          <w:color w:val="auto"/>
          <w:szCs w:val="24"/>
          <w:lang w:val="pt-BR"/>
        </w:rPr>
        <w:t xml:space="preserve">.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Substituto: Sr. Jaison Rafael Mello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Localização: Ruas Osmar Gaia, 1297. Bairro Meia Praia.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Navegantes, SC. CEP: 88372-900.</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Telefone: (47) 3342-9210</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E-mail: anandi@infraero.gov.br </w:t>
      </w:r>
    </w:p>
    <w:p w:rsidR="00870EFF" w:rsidRPr="00870EFF" w:rsidRDefault="00870EFF" w:rsidP="00870EFF">
      <w:pPr>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Sobre a infraestrutura de interesse sanitário: </w:t>
      </w: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ÁGUA – É </w:t>
      </w:r>
      <w:proofErr w:type="gramStart"/>
      <w:r w:rsidRPr="00870EFF">
        <w:rPr>
          <w:rFonts w:ascii="Arial" w:hAnsi="Arial" w:cs="Arial"/>
          <w:bCs/>
          <w:color w:val="auto"/>
          <w:szCs w:val="24"/>
          <w:lang w:val="pt-BR"/>
        </w:rPr>
        <w:t>fornecida</w:t>
      </w:r>
      <w:proofErr w:type="gramEnd"/>
      <w:r w:rsidRPr="00870EFF">
        <w:rPr>
          <w:rFonts w:ascii="Arial" w:hAnsi="Arial" w:cs="Arial"/>
          <w:bCs/>
          <w:color w:val="auto"/>
          <w:szCs w:val="24"/>
          <w:lang w:val="pt-BR"/>
        </w:rPr>
        <w:t xml:space="preserve"> pela Companhia de água e saneamento municipal de Navegantes SESAN, o Aeroporto possui um reservatório enterrado de 47 m3, que é denominado R1, o qual é subdivido em duas células de  23,5 m³ cada, , posteriormente a água é bombeada para dois Reservatórios Elevados em cima do TPS, REL01 com volume de 27 m3 e REL02com volume de  27 m³, e subsequentemente conduzido por gravidade para o Reservatório Elevado 03.</w:t>
      </w:r>
    </w:p>
    <w:p w:rsidR="00870EFF" w:rsidRPr="00870EFF" w:rsidRDefault="00870EFF" w:rsidP="00870EFF">
      <w:pPr>
        <w:pStyle w:val="Legenda"/>
        <w:keepNext/>
        <w:ind w:left="851"/>
        <w:rPr>
          <w:rFonts w:ascii="Arial" w:hAnsi="Arial" w:cs="Arial"/>
          <w:bCs/>
          <w:i w:val="0"/>
          <w:iCs w:val="0"/>
          <w:color w:val="auto"/>
          <w:sz w:val="24"/>
          <w:szCs w:val="24"/>
          <w:lang w:val="pt-BR"/>
        </w:rPr>
      </w:pPr>
      <w:bookmarkStart w:id="10" w:name="_Toc490486505"/>
      <w:bookmarkStart w:id="11" w:name="_Toc491080902"/>
    </w:p>
    <w:p w:rsidR="00870EFF" w:rsidRPr="00870EFF" w:rsidRDefault="00870EFF" w:rsidP="00870EFF">
      <w:pPr>
        <w:pStyle w:val="Legenda"/>
        <w:keepNext/>
        <w:ind w:left="851"/>
        <w:rPr>
          <w:rFonts w:ascii="Arial" w:hAnsi="Arial" w:cs="Arial"/>
          <w:bCs/>
          <w:i w:val="0"/>
          <w:iCs w:val="0"/>
          <w:color w:val="auto"/>
          <w:sz w:val="24"/>
          <w:szCs w:val="24"/>
          <w:lang w:val="pt-BR"/>
        </w:rPr>
      </w:pPr>
      <w:r w:rsidRPr="00870EFF">
        <w:rPr>
          <w:rFonts w:ascii="Arial" w:hAnsi="Arial" w:cs="Arial"/>
          <w:bCs/>
          <w:i w:val="0"/>
          <w:iCs w:val="0"/>
          <w:color w:val="auto"/>
          <w:sz w:val="24"/>
          <w:szCs w:val="24"/>
          <w:lang w:val="pt-BR"/>
        </w:rPr>
        <w:t xml:space="preserve">Tabela </w:t>
      </w:r>
      <w:r w:rsidRPr="00870EFF">
        <w:rPr>
          <w:rFonts w:ascii="Arial" w:hAnsi="Arial" w:cs="Arial"/>
          <w:bCs/>
          <w:i w:val="0"/>
          <w:iCs w:val="0"/>
          <w:color w:val="auto"/>
          <w:sz w:val="24"/>
          <w:szCs w:val="24"/>
          <w:lang w:val="pt-BR"/>
        </w:rPr>
        <w:fldChar w:fldCharType="begin"/>
      </w:r>
      <w:r w:rsidRPr="00870EFF">
        <w:rPr>
          <w:rFonts w:ascii="Arial" w:hAnsi="Arial" w:cs="Arial"/>
          <w:bCs/>
          <w:i w:val="0"/>
          <w:iCs w:val="0"/>
          <w:color w:val="auto"/>
          <w:sz w:val="24"/>
          <w:szCs w:val="24"/>
          <w:lang w:val="pt-BR"/>
        </w:rPr>
        <w:instrText xml:space="preserve"> SEQ Tabela \* ARABIC </w:instrText>
      </w:r>
      <w:r w:rsidRPr="00870EFF">
        <w:rPr>
          <w:rFonts w:ascii="Arial" w:hAnsi="Arial" w:cs="Arial"/>
          <w:bCs/>
          <w:i w:val="0"/>
          <w:iCs w:val="0"/>
          <w:color w:val="auto"/>
          <w:sz w:val="24"/>
          <w:szCs w:val="24"/>
          <w:lang w:val="pt-BR"/>
        </w:rPr>
        <w:fldChar w:fldCharType="separate"/>
      </w:r>
      <w:r w:rsidRPr="00870EFF">
        <w:rPr>
          <w:rFonts w:ascii="Arial" w:hAnsi="Arial" w:cs="Arial"/>
          <w:bCs/>
          <w:i w:val="0"/>
          <w:iCs w:val="0"/>
          <w:color w:val="auto"/>
          <w:sz w:val="24"/>
          <w:szCs w:val="24"/>
          <w:lang w:val="pt-BR"/>
        </w:rPr>
        <w:t>1</w:t>
      </w:r>
      <w:r w:rsidRPr="00870EFF">
        <w:rPr>
          <w:rFonts w:ascii="Arial" w:hAnsi="Arial" w:cs="Arial"/>
          <w:bCs/>
          <w:i w:val="0"/>
          <w:iCs w:val="0"/>
          <w:color w:val="auto"/>
          <w:sz w:val="24"/>
          <w:szCs w:val="24"/>
          <w:lang w:val="pt-BR"/>
        </w:rPr>
        <w:fldChar w:fldCharType="end"/>
      </w:r>
      <w:r w:rsidRPr="00870EFF">
        <w:rPr>
          <w:rFonts w:ascii="Arial" w:hAnsi="Arial" w:cs="Arial"/>
          <w:bCs/>
          <w:i w:val="0"/>
          <w:iCs w:val="0"/>
          <w:color w:val="auto"/>
          <w:sz w:val="24"/>
          <w:szCs w:val="24"/>
          <w:lang w:val="pt-BR"/>
        </w:rPr>
        <w:t xml:space="preserve"> - Relação dos reservatórios do SBNF.</w:t>
      </w:r>
      <w:bookmarkEnd w:id="10"/>
      <w:bookmarkEnd w:id="11"/>
    </w:p>
    <w:tbl>
      <w:tblPr>
        <w:tblStyle w:val="Tabelacomgrade"/>
        <w:tblW w:w="0" w:type="auto"/>
        <w:tblInd w:w="562" w:type="dxa"/>
        <w:tblLook w:val="04A0" w:firstRow="1" w:lastRow="0" w:firstColumn="1" w:lastColumn="0" w:noHBand="0" w:noVBand="1"/>
      </w:tblPr>
      <w:tblGrid>
        <w:gridCol w:w="2123"/>
        <w:gridCol w:w="3260"/>
        <w:gridCol w:w="1418"/>
        <w:gridCol w:w="2268"/>
      </w:tblGrid>
      <w:tr w:rsidR="00870EFF" w:rsidRPr="00870EFF" w:rsidTr="00870EFF">
        <w:tc>
          <w:tcPr>
            <w:tcW w:w="1843"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RESERVATÓRIO</w:t>
            </w:r>
          </w:p>
        </w:tc>
        <w:tc>
          <w:tcPr>
            <w:tcW w:w="3260"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LOCALIZAÇÃO</w:t>
            </w:r>
          </w:p>
        </w:tc>
        <w:tc>
          <w:tcPr>
            <w:tcW w:w="141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TIPO</w:t>
            </w:r>
          </w:p>
        </w:tc>
        <w:tc>
          <w:tcPr>
            <w:tcW w:w="226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CAPACIDADE (M³)</w:t>
            </w:r>
          </w:p>
        </w:tc>
      </w:tr>
      <w:tr w:rsidR="00870EFF" w:rsidRPr="00870EFF" w:rsidTr="00870EFF">
        <w:tc>
          <w:tcPr>
            <w:tcW w:w="1843"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R1</w:t>
            </w:r>
          </w:p>
        </w:tc>
        <w:tc>
          <w:tcPr>
            <w:tcW w:w="3260"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Próximo a Guarita de acesso ao ARPT</w:t>
            </w:r>
          </w:p>
        </w:tc>
        <w:tc>
          <w:tcPr>
            <w:tcW w:w="1418"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Inferior</w:t>
            </w:r>
          </w:p>
        </w:tc>
        <w:tc>
          <w:tcPr>
            <w:tcW w:w="226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47</w:t>
            </w:r>
          </w:p>
        </w:tc>
      </w:tr>
      <w:tr w:rsidR="00870EFF" w:rsidRPr="00870EFF" w:rsidTr="00870EFF">
        <w:tc>
          <w:tcPr>
            <w:tcW w:w="1843"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REL01</w:t>
            </w:r>
          </w:p>
        </w:tc>
        <w:tc>
          <w:tcPr>
            <w:tcW w:w="3260"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Telhado – Norte</w:t>
            </w:r>
          </w:p>
        </w:tc>
        <w:tc>
          <w:tcPr>
            <w:tcW w:w="1418"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Elevado</w:t>
            </w:r>
          </w:p>
        </w:tc>
        <w:tc>
          <w:tcPr>
            <w:tcW w:w="226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27</w:t>
            </w:r>
          </w:p>
        </w:tc>
      </w:tr>
      <w:tr w:rsidR="00870EFF" w:rsidRPr="00870EFF" w:rsidTr="00870EFF">
        <w:tc>
          <w:tcPr>
            <w:tcW w:w="1843"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REL02</w:t>
            </w:r>
          </w:p>
        </w:tc>
        <w:tc>
          <w:tcPr>
            <w:tcW w:w="3260"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Telhado - Sul</w:t>
            </w:r>
          </w:p>
        </w:tc>
        <w:tc>
          <w:tcPr>
            <w:tcW w:w="1418"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Elevado</w:t>
            </w:r>
          </w:p>
        </w:tc>
        <w:tc>
          <w:tcPr>
            <w:tcW w:w="226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27</w:t>
            </w:r>
          </w:p>
        </w:tc>
      </w:tr>
      <w:tr w:rsidR="00870EFF" w:rsidRPr="00870EFF" w:rsidTr="00870EFF">
        <w:tc>
          <w:tcPr>
            <w:tcW w:w="1843"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REL03</w:t>
            </w:r>
          </w:p>
        </w:tc>
        <w:tc>
          <w:tcPr>
            <w:tcW w:w="3260"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TECA</w:t>
            </w:r>
          </w:p>
        </w:tc>
        <w:tc>
          <w:tcPr>
            <w:tcW w:w="1418" w:type="dxa"/>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Elevado</w:t>
            </w:r>
          </w:p>
        </w:tc>
        <w:tc>
          <w:tcPr>
            <w:tcW w:w="2268" w:type="dxa"/>
          </w:tcPr>
          <w:p w:rsidR="00870EFF" w:rsidRPr="00870EFF" w:rsidRDefault="00870EFF" w:rsidP="00870EFF">
            <w:pPr>
              <w:jc w:val="center"/>
              <w:rPr>
                <w:rFonts w:ascii="Arial" w:hAnsi="Arial" w:cs="Arial"/>
                <w:bCs/>
                <w:color w:val="auto"/>
                <w:szCs w:val="24"/>
                <w:lang w:val="pt-BR"/>
              </w:rPr>
            </w:pPr>
            <w:r w:rsidRPr="00870EFF">
              <w:rPr>
                <w:rFonts w:ascii="Arial" w:hAnsi="Arial" w:cs="Arial"/>
                <w:bCs/>
                <w:color w:val="auto"/>
                <w:szCs w:val="24"/>
                <w:lang w:val="pt-BR"/>
              </w:rPr>
              <w:t>30</w:t>
            </w:r>
          </w:p>
        </w:tc>
      </w:tr>
    </w:tbl>
    <w:p w:rsidR="00870EFF" w:rsidRPr="00870EFF" w:rsidRDefault="00870EFF" w:rsidP="00870EFF">
      <w:pPr>
        <w:ind w:right="-56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O detalhamento hidráulico da empresa é dividido da seguinte maneira: O R1 recebe abastecimento de água da re</w:t>
      </w:r>
      <w:r w:rsidR="003F7CDE">
        <w:rPr>
          <w:rFonts w:ascii="Arial" w:hAnsi="Arial" w:cs="Arial"/>
          <w:bCs/>
          <w:color w:val="auto"/>
          <w:szCs w:val="24"/>
          <w:lang w:val="pt-BR"/>
        </w:rPr>
        <w:t>de pública (SESAN) que alimenta</w:t>
      </w:r>
      <w:r w:rsidRPr="00870EFF">
        <w:rPr>
          <w:rFonts w:ascii="Arial" w:hAnsi="Arial" w:cs="Arial"/>
          <w:bCs/>
          <w:color w:val="auto"/>
          <w:szCs w:val="24"/>
          <w:lang w:val="pt-BR"/>
        </w:rPr>
        <w:t xml:space="preserve"> todo o complexo aeroportuário, sendo que o reservatório elevado - REL 03 fica especificamente para as atividades de segurança de combate de incêndio.</w:t>
      </w:r>
    </w:p>
    <w:p w:rsidR="00870EFF" w:rsidRPr="00870EFF" w:rsidRDefault="00870EFF" w:rsidP="003F7CDE">
      <w:pPr>
        <w:ind w:right="-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lastRenderedPageBreak/>
        <w:t>Todo o sistema de armazenamento e distribuição da água neste aeroporto pode ser identificado de forma esquemática na figura abaixo.</w:t>
      </w:r>
    </w:p>
    <w:p w:rsidR="00870EFF" w:rsidRPr="00870EFF" w:rsidRDefault="00870EFF" w:rsidP="00870EFF">
      <w:pPr>
        <w:ind w:right="-568"/>
        <w:rPr>
          <w:rFonts w:ascii="Arial" w:hAnsi="Arial" w:cs="Arial"/>
          <w:bCs/>
          <w:color w:val="auto"/>
          <w:szCs w:val="24"/>
          <w:lang w:val="pt-BR"/>
        </w:rPr>
      </w:pPr>
    </w:p>
    <w:p w:rsidR="00870EFF" w:rsidRPr="00870EFF" w:rsidRDefault="00870EFF" w:rsidP="00870EFF">
      <w:pPr>
        <w:ind w:right="-568"/>
        <w:rPr>
          <w:rFonts w:ascii="Arial" w:hAnsi="Arial" w:cs="Arial"/>
          <w:bCs/>
          <w:color w:val="auto"/>
          <w:szCs w:val="24"/>
          <w:lang w:val="pt-BR"/>
        </w:rPr>
      </w:pPr>
      <w:r w:rsidRPr="00870EFF">
        <w:rPr>
          <w:rFonts w:ascii="Arial" w:hAnsi="Arial" w:cs="Arial"/>
          <w:bCs/>
          <w:noProof/>
          <w:color w:val="auto"/>
          <w:szCs w:val="24"/>
          <w:lang w:val="pt-BR" w:eastAsia="pt-BR"/>
        </w:rPr>
        <w:drawing>
          <wp:inline distT="0" distB="0" distL="0" distR="0" wp14:anchorId="6B20059D" wp14:editId="468448A7">
            <wp:extent cx="5760085" cy="3455105"/>
            <wp:effectExtent l="19050" t="19050" r="12065" b="1206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455105"/>
                    </a:xfrm>
                    <a:prstGeom prst="rect">
                      <a:avLst/>
                    </a:prstGeom>
                    <a:ln>
                      <a:solidFill>
                        <a:schemeClr val="tx1"/>
                      </a:solidFill>
                    </a:ln>
                  </pic:spPr>
                </pic:pic>
              </a:graphicData>
            </a:graphic>
          </wp:inline>
        </w:drawing>
      </w:r>
    </w:p>
    <w:p w:rsidR="00870EFF" w:rsidRPr="00870EFF" w:rsidRDefault="00870EFF" w:rsidP="00870EFF">
      <w:pPr>
        <w:ind w:right="-568"/>
        <w:rPr>
          <w:rFonts w:ascii="Arial" w:hAnsi="Arial" w:cs="Arial"/>
          <w:bCs/>
          <w:color w:val="auto"/>
          <w:szCs w:val="24"/>
          <w:lang w:val="pt-BR"/>
        </w:rPr>
      </w:pPr>
      <w:r w:rsidRPr="00870EFF">
        <w:rPr>
          <w:rFonts w:ascii="Arial" w:hAnsi="Arial" w:cs="Arial"/>
          <w:bCs/>
          <w:color w:val="auto"/>
          <w:szCs w:val="24"/>
          <w:lang w:val="pt-BR"/>
        </w:rPr>
        <w:t xml:space="preserve"> </w:t>
      </w: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Os reservatórios não possuem equipamento para dosagem de cloro, sendo feita controle da dosagem mensalmente em 10 amostras de água nos pontos estabelecidos e aprovados pela ANVISA. A água para consumo humano é da rede da distribuição pública, oferecida em diversos pontos do terminal em bebedouros ou com filtros de água. A empresa responsável pela coleta e análise microbiológica e físico-química da água é a Ambientalis Analises Ambientais, CNPJ: 06164913000120. </w:t>
      </w:r>
    </w:p>
    <w:p w:rsidR="00870EFF" w:rsidRPr="00870EFF" w:rsidRDefault="00870EFF" w:rsidP="00870EFF">
      <w:pPr>
        <w:ind w:right="-56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ALIMENTAÇÃO: No Aeroporto Internacional de Navegantes </w:t>
      </w:r>
      <w:proofErr w:type="gramStart"/>
      <w:r w:rsidRPr="00870EFF">
        <w:rPr>
          <w:rFonts w:ascii="Arial" w:hAnsi="Arial" w:cs="Arial"/>
          <w:bCs/>
          <w:color w:val="auto"/>
          <w:szCs w:val="24"/>
          <w:lang w:val="pt-BR"/>
        </w:rPr>
        <w:t>estão instalados</w:t>
      </w:r>
      <w:proofErr w:type="gramEnd"/>
      <w:r w:rsidRPr="00870EFF">
        <w:rPr>
          <w:rFonts w:ascii="Arial" w:hAnsi="Arial" w:cs="Arial"/>
          <w:bCs/>
          <w:color w:val="auto"/>
          <w:szCs w:val="24"/>
          <w:lang w:val="pt-BR"/>
        </w:rPr>
        <w:t xml:space="preserve"> 01 restaurante e 03 lanchonetes na área pública, além de 0</w:t>
      </w:r>
      <w:r w:rsidR="00960C26">
        <w:rPr>
          <w:rFonts w:ascii="Arial" w:hAnsi="Arial" w:cs="Arial"/>
          <w:bCs/>
          <w:color w:val="auto"/>
          <w:szCs w:val="24"/>
          <w:lang w:val="pt-BR"/>
        </w:rPr>
        <w:t>3</w:t>
      </w:r>
      <w:r w:rsidRPr="00870EFF">
        <w:rPr>
          <w:rFonts w:ascii="Arial" w:hAnsi="Arial" w:cs="Arial"/>
          <w:bCs/>
          <w:color w:val="auto"/>
          <w:szCs w:val="24"/>
          <w:lang w:val="pt-BR"/>
        </w:rPr>
        <w:t xml:space="preserve"> lanchonetes em áreas restritas. </w:t>
      </w:r>
      <w:r w:rsidR="003F7CDE">
        <w:rPr>
          <w:rFonts w:ascii="Arial" w:hAnsi="Arial" w:cs="Arial"/>
          <w:bCs/>
          <w:color w:val="auto"/>
          <w:szCs w:val="24"/>
          <w:lang w:val="pt-BR"/>
        </w:rPr>
        <w:t>Os</w:t>
      </w:r>
      <w:r w:rsidRPr="00870EFF">
        <w:rPr>
          <w:rFonts w:ascii="Arial" w:hAnsi="Arial" w:cs="Arial"/>
          <w:bCs/>
          <w:color w:val="auto"/>
          <w:szCs w:val="24"/>
          <w:lang w:val="pt-BR"/>
        </w:rPr>
        <w:t xml:space="preserve"> funcionários são responsáveis pela própria alimentação, os quais realizam seu aquecimento nas copas disponíveis em cada área. As copas estão localizadas no setor de manutenção, navegação aérea, área administrativa, áreas operacionais (COA e fiscal de pátio) e refeitório para empresas terceirizadas e concessionários. </w:t>
      </w:r>
    </w:p>
    <w:p w:rsidR="00870EFF" w:rsidRPr="00870EFF" w:rsidRDefault="00870EFF" w:rsidP="003F7CDE">
      <w:pPr>
        <w:ind w:right="-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CLIMATIZAÇÃO: A capacidade do(s) sistema(s) de climatização existentes nas edificações em TR/</w:t>
      </w:r>
      <w:proofErr w:type="spellStart"/>
      <w:r w:rsidRPr="00870EFF">
        <w:rPr>
          <w:rFonts w:ascii="Arial" w:hAnsi="Arial" w:cs="Arial"/>
          <w:bCs/>
          <w:color w:val="auto"/>
          <w:szCs w:val="24"/>
          <w:lang w:val="pt-BR"/>
        </w:rPr>
        <w:t>BTU’s</w:t>
      </w:r>
      <w:proofErr w:type="spellEnd"/>
      <w:r w:rsidRPr="00870EFF">
        <w:rPr>
          <w:rFonts w:ascii="Arial" w:hAnsi="Arial" w:cs="Arial"/>
          <w:bCs/>
          <w:color w:val="auto"/>
          <w:szCs w:val="24"/>
          <w:lang w:val="pt-BR"/>
        </w:rPr>
        <w:t xml:space="preserve"> é de 245 TR; nome do técnico e empresa Responsável pelo(s) sistema(s) de climatização acima de </w:t>
      </w:r>
      <w:proofErr w:type="gramStart"/>
      <w:r w:rsidRPr="00870EFF">
        <w:rPr>
          <w:rFonts w:ascii="Arial" w:hAnsi="Arial" w:cs="Arial"/>
          <w:bCs/>
          <w:color w:val="auto"/>
          <w:szCs w:val="24"/>
          <w:lang w:val="pt-BR"/>
        </w:rPr>
        <w:t>5</w:t>
      </w:r>
      <w:proofErr w:type="gramEnd"/>
      <w:r w:rsidRPr="00870EFF">
        <w:rPr>
          <w:rFonts w:ascii="Arial" w:hAnsi="Arial" w:cs="Arial"/>
          <w:bCs/>
          <w:color w:val="auto"/>
          <w:szCs w:val="24"/>
          <w:lang w:val="pt-BR"/>
        </w:rPr>
        <w:t xml:space="preserve"> TR (60.000 </w:t>
      </w:r>
      <w:proofErr w:type="spellStart"/>
      <w:r w:rsidRPr="00870EFF">
        <w:rPr>
          <w:rFonts w:ascii="Arial" w:hAnsi="Arial" w:cs="Arial"/>
          <w:bCs/>
          <w:color w:val="auto"/>
          <w:szCs w:val="24"/>
          <w:lang w:val="pt-BR"/>
        </w:rPr>
        <w:t>BTU’s</w:t>
      </w:r>
      <w:proofErr w:type="spellEnd"/>
      <w:r w:rsidRPr="00870EFF">
        <w:rPr>
          <w:rFonts w:ascii="Arial" w:hAnsi="Arial" w:cs="Arial"/>
          <w:bCs/>
          <w:color w:val="auto"/>
          <w:szCs w:val="24"/>
          <w:lang w:val="pt-BR"/>
        </w:rPr>
        <w:t xml:space="preserve">) =  EMPRESA EQS ENGENHARIA LTDA – CNPJ: 80.464.753/0001-97 – ENDEREÇO: RUA JUDITE  MELLO DOS SANTOS, Nº 135 – </w:t>
      </w:r>
      <w:r w:rsidRPr="00870EFF">
        <w:rPr>
          <w:rFonts w:ascii="Arial" w:hAnsi="Arial" w:cs="Arial"/>
          <w:bCs/>
          <w:color w:val="auto"/>
          <w:szCs w:val="24"/>
          <w:lang w:val="pt-BR"/>
        </w:rPr>
        <w:lastRenderedPageBreak/>
        <w:t>ÁREA INDUSTRIAL – SÃO JOSÉ/SC – CEP 88.104-800 – FONE (48) 3281-8333 – RESPONSAVEL VALTON LUIZ ARAGÃO – CREA/SC Nº 023752-0</w:t>
      </w:r>
      <w:r w:rsidR="003F7CDE">
        <w:rPr>
          <w:rFonts w:ascii="Arial" w:hAnsi="Arial" w:cs="Arial"/>
          <w:bCs/>
          <w:color w:val="auto"/>
          <w:szCs w:val="24"/>
          <w:lang w:val="pt-BR"/>
        </w:rPr>
        <w:t>.</w:t>
      </w:r>
    </w:p>
    <w:p w:rsidR="00870EFF" w:rsidRPr="00870EFF" w:rsidRDefault="00870EFF" w:rsidP="00870EFF">
      <w:pPr>
        <w:ind w:right="-568"/>
        <w:rPr>
          <w:rFonts w:ascii="Arial" w:hAnsi="Arial" w:cs="Arial"/>
          <w:bCs/>
          <w:color w:val="auto"/>
          <w:szCs w:val="24"/>
          <w:lang w:val="pt-BR"/>
        </w:rPr>
      </w:pPr>
    </w:p>
    <w:p w:rsidR="00870EFF" w:rsidRPr="00870EFF" w:rsidRDefault="00870EFF" w:rsidP="00870EFF">
      <w:pPr>
        <w:ind w:right="-568"/>
        <w:rPr>
          <w:rFonts w:ascii="Arial" w:hAnsi="Arial" w:cs="Arial"/>
          <w:bCs/>
          <w:color w:val="auto"/>
          <w:szCs w:val="24"/>
          <w:lang w:val="pt-BR"/>
        </w:rPr>
      </w:pPr>
      <w:r w:rsidRPr="00870EFF">
        <w:rPr>
          <w:rFonts w:ascii="Arial" w:hAnsi="Arial" w:cs="Arial"/>
          <w:bCs/>
          <w:color w:val="auto"/>
          <w:szCs w:val="24"/>
          <w:lang w:val="pt-BR"/>
        </w:rPr>
        <w:t xml:space="preserve">EFLUENTES SANITÁRIOS: </w:t>
      </w:r>
    </w:p>
    <w:p w:rsidR="00870EFF" w:rsidRPr="00870EFF" w:rsidRDefault="00870EFF" w:rsidP="00870EFF">
      <w:pPr>
        <w:ind w:right="-568"/>
        <w:rPr>
          <w:rFonts w:ascii="Arial" w:hAnsi="Arial" w:cs="Arial"/>
          <w:bCs/>
          <w:color w:val="auto"/>
          <w:szCs w:val="24"/>
          <w:lang w:val="pt-BR"/>
        </w:rPr>
      </w:pPr>
    </w:p>
    <w:p w:rsidR="00870EFF" w:rsidRPr="00870EFF" w:rsidRDefault="00870EFF" w:rsidP="00870EFF">
      <w:pPr>
        <w:pStyle w:val="Resumo"/>
        <w:spacing w:line="360" w:lineRule="auto"/>
        <w:rPr>
          <w:rFonts w:ascii="Arial" w:eastAsia="Calibri" w:hAnsi="Arial" w:cs="Arial"/>
          <w:bCs/>
          <w:i w:val="0"/>
          <w:iCs w:val="0"/>
          <w:lang w:eastAsia="en-US"/>
        </w:rPr>
      </w:pPr>
      <w:r w:rsidRPr="00870EFF">
        <w:rPr>
          <w:rFonts w:ascii="Arial" w:eastAsia="Calibri" w:hAnsi="Arial" w:cs="Arial"/>
          <w:bCs/>
          <w:i w:val="0"/>
          <w:iCs w:val="0"/>
          <w:lang w:eastAsia="en-US"/>
        </w:rPr>
        <w:t xml:space="preserve">O SBNF possui uma Estação de Tratamento de Esgotos por sistema aeróbio, seguido por decantador primário, filtro biológico e cloração, visando o tratamento de esgoto gerados no terminal de passageiros, com capacidade </w:t>
      </w:r>
      <w:r w:rsidR="003F7CDE">
        <w:rPr>
          <w:rFonts w:ascii="Arial" w:eastAsia="Calibri" w:hAnsi="Arial" w:cs="Arial"/>
          <w:bCs/>
          <w:i w:val="0"/>
          <w:iCs w:val="0"/>
          <w:lang w:eastAsia="en-US"/>
        </w:rPr>
        <w:t xml:space="preserve">de </w:t>
      </w:r>
      <w:r w:rsidRPr="00870EFF">
        <w:rPr>
          <w:rFonts w:ascii="Arial" w:eastAsia="Calibri" w:hAnsi="Arial" w:cs="Arial"/>
          <w:bCs/>
          <w:i w:val="0"/>
          <w:iCs w:val="0"/>
          <w:lang w:eastAsia="en-US"/>
        </w:rPr>
        <w:t>atendimento de 60 m³/dia, conforme croque apresentando abaixo.</w:t>
      </w:r>
    </w:p>
    <w:p w:rsidR="00870EFF" w:rsidRPr="00870EFF" w:rsidRDefault="00870EFF" w:rsidP="00870EFF">
      <w:pPr>
        <w:pStyle w:val="Resumo"/>
        <w:spacing w:line="360" w:lineRule="auto"/>
        <w:jc w:val="center"/>
        <w:rPr>
          <w:rFonts w:ascii="Arial" w:eastAsia="Calibri" w:hAnsi="Arial" w:cs="Arial"/>
          <w:bCs/>
          <w:i w:val="0"/>
          <w:iCs w:val="0"/>
          <w:lang w:eastAsia="en-US"/>
        </w:rPr>
      </w:pPr>
      <w:r w:rsidRPr="00870EFF">
        <w:rPr>
          <w:rFonts w:ascii="Arial" w:eastAsia="Calibri" w:hAnsi="Arial" w:cs="Arial"/>
          <w:bCs/>
          <w:i w:val="0"/>
          <w:iCs w:val="0"/>
          <w:noProof/>
        </w:rPr>
        <w:drawing>
          <wp:inline distT="0" distB="0" distL="0" distR="0" wp14:anchorId="5BE408CE" wp14:editId="5632B461">
            <wp:extent cx="5400675" cy="3260090"/>
            <wp:effectExtent l="19050" t="19050" r="28575" b="165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3260090"/>
                    </a:xfrm>
                    <a:prstGeom prst="rect">
                      <a:avLst/>
                    </a:prstGeom>
                    <a:ln>
                      <a:solidFill>
                        <a:schemeClr val="tx1"/>
                      </a:solidFill>
                    </a:ln>
                  </pic:spPr>
                </pic:pic>
              </a:graphicData>
            </a:graphic>
          </wp:inline>
        </w:drawing>
      </w:r>
    </w:p>
    <w:p w:rsidR="00870EFF" w:rsidRPr="00870EFF" w:rsidRDefault="00870EFF" w:rsidP="00870EFF">
      <w:pPr>
        <w:pStyle w:val="Resumo"/>
        <w:spacing w:line="360" w:lineRule="auto"/>
        <w:rPr>
          <w:rFonts w:ascii="Arial" w:eastAsia="Calibri" w:hAnsi="Arial" w:cs="Arial"/>
          <w:bCs/>
          <w:i w:val="0"/>
          <w:iCs w:val="0"/>
          <w:lang w:eastAsia="en-US"/>
        </w:rPr>
      </w:pPr>
      <w:r w:rsidRPr="00870EFF">
        <w:rPr>
          <w:rFonts w:ascii="Arial" w:eastAsia="Calibri" w:hAnsi="Arial" w:cs="Arial"/>
          <w:bCs/>
          <w:i w:val="0"/>
          <w:iCs w:val="0"/>
          <w:lang w:eastAsia="en-US"/>
        </w:rPr>
        <w:t xml:space="preserve">    Figura. Fluxograma do sistema de tratamento de esgoto do aeroporto</w:t>
      </w:r>
    </w:p>
    <w:p w:rsidR="00870EFF" w:rsidRPr="00870EFF" w:rsidRDefault="00870EFF" w:rsidP="00870EFF">
      <w:pPr>
        <w:pStyle w:val="Resumo"/>
        <w:spacing w:line="360" w:lineRule="auto"/>
        <w:rPr>
          <w:rFonts w:ascii="Arial" w:eastAsia="Calibri" w:hAnsi="Arial" w:cs="Arial"/>
          <w:bCs/>
          <w:i w:val="0"/>
          <w:iCs w:val="0"/>
          <w:lang w:eastAsia="en-US"/>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FAUNA SINATRÓPICA E VETORES: o Terminal possui plano de controle de vetores, e conta com uma empresa para controle de vetores. As ações de controle de vetores/roedores no âmbito do terminal são realizadas pela empresa Astral Saúde Ambiental. O SBNF realiza ações de controle ao </w:t>
      </w:r>
      <w:r w:rsidRPr="003F7CDE">
        <w:rPr>
          <w:rFonts w:ascii="Arial" w:hAnsi="Arial" w:cs="Arial"/>
          <w:bCs/>
          <w:i/>
          <w:color w:val="auto"/>
          <w:szCs w:val="24"/>
          <w:lang w:val="pt-BR"/>
        </w:rPr>
        <w:t>Aedes aegypti</w:t>
      </w:r>
      <w:r w:rsidRPr="00870EFF">
        <w:rPr>
          <w:rFonts w:ascii="Arial" w:hAnsi="Arial" w:cs="Arial"/>
          <w:bCs/>
          <w:color w:val="auto"/>
          <w:szCs w:val="24"/>
          <w:lang w:val="pt-BR"/>
        </w:rPr>
        <w:t xml:space="preserve"> de acordo com o Prog</w:t>
      </w:r>
      <w:r w:rsidR="003F7CDE">
        <w:rPr>
          <w:rFonts w:ascii="Arial" w:hAnsi="Arial" w:cs="Arial"/>
          <w:bCs/>
          <w:color w:val="auto"/>
          <w:szCs w:val="24"/>
          <w:lang w:val="pt-BR"/>
        </w:rPr>
        <w:t xml:space="preserve">rama de Combate ao </w:t>
      </w:r>
      <w:r w:rsidR="003F7CDE" w:rsidRPr="003F7CDE">
        <w:rPr>
          <w:rFonts w:ascii="Arial" w:hAnsi="Arial" w:cs="Arial"/>
          <w:bCs/>
          <w:i/>
          <w:color w:val="auto"/>
          <w:szCs w:val="24"/>
          <w:lang w:val="pt-BR"/>
        </w:rPr>
        <w:t>Aedes aegypti</w:t>
      </w:r>
      <w:r w:rsidRPr="00870EFF">
        <w:rPr>
          <w:rFonts w:ascii="Arial" w:hAnsi="Arial" w:cs="Arial"/>
          <w:bCs/>
          <w:color w:val="auto"/>
          <w:szCs w:val="24"/>
          <w:lang w:val="pt-BR"/>
        </w:rPr>
        <w:t xml:space="preserve"> da Infraero.</w:t>
      </w:r>
    </w:p>
    <w:p w:rsidR="00870EFF" w:rsidRPr="00870EFF" w:rsidRDefault="00870EFF" w:rsidP="00870EFF">
      <w:pPr>
        <w:ind w:right="-56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RESÍDUOS SÓLIDOS: </w:t>
      </w:r>
    </w:p>
    <w:p w:rsidR="00870EFF" w:rsidRPr="00870EFF" w:rsidRDefault="00870EFF" w:rsidP="003F7CDE">
      <w:pPr>
        <w:ind w:right="-8"/>
        <w:rPr>
          <w:rFonts w:ascii="Arial" w:hAnsi="Arial" w:cs="Arial"/>
          <w:bCs/>
          <w:color w:val="auto"/>
          <w:szCs w:val="24"/>
          <w:lang w:val="pt-BR"/>
        </w:rPr>
      </w:pP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O SBNF possui PGRS aprovado pela FATMA, produz mensalmente aproximadamente 150 m³ de resíduos sólidos. Em todo o terminal realiza-se a coleta seletiva. O aeroporto ainda conta com uma Central de Resíduos para o armazenamento temporário de resíduos sólidos. </w:t>
      </w: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Empresa responsável pela coleta e transporte dos Resíduos Sólidos até a destinação final: </w:t>
      </w:r>
      <w:r w:rsidRPr="00870EFF">
        <w:rPr>
          <w:rFonts w:ascii="Arial" w:hAnsi="Arial" w:cs="Arial"/>
          <w:bCs/>
          <w:color w:val="auto"/>
          <w:szCs w:val="24"/>
          <w:lang w:val="pt-BR"/>
        </w:rPr>
        <w:lastRenderedPageBreak/>
        <w:t xml:space="preserve">Ambiental Transporte de Resíduos </w:t>
      </w:r>
      <w:proofErr w:type="spellStart"/>
      <w:r w:rsidRPr="00870EFF">
        <w:rPr>
          <w:rFonts w:ascii="Arial" w:hAnsi="Arial" w:cs="Arial"/>
          <w:bCs/>
          <w:color w:val="auto"/>
          <w:szCs w:val="24"/>
          <w:lang w:val="pt-BR"/>
        </w:rPr>
        <w:t>Ltda</w:t>
      </w:r>
      <w:proofErr w:type="spellEnd"/>
      <w:r w:rsidRPr="00870EFF">
        <w:rPr>
          <w:rFonts w:ascii="Arial" w:hAnsi="Arial" w:cs="Arial"/>
          <w:bCs/>
          <w:color w:val="auto"/>
          <w:szCs w:val="24"/>
          <w:lang w:val="pt-BR"/>
        </w:rPr>
        <w:t xml:space="preserve"> (CNPJ: 05.801.250/0001-44); sendo a frequência de coleta diária. </w:t>
      </w:r>
    </w:p>
    <w:p w:rsidR="00870EFF" w:rsidRPr="00870EFF" w:rsidRDefault="00870EFF" w:rsidP="003F7CDE">
      <w:pPr>
        <w:ind w:right="-8"/>
        <w:rPr>
          <w:rFonts w:ascii="Arial" w:hAnsi="Arial" w:cs="Arial"/>
          <w:bCs/>
          <w:color w:val="auto"/>
          <w:szCs w:val="24"/>
          <w:lang w:val="pt-BR"/>
        </w:rPr>
      </w:pPr>
      <w:r w:rsidRPr="00870EFF">
        <w:rPr>
          <w:rFonts w:ascii="Arial" w:hAnsi="Arial" w:cs="Arial"/>
          <w:bCs/>
          <w:color w:val="auto"/>
          <w:szCs w:val="24"/>
          <w:lang w:val="pt-BR"/>
        </w:rPr>
        <w:t xml:space="preserve">Local de destinação final desses resíduos sólidos: Aterro Sanitário Momento Engenharia Ambiental, R. Paulo </w:t>
      </w:r>
      <w:proofErr w:type="spellStart"/>
      <w:r w:rsidRPr="00870EFF">
        <w:rPr>
          <w:rFonts w:ascii="Arial" w:hAnsi="Arial" w:cs="Arial"/>
          <w:bCs/>
          <w:color w:val="auto"/>
          <w:szCs w:val="24"/>
          <w:lang w:val="pt-BR"/>
        </w:rPr>
        <w:t>Litzenberger</w:t>
      </w:r>
      <w:proofErr w:type="spellEnd"/>
      <w:r w:rsidRPr="00870EFF">
        <w:rPr>
          <w:rFonts w:ascii="Arial" w:hAnsi="Arial" w:cs="Arial"/>
          <w:bCs/>
          <w:color w:val="auto"/>
          <w:szCs w:val="24"/>
          <w:lang w:val="pt-BR"/>
        </w:rPr>
        <w:t xml:space="preserve">, 1400 - Vila </w:t>
      </w:r>
      <w:proofErr w:type="spellStart"/>
      <w:r w:rsidRPr="00870EFF">
        <w:rPr>
          <w:rFonts w:ascii="Arial" w:hAnsi="Arial" w:cs="Arial"/>
          <w:bCs/>
          <w:color w:val="auto"/>
          <w:szCs w:val="24"/>
          <w:lang w:val="pt-BR"/>
        </w:rPr>
        <w:t>Itoupava</w:t>
      </w:r>
      <w:proofErr w:type="spellEnd"/>
      <w:r w:rsidRPr="00870EFF">
        <w:rPr>
          <w:rFonts w:ascii="Arial" w:hAnsi="Arial" w:cs="Arial"/>
          <w:bCs/>
          <w:color w:val="auto"/>
          <w:szCs w:val="24"/>
          <w:lang w:val="pt-BR"/>
        </w:rPr>
        <w:t>, Blumenau - SC</w:t>
      </w:r>
    </w:p>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Outras Informações:</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É realizada aplicação de Brometo de Metila neste Porto/Terminal/Recinto?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Não é utilizado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Existe neste local cargas em perdimento?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Tipo de carga(s): Carga destinada </w:t>
      </w:r>
      <w:proofErr w:type="gramStart"/>
      <w:r w:rsidRPr="00870EFF">
        <w:rPr>
          <w:rFonts w:ascii="Arial" w:hAnsi="Arial" w:cs="Arial"/>
          <w:bCs/>
          <w:color w:val="auto"/>
          <w:szCs w:val="24"/>
          <w:lang w:val="pt-BR"/>
        </w:rPr>
        <w:t>a</w:t>
      </w:r>
      <w:proofErr w:type="gramEnd"/>
      <w:r w:rsidRPr="00870EFF">
        <w:rPr>
          <w:rFonts w:ascii="Arial" w:hAnsi="Arial" w:cs="Arial"/>
          <w:bCs/>
          <w:color w:val="auto"/>
          <w:szCs w:val="24"/>
          <w:lang w:val="pt-BR"/>
        </w:rPr>
        <w:t xml:space="preserve"> importação (Moveis de Madeira e Partes de Peças ). O tipo de carga em perdimento na importação é bastante dinâmico.</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Local:  Área de Perdimento do Terminal de Cargas</w:t>
      </w:r>
    </w:p>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Existe neste local material sucateado, sob </w:t>
      </w:r>
      <w:proofErr w:type="spellStart"/>
      <w:r w:rsidRPr="00870EFF">
        <w:rPr>
          <w:rFonts w:ascii="Arial" w:hAnsi="Arial" w:cs="Arial"/>
          <w:bCs/>
          <w:color w:val="auto"/>
          <w:szCs w:val="24"/>
          <w:lang w:val="pt-BR"/>
        </w:rPr>
        <w:t>júdice</w:t>
      </w:r>
      <w:proofErr w:type="spellEnd"/>
      <w:r w:rsidRPr="00870EFF">
        <w:rPr>
          <w:rFonts w:ascii="Arial" w:hAnsi="Arial" w:cs="Arial"/>
          <w:bCs/>
          <w:color w:val="auto"/>
          <w:szCs w:val="24"/>
          <w:lang w:val="pt-BR"/>
        </w:rPr>
        <w:t>?</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Local: Sim, equipamento da empresa </w:t>
      </w:r>
      <w:proofErr w:type="spellStart"/>
      <w:r w:rsidRPr="00870EFF">
        <w:rPr>
          <w:rFonts w:ascii="Arial" w:hAnsi="Arial" w:cs="Arial"/>
          <w:bCs/>
          <w:color w:val="auto"/>
          <w:szCs w:val="24"/>
          <w:lang w:val="pt-BR"/>
        </w:rPr>
        <w:t>Vit</w:t>
      </w:r>
      <w:proofErr w:type="spellEnd"/>
      <w:r w:rsidRPr="00870EFF">
        <w:rPr>
          <w:rFonts w:ascii="Arial" w:hAnsi="Arial" w:cs="Arial"/>
          <w:bCs/>
          <w:color w:val="auto"/>
          <w:szCs w:val="24"/>
          <w:lang w:val="pt-BR"/>
        </w:rPr>
        <w:t xml:space="preserve"> Solo que estão na </w:t>
      </w:r>
      <w:r w:rsidR="003F7CDE">
        <w:rPr>
          <w:rFonts w:ascii="Arial" w:hAnsi="Arial" w:cs="Arial"/>
          <w:bCs/>
          <w:color w:val="auto"/>
          <w:szCs w:val="24"/>
          <w:lang w:val="pt-BR"/>
        </w:rPr>
        <w:t xml:space="preserve">área aeronáutica </w:t>
      </w:r>
      <w:r w:rsidRPr="00870EFF">
        <w:rPr>
          <w:rFonts w:ascii="Arial" w:hAnsi="Arial" w:cs="Arial"/>
          <w:bCs/>
          <w:color w:val="auto"/>
          <w:szCs w:val="24"/>
          <w:lang w:val="pt-BR"/>
        </w:rPr>
        <w:t>próximo do NDB.</w:t>
      </w:r>
    </w:p>
    <w:p w:rsidR="00870EFF" w:rsidRPr="00870EFF" w:rsidRDefault="00870EFF" w:rsidP="00870EFF">
      <w:pPr>
        <w:rPr>
          <w:rFonts w:ascii="Arial" w:hAnsi="Arial" w:cs="Arial"/>
          <w:bCs/>
          <w:color w:val="auto"/>
          <w:szCs w:val="24"/>
          <w:lang w:val="pt-BR"/>
        </w:rPr>
      </w:pP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EMPRESAS PRESTADORAS DE SERVIÇOS: </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Tabela 01: Razão Social de cada empresa e qual serviço realiza com o respectivo número da AFE e/ou CNPJ:</w:t>
      </w:r>
    </w:p>
    <w:tbl>
      <w:tblPr>
        <w:tblStyle w:val="Tabelacomgrade"/>
        <w:tblW w:w="9209" w:type="dxa"/>
        <w:jc w:val="center"/>
        <w:tblLook w:val="04A0" w:firstRow="1" w:lastRow="0" w:firstColumn="1" w:lastColumn="0" w:noHBand="0" w:noVBand="1"/>
      </w:tblPr>
      <w:tblGrid>
        <w:gridCol w:w="2405"/>
        <w:gridCol w:w="2835"/>
        <w:gridCol w:w="3969"/>
      </w:tblGrid>
      <w:tr w:rsidR="00870EFF" w:rsidRPr="00870EFF" w:rsidTr="00870EFF">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Empresa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AFE/CNPJ</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Tipo de serviço prestado</w:t>
            </w:r>
          </w:p>
        </w:tc>
      </w:tr>
      <w:tr w:rsidR="00870EFF" w:rsidRPr="00870EFF" w:rsidTr="00870EFF">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Útil Assessoria e Terceirização de Locação de Mão de Obra </w:t>
            </w:r>
            <w:proofErr w:type="spellStart"/>
            <w:r w:rsidRPr="00870EFF">
              <w:rPr>
                <w:rFonts w:ascii="Arial" w:hAnsi="Arial" w:cs="Arial"/>
                <w:bCs/>
                <w:color w:val="auto"/>
                <w:szCs w:val="24"/>
                <w:lang w:val="pt-BR"/>
              </w:rPr>
              <w:t>Ltda</w:t>
            </w:r>
            <w:proofErr w:type="spellEnd"/>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CNPJ 12.084.049/001-59/ AFE Matriz 9.07480-7/ AFE local em tramitação</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Limpeza e conservação do Terminal de Passageiros</w:t>
            </w:r>
          </w:p>
        </w:tc>
      </w:tr>
      <w:tr w:rsidR="00870EFF" w:rsidRPr="00870EFF" w:rsidTr="00870EFF">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ASTRAL SAUDE AMBIENTAL SC LTDA.</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CNPJ: 07.607.273/0001-48 / AFE 9.01172-5</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Controle de pragas e da fauna </w:t>
            </w:r>
            <w:proofErr w:type="spellStart"/>
            <w:r w:rsidRPr="00870EFF">
              <w:rPr>
                <w:rFonts w:ascii="Arial" w:hAnsi="Arial" w:cs="Arial"/>
                <w:bCs/>
                <w:color w:val="auto"/>
                <w:szCs w:val="24"/>
                <w:lang w:val="pt-BR"/>
              </w:rPr>
              <w:t>sinantrópica</w:t>
            </w:r>
            <w:proofErr w:type="spellEnd"/>
            <w:r w:rsidRPr="00870EFF">
              <w:rPr>
                <w:rFonts w:ascii="Arial" w:hAnsi="Arial" w:cs="Arial"/>
                <w:bCs/>
                <w:color w:val="auto"/>
                <w:szCs w:val="24"/>
                <w:lang w:val="pt-BR"/>
              </w:rPr>
              <w:t xml:space="preserve"> / Limpeza e desinfecção dos reservatórios de água (empresa subcontratada pela Útil)</w:t>
            </w:r>
          </w:p>
        </w:tc>
      </w:tr>
      <w:tr w:rsidR="00870EFF" w:rsidRPr="00870EFF" w:rsidTr="00870EFF">
        <w:trPr>
          <w:jc w:val="center"/>
        </w:trPr>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 xml:space="preserve">Ambiental Transporte de Resíduos </w:t>
            </w:r>
            <w:proofErr w:type="spellStart"/>
            <w:r w:rsidRPr="00870EFF">
              <w:rPr>
                <w:rFonts w:ascii="Arial" w:hAnsi="Arial" w:cs="Arial"/>
                <w:bCs/>
                <w:color w:val="auto"/>
                <w:szCs w:val="24"/>
                <w:lang w:val="pt-BR"/>
              </w:rPr>
              <w:t>Ltda</w:t>
            </w:r>
            <w:proofErr w:type="spellEnd"/>
            <w:r w:rsidRPr="00870EFF">
              <w:rPr>
                <w:rFonts w:ascii="Arial" w:hAnsi="Arial" w:cs="Arial"/>
                <w:bCs/>
                <w:color w:val="auto"/>
                <w:szCs w:val="24"/>
                <w:lang w:val="pt-BR"/>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CNPJ: 05.801.250/0001-44</w:t>
            </w:r>
          </w:p>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AFE:9.04.118-9</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0EFF" w:rsidRPr="00870EFF" w:rsidRDefault="00870EFF" w:rsidP="00870EFF">
            <w:pPr>
              <w:rPr>
                <w:rFonts w:ascii="Arial" w:hAnsi="Arial" w:cs="Arial"/>
                <w:bCs/>
                <w:color w:val="auto"/>
                <w:szCs w:val="24"/>
                <w:lang w:val="pt-BR"/>
              </w:rPr>
            </w:pPr>
            <w:r w:rsidRPr="00870EFF">
              <w:rPr>
                <w:rFonts w:ascii="Arial" w:hAnsi="Arial" w:cs="Arial"/>
                <w:bCs/>
                <w:color w:val="auto"/>
                <w:szCs w:val="24"/>
                <w:lang w:val="pt-BR"/>
              </w:rPr>
              <w:t>Coleta, transporte e destinação final de resíduos comuns e infectantes</w:t>
            </w:r>
          </w:p>
        </w:tc>
      </w:tr>
    </w:tbl>
    <w:p w:rsidR="00870EFF" w:rsidRDefault="00870EFF" w:rsidP="00087983">
      <w:pPr>
        <w:pStyle w:val="Corpodetexto"/>
      </w:pPr>
    </w:p>
    <w:p w:rsidR="00870EFF" w:rsidRPr="00870EFF" w:rsidRDefault="00870EFF" w:rsidP="00087983">
      <w:pPr>
        <w:pStyle w:val="Corpodetexto"/>
      </w:pPr>
      <w:r>
        <w:rPr>
          <w:noProof/>
          <w:lang w:eastAsia="pt-BR"/>
        </w:rPr>
        <w:lastRenderedPageBreak/>
        <w:drawing>
          <wp:inline distT="0" distB="0" distL="0" distR="0" wp14:anchorId="07015CEB" wp14:editId="6E20EF62">
            <wp:extent cx="6296025" cy="446151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6025" cy="4461510"/>
                    </a:xfrm>
                    <a:prstGeom prst="rect">
                      <a:avLst/>
                    </a:prstGeom>
                  </pic:spPr>
                </pic:pic>
              </a:graphicData>
            </a:graphic>
          </wp:inline>
        </w:drawing>
      </w:r>
    </w:p>
    <w:p w:rsidR="00087983" w:rsidRDefault="00C64E56" w:rsidP="00087983">
      <w:pPr>
        <w:rPr>
          <w:bCs/>
          <w:color w:val="auto"/>
          <w:szCs w:val="24"/>
        </w:rPr>
      </w:pPr>
      <w:r>
        <w:rPr>
          <w:noProof/>
          <w:lang w:val="pt-BR" w:eastAsia="pt-BR"/>
        </w:rPr>
        <w:drawing>
          <wp:inline distT="0" distB="0" distL="0" distR="0" wp14:anchorId="2B4DEE07" wp14:editId="67B13EEF">
            <wp:extent cx="5760085" cy="386905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869055"/>
                    </a:xfrm>
                    <a:prstGeom prst="rect">
                      <a:avLst/>
                    </a:prstGeom>
                  </pic:spPr>
                </pic:pic>
              </a:graphicData>
            </a:graphic>
          </wp:inline>
        </w:drawing>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Não existe no aeroporto área para realizar as entrevistas ou área de quarentena caso ocorram casos suspeitos.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Será definida como sala de crise a sala da superintendência do Aeroporto de Navegantes. O </w:t>
      </w:r>
      <w:r w:rsidRPr="00C64E56">
        <w:rPr>
          <w:rFonts w:ascii="Arial" w:hAnsi="Arial" w:cs="Arial"/>
          <w:bCs/>
          <w:color w:val="auto"/>
          <w:szCs w:val="24"/>
          <w:lang w:val="pt-BR"/>
        </w:rPr>
        <w:lastRenderedPageBreak/>
        <w:t>ambiente destinado a essa finalidade possui mesa de reunião, sofás, monitores e equipamentos de computador.</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Não há disponibilidade de pessoal para auxiliar em ESPII.</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Sobre o transporte de passageiros/casos suspeitos: </w:t>
      </w:r>
    </w:p>
    <w:p w:rsidR="00C64E56" w:rsidRPr="00C64E56" w:rsidRDefault="00C64E56" w:rsidP="00C64E56">
      <w:pPr>
        <w:rPr>
          <w:rFonts w:ascii="Arial" w:hAnsi="Arial" w:cs="Arial"/>
          <w:bCs/>
          <w:color w:val="auto"/>
          <w:szCs w:val="24"/>
          <w:lang w:val="pt-BR"/>
        </w:rPr>
      </w:pPr>
      <w:r>
        <w:rPr>
          <w:rFonts w:ascii="Arial" w:hAnsi="Arial" w:cs="Arial"/>
          <w:bCs/>
          <w:color w:val="auto"/>
          <w:szCs w:val="24"/>
          <w:lang w:val="pt-BR"/>
        </w:rPr>
        <w:t>A primeira escolha</w:t>
      </w:r>
      <w:r w:rsidRPr="00C64E56">
        <w:rPr>
          <w:rFonts w:ascii="Arial" w:hAnsi="Arial" w:cs="Arial"/>
          <w:bCs/>
          <w:color w:val="auto"/>
          <w:szCs w:val="24"/>
          <w:lang w:val="pt-BR"/>
        </w:rPr>
        <w:t xml:space="preserve"> de hospital para encaminhar os passageiros e trabalhadores (em casos suspeitos de doenças contagiosas, principalmente) é o Hospital Municipal Nossa Senhora dos Navegantes.</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ponto de contato para acionar solicitação de transporte será o Centro de Operações Aeroportuárias – COA.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Há disponível ambulância no terminal para transporte até o citado Hospital.</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tempo médio para a chegada da ambulância é de 3 minutos.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tipo de ambulância disponível no serviço médico de transporte de emergências médicas acionado é do tipo “B” (remoção).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Não há controle da vacinação dos trabalhadores diretamente envolvidos com o terminal e daqueles das empresas que atuam no terminal.</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Não há campanha de vacinação no terminal/porto/recinto. </w:t>
      </w:r>
    </w:p>
    <w:p w:rsidR="00C64E56" w:rsidRPr="00C64E56" w:rsidRDefault="00C64E56" w:rsidP="00C64E56">
      <w:pPr>
        <w:rPr>
          <w:rFonts w:ascii="Arial" w:hAnsi="Arial" w:cs="Arial"/>
          <w:bCs/>
          <w:color w:val="auto"/>
          <w:szCs w:val="24"/>
          <w:lang w:val="pt-BR"/>
        </w:rPr>
      </w:pP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Sobre a rede hospitalar próxima: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hospital mais próximo do terminal é o Hospital Municipal Nossa Senhora dos Navegantes.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hospital de escolha para encaminhamento dos pacientes suspeitos de doenças infecto contagiosas é o Hospital Municipal Nossa Senhora dos Navegantes.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O referido hospital possui 54 leitos. </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O hospital possui serviço de urgência e emergência 24 horas.</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 xml:space="preserve">Existe campanha educativa para doenças sazonais, como a Dengue e algumas doenças respiratórias, como a gripe A, influenza H1N1, </w:t>
      </w:r>
      <w:proofErr w:type="spellStart"/>
      <w:r w:rsidRPr="00C64E56">
        <w:rPr>
          <w:rFonts w:ascii="Arial" w:hAnsi="Arial" w:cs="Arial"/>
          <w:bCs/>
          <w:color w:val="auto"/>
          <w:szCs w:val="24"/>
          <w:lang w:val="pt-BR"/>
        </w:rPr>
        <w:t>etc</w:t>
      </w:r>
      <w:proofErr w:type="spellEnd"/>
      <w:r w:rsidRPr="00C64E56">
        <w:rPr>
          <w:rFonts w:ascii="Arial" w:hAnsi="Arial" w:cs="Arial"/>
          <w:bCs/>
          <w:color w:val="auto"/>
          <w:szCs w:val="24"/>
          <w:lang w:val="pt-BR"/>
        </w:rPr>
        <w:t>? Foram realizadas algumas campanhas educativas para doenças sazonais, como palestras, folhetos e informes sonoros para os passageiros.</w:t>
      </w:r>
    </w:p>
    <w:p w:rsidR="00C64E56" w:rsidRPr="00C64E56" w:rsidRDefault="00C64E56" w:rsidP="00C64E56">
      <w:pPr>
        <w:rPr>
          <w:rFonts w:ascii="Arial" w:hAnsi="Arial" w:cs="Arial"/>
          <w:bCs/>
          <w:color w:val="auto"/>
          <w:szCs w:val="24"/>
          <w:lang w:val="pt-BR"/>
        </w:rPr>
      </w:pPr>
      <w:r w:rsidRPr="00C64E56">
        <w:rPr>
          <w:rFonts w:ascii="Arial" w:hAnsi="Arial" w:cs="Arial"/>
          <w:bCs/>
          <w:color w:val="auto"/>
          <w:szCs w:val="24"/>
          <w:lang w:val="pt-BR"/>
        </w:rPr>
        <w:t>Sobre a ocorrência de endemias (ebola), pandemias e ocorrência de novos agentes etiológicos (</w:t>
      </w:r>
      <w:proofErr w:type="spellStart"/>
      <w:r w:rsidRPr="00C64E56">
        <w:rPr>
          <w:rFonts w:ascii="Arial" w:hAnsi="Arial" w:cs="Arial"/>
          <w:bCs/>
          <w:color w:val="auto"/>
          <w:szCs w:val="24"/>
          <w:lang w:val="pt-BR"/>
        </w:rPr>
        <w:t>zica</w:t>
      </w:r>
      <w:proofErr w:type="spellEnd"/>
      <w:r w:rsidRPr="00C64E56">
        <w:rPr>
          <w:rFonts w:ascii="Arial" w:hAnsi="Arial" w:cs="Arial"/>
          <w:bCs/>
          <w:color w:val="auto"/>
          <w:szCs w:val="24"/>
          <w:lang w:val="pt-BR"/>
        </w:rPr>
        <w:t xml:space="preserve"> vírus, </w:t>
      </w:r>
      <w:proofErr w:type="spellStart"/>
      <w:r w:rsidRPr="00C64E56">
        <w:rPr>
          <w:rFonts w:ascii="Arial" w:hAnsi="Arial" w:cs="Arial"/>
          <w:bCs/>
          <w:color w:val="auto"/>
          <w:szCs w:val="24"/>
          <w:lang w:val="pt-BR"/>
        </w:rPr>
        <w:t>etc</w:t>
      </w:r>
      <w:proofErr w:type="spellEnd"/>
      <w:r w:rsidRPr="00C64E56">
        <w:rPr>
          <w:rFonts w:ascii="Arial" w:hAnsi="Arial" w:cs="Arial"/>
          <w:bCs/>
          <w:color w:val="auto"/>
          <w:szCs w:val="24"/>
          <w:lang w:val="pt-BR"/>
        </w:rPr>
        <w:t xml:space="preserve">), alguma ação foi desenvolvida par conscientização da população portuária? Sim, foram realizadas palestras sobre o </w:t>
      </w:r>
      <w:proofErr w:type="spellStart"/>
      <w:r w:rsidRPr="00C64E56">
        <w:rPr>
          <w:rFonts w:ascii="Arial" w:hAnsi="Arial" w:cs="Arial"/>
          <w:bCs/>
          <w:color w:val="auto"/>
          <w:szCs w:val="24"/>
          <w:lang w:val="pt-BR"/>
        </w:rPr>
        <w:t>zica</w:t>
      </w:r>
      <w:proofErr w:type="spellEnd"/>
      <w:r w:rsidRPr="00C64E56">
        <w:rPr>
          <w:rFonts w:ascii="Arial" w:hAnsi="Arial" w:cs="Arial"/>
          <w:bCs/>
          <w:color w:val="auto"/>
          <w:szCs w:val="24"/>
          <w:lang w:val="pt-BR"/>
        </w:rPr>
        <w:t xml:space="preserve"> vírus, visando o combate do Aedes </w:t>
      </w:r>
      <w:proofErr w:type="spellStart"/>
      <w:r w:rsidRPr="00C64E56">
        <w:rPr>
          <w:rFonts w:ascii="Arial" w:hAnsi="Arial" w:cs="Arial"/>
          <w:bCs/>
          <w:color w:val="auto"/>
          <w:szCs w:val="24"/>
          <w:lang w:val="pt-BR"/>
        </w:rPr>
        <w:t>Aegypth</w:t>
      </w:r>
      <w:proofErr w:type="spellEnd"/>
      <w:r w:rsidRPr="00C64E56">
        <w:rPr>
          <w:rFonts w:ascii="Arial" w:hAnsi="Arial" w:cs="Arial"/>
          <w:bCs/>
          <w:color w:val="auto"/>
          <w:szCs w:val="24"/>
          <w:lang w:val="pt-BR"/>
        </w:rPr>
        <w:t xml:space="preserve"> junto a população aeroportuária.</w:t>
      </w:r>
    </w:p>
    <w:p w:rsidR="00C64E56" w:rsidRPr="00870EFF" w:rsidRDefault="00C64E56" w:rsidP="00087983">
      <w:pPr>
        <w:rPr>
          <w:bCs/>
          <w:color w:val="auto"/>
          <w:szCs w:val="24"/>
        </w:rPr>
      </w:pPr>
    </w:p>
    <w:p w:rsidR="00087983" w:rsidRPr="00D27B25" w:rsidRDefault="00087983" w:rsidP="00D27B25">
      <w:pPr>
        <w:pStyle w:val="ttulo2"/>
      </w:pPr>
      <w:bookmarkStart w:id="12" w:name="_Toc531271907"/>
      <w:r w:rsidRPr="00D27B25">
        <w:t>Agravos à saúde prevalentes na região</w:t>
      </w:r>
      <w:bookmarkEnd w:id="12"/>
    </w:p>
    <w:p w:rsidR="00087983" w:rsidRPr="00D27B25" w:rsidRDefault="00087983" w:rsidP="00087983">
      <w:pPr>
        <w:pStyle w:val="Corpodetexto"/>
      </w:pPr>
    </w:p>
    <w:p w:rsidR="00087983" w:rsidRPr="00D27B25" w:rsidRDefault="00087983" w:rsidP="00087983">
      <w:pPr>
        <w:pStyle w:val="Corpodetexto"/>
      </w:pPr>
      <w:r w:rsidRPr="00D27B25">
        <w:t>Para </w:t>
      </w:r>
      <w:hyperlink r:id="rId16" w:tgtFrame="_blank" w:history="1">
        <w:r w:rsidRPr="00D27B25">
          <w:t>decretar situação de emergência em saúde pública de importância internacional</w:t>
        </w:r>
      </w:hyperlink>
      <w:r w:rsidRPr="00D27B25">
        <w:t xml:space="preserve">, a </w:t>
      </w:r>
      <w:r w:rsidRPr="00D27B25">
        <w:lastRenderedPageBreak/>
        <w:t xml:space="preserve">Organização Mundial da Saúde (OMS) deve considerar a necessidade de ação coordenada entre os países e analisar se a situação apresenta risco à saúde global. </w:t>
      </w:r>
    </w:p>
    <w:p w:rsidR="00087983" w:rsidRPr="00D27B25" w:rsidRDefault="00087983" w:rsidP="00087983">
      <w:pPr>
        <w:pStyle w:val="Corpodetexto"/>
      </w:pPr>
      <w:r w:rsidRPr="00D27B25">
        <w:t xml:space="preserve">A partir do levantamento de estruturas e recursos instalados </w:t>
      </w:r>
      <w:r w:rsidR="00403A1E" w:rsidRPr="00D27B25">
        <w:t>no</w:t>
      </w:r>
      <w:r w:rsidRPr="00D27B25">
        <w:t xml:space="preserve"> </w:t>
      </w:r>
      <w:r w:rsidR="00403A1E" w:rsidRPr="00D27B25">
        <w:t xml:space="preserve">complexo portuário e aeroportuário do Vale do Itajaí </w:t>
      </w:r>
      <w:r w:rsidRPr="00D27B25">
        <w:t xml:space="preserve">foi elaborado este plano de contingência contendo ações para o fortalecimento das capacidades básicas previstas no Anexo 1B do RSI-2005 que garantam o atendimento na rotina e em eventos que possam constituir ESPII. </w:t>
      </w:r>
      <w:r w:rsidR="00B26FC2" w:rsidRPr="00D27B25">
        <w:t xml:space="preserve">O Brasil, como Estado Parte do RSI, vem desenvolvendo, fortalecendo e comprometendo-se a manter em seu território as capacidades para responder pronta e eficazmente aos riscos para a saúde pública e às </w:t>
      </w:r>
      <w:proofErr w:type="spellStart"/>
      <w:r w:rsidR="00B26FC2" w:rsidRPr="00D27B25">
        <w:t>ESPIIs</w:t>
      </w:r>
      <w:proofErr w:type="spellEnd"/>
      <w:r w:rsidR="00B26FC2" w:rsidRPr="00D27B25">
        <w:t xml:space="preserve">. </w:t>
      </w:r>
    </w:p>
    <w:p w:rsidR="00B26FC2" w:rsidRPr="00D27B25" w:rsidRDefault="00B26FC2" w:rsidP="00087983">
      <w:pPr>
        <w:pStyle w:val="Corpodetexto"/>
      </w:pPr>
      <w:r w:rsidRPr="00D27B25">
        <w:t>O</w:t>
      </w:r>
      <w:r w:rsidR="00087983" w:rsidRPr="00D27B25">
        <w:t xml:space="preserve"> histórico de doenças e riscos presentes na região, a origem dos voos e </w:t>
      </w:r>
      <w:r w:rsidRPr="00D27B25">
        <w:t xml:space="preserve">embarcações ou </w:t>
      </w:r>
      <w:r w:rsidR="00087983" w:rsidRPr="00D27B25">
        <w:t>navios</w:t>
      </w:r>
      <w:r w:rsidRPr="00D27B25">
        <w:t>,</w:t>
      </w:r>
      <w:r w:rsidR="00087983" w:rsidRPr="00D27B25">
        <w:t xml:space="preserve"> o fluxo de pessoas, bagagens e cargas que transitam no aeroporto de Navegantes e no complexo portuário do Vale do Itajaí</w:t>
      </w:r>
      <w:r w:rsidRPr="00D27B25">
        <w:t xml:space="preserve"> foram considerados na elaboração da lista que se segue com </w:t>
      </w:r>
      <w:r w:rsidR="00087983" w:rsidRPr="00D27B25">
        <w:t>as principais doenças transmissíveis</w:t>
      </w:r>
      <w:r w:rsidRPr="00D27B25">
        <w:t xml:space="preserve">. Não temos </w:t>
      </w:r>
      <w:r w:rsidR="00087983" w:rsidRPr="00D27B25">
        <w:t xml:space="preserve">a pretensão de esgotá-las, </w:t>
      </w:r>
      <w:r w:rsidRPr="00D27B25">
        <w:t>portanto o</w:t>
      </w:r>
      <w:r w:rsidR="00087983" w:rsidRPr="00D27B25">
        <w:t xml:space="preserve">utras doenças ou agravos não citados podem ocorrer e medidas serão adotadas, nos moldes definidos neste plano, com vistas a limitar ou minimizar a propagação das mesmas. </w:t>
      </w:r>
    </w:p>
    <w:p w:rsidR="00087983" w:rsidRPr="00D27B25" w:rsidRDefault="00B26FC2" w:rsidP="00B26FC2">
      <w:pPr>
        <w:pStyle w:val="Corpodetexto"/>
      </w:pPr>
      <w:r w:rsidRPr="00D27B25">
        <w:t>Insta ressaltar que, s</w:t>
      </w:r>
      <w:r w:rsidR="00087983" w:rsidRPr="00D27B25">
        <w:t xml:space="preserve">egundo consta no RSI, para se determinar se um evento constitui ou não uma ESPII, o diretor Geral </w:t>
      </w:r>
      <w:r w:rsidRPr="00D27B25">
        <w:t xml:space="preserve">da OMS </w:t>
      </w:r>
      <w:r w:rsidR="00087983" w:rsidRPr="00D27B25">
        <w:t xml:space="preserve">considerará: </w:t>
      </w:r>
    </w:p>
    <w:p w:rsidR="00087983" w:rsidRPr="00D27B25" w:rsidRDefault="00087983" w:rsidP="009962B2">
      <w:pPr>
        <w:pStyle w:val="Corpodetexto"/>
        <w:numPr>
          <w:ilvl w:val="0"/>
          <w:numId w:val="23"/>
        </w:numPr>
      </w:pPr>
      <w:proofErr w:type="gramStart"/>
      <w:r w:rsidRPr="00D27B25">
        <w:t>as</w:t>
      </w:r>
      <w:proofErr w:type="gramEnd"/>
      <w:r w:rsidRPr="00D27B25">
        <w:t xml:space="preserve"> informações fornecidas pelo Estado Parte; </w:t>
      </w:r>
    </w:p>
    <w:p w:rsidR="00087983" w:rsidRPr="00D27B25" w:rsidRDefault="00087983" w:rsidP="009962B2">
      <w:pPr>
        <w:pStyle w:val="Corpodetexto"/>
        <w:numPr>
          <w:ilvl w:val="0"/>
          <w:numId w:val="23"/>
        </w:numPr>
      </w:pPr>
      <w:proofErr w:type="gramStart"/>
      <w:r w:rsidRPr="00D27B25">
        <w:t>o</w:t>
      </w:r>
      <w:proofErr w:type="gramEnd"/>
      <w:r w:rsidRPr="00D27B25">
        <w:t xml:space="preserve"> instrumento de decisão presente no Anexo do RSI;</w:t>
      </w:r>
    </w:p>
    <w:p w:rsidR="00087983" w:rsidRPr="00D27B25" w:rsidRDefault="00087983" w:rsidP="009962B2">
      <w:pPr>
        <w:pStyle w:val="Corpodetexto"/>
        <w:numPr>
          <w:ilvl w:val="0"/>
          <w:numId w:val="23"/>
        </w:numPr>
      </w:pPr>
      <w:proofErr w:type="gramStart"/>
      <w:r w:rsidRPr="00D27B25">
        <w:t>o</w:t>
      </w:r>
      <w:proofErr w:type="gramEnd"/>
      <w:r w:rsidRPr="00D27B25">
        <w:t xml:space="preserve"> parecer do comitê de emergências; </w:t>
      </w:r>
    </w:p>
    <w:p w:rsidR="00087983" w:rsidRPr="00D27B25" w:rsidRDefault="00087983" w:rsidP="009962B2">
      <w:pPr>
        <w:pStyle w:val="Corpodetexto"/>
        <w:numPr>
          <w:ilvl w:val="0"/>
          <w:numId w:val="23"/>
        </w:numPr>
      </w:pPr>
      <w:proofErr w:type="gramStart"/>
      <w:r w:rsidRPr="00D27B25">
        <w:t>os</w:t>
      </w:r>
      <w:proofErr w:type="gramEnd"/>
      <w:r w:rsidRPr="00D27B25">
        <w:t xml:space="preserve"> princípios científicos, bem como as evidências científicas e outras informações relevantes disponíveis; </w:t>
      </w:r>
    </w:p>
    <w:p w:rsidR="00087983" w:rsidRPr="00D27B25" w:rsidRDefault="00087983" w:rsidP="009962B2">
      <w:pPr>
        <w:pStyle w:val="Corpodetexto"/>
        <w:numPr>
          <w:ilvl w:val="0"/>
          <w:numId w:val="23"/>
        </w:numPr>
      </w:pPr>
      <w:proofErr w:type="gramStart"/>
      <w:r w:rsidRPr="00D27B25">
        <w:t>uma</w:t>
      </w:r>
      <w:proofErr w:type="gramEnd"/>
      <w:r w:rsidRPr="00D27B25">
        <w:t xml:space="preserve"> avaliação de risco para a saúde humana, do risco de propagação internacional da doença e do risco de interferência com o tráfego internacional. </w:t>
      </w:r>
    </w:p>
    <w:p w:rsidR="00087983" w:rsidRPr="00D27B25" w:rsidRDefault="00087983" w:rsidP="00087983">
      <w:pPr>
        <w:pStyle w:val="Corpodetexto"/>
      </w:pPr>
      <w:r w:rsidRPr="00D27B25">
        <w:t xml:space="preserve">Abaixo estão listadas enfermidades que podem se constituir uma ESPII caso sejam atendidos os critérios acima expostos: </w:t>
      </w:r>
    </w:p>
    <w:p w:rsidR="00087983" w:rsidRPr="00D27B25" w:rsidRDefault="00087983" w:rsidP="00087983">
      <w:pPr>
        <w:pStyle w:val="Corpodetexto"/>
      </w:pPr>
      <w:r w:rsidRPr="00D27B25">
        <w:rPr>
          <w:b/>
        </w:rPr>
        <w:t>Síndrome Respiratória Aguda Grave (SRAG):</w:t>
      </w:r>
      <w:r w:rsidRPr="00D27B25">
        <w:t xml:space="preserve"> são casos de síndrome gripal que evoluem com comprometimento da função respiratória, sem outra causa específica</w:t>
      </w:r>
      <w:r w:rsidR="00B26FC2" w:rsidRPr="00D27B25">
        <w:t>,</w:t>
      </w:r>
      <w:r w:rsidRPr="00D27B25">
        <w:t xml:space="preserve"> que na maioria dos casos leva à hospitalização. Os casos podem ser causados por vírus</w:t>
      </w:r>
      <w:r w:rsidR="00042CD6" w:rsidRPr="00D27B25">
        <w:t xml:space="preserve">, </w:t>
      </w:r>
      <w:r w:rsidRPr="00D27B25">
        <w:t>dentre os quais predominam os da influenza do tipo A e B</w:t>
      </w:r>
      <w:r w:rsidR="00042CD6" w:rsidRPr="00D27B25">
        <w:t>,</w:t>
      </w:r>
      <w:r w:rsidRPr="00D27B25">
        <w:t xml:space="preserve"> ou por bactérias, fungos e outros agentes. A influenza ou gripe é uma infecção viral aguda do sistema respiratório, de elevada transmissibilidade e distribuição global. Um indivíduo pode contraí-la várias vezes ao longo da vida e, em geral, tem evolução autolimitada. </w:t>
      </w:r>
      <w:r w:rsidR="00042CD6" w:rsidRPr="00D27B25">
        <w:t>Esta doença se apresenta de forma mais ou menos grave d</w:t>
      </w:r>
      <w:r w:rsidRPr="00D27B25">
        <w:t xml:space="preserve">e acordo com a diversidade antigênica de seu agente etiológico. Desse modo, </w:t>
      </w:r>
      <w:r w:rsidRPr="00D27B25">
        <w:lastRenderedPageBreak/>
        <w:t>na perspectiva da Saúde Pública, ela se constitui em distintos problemas que, apesar de inter-relacionados, demandam abordagens específicas de vigilância e controle, dependendo da gravidade das manifestações clínicas e do potencial pandêmico. A transmissão da Influenza ocorre através das secreções das vias respiratórias de uma pessoa contaminada ao falar, espirrar ou tossir ou, por meio das mãos após contato com superfícies contaminadas por secreções respiratórias de um indivíduo infectado</w:t>
      </w:r>
      <w:r w:rsidR="00042CD6" w:rsidRPr="00D27B25">
        <w:t>.</w:t>
      </w:r>
      <w:r w:rsidRPr="00D27B25">
        <w:t xml:space="preserve"> O período de incubação da doença dura de um a quatro dias. A transmissibilidade em adultos ocorre principalmente 24 horas antes do início dos sintomas e dura até três dias após o final da febre (BRASIL, 2013b). A capacidade de transmissão do vírus pelo ar é favorecida pela crescente aglomeração de pessoas em locais confinados e com pouca circulação de ar</w:t>
      </w:r>
      <w:r w:rsidR="00042CD6" w:rsidRPr="00D27B25">
        <w:t>, por isso a avaliação da qualidade do ar interior em ambientes com sistema artificial de climatização é de suma importância</w:t>
      </w:r>
      <w:r w:rsidRPr="00D27B25">
        <w:t xml:space="preserve">. Além do convívio coletivo, meios de transporte cada vez mais eficientes aumentam as probabilidades de circulação de um novo vírus em pouquíssimo tempo </w:t>
      </w:r>
      <w:r w:rsidR="00042CD6" w:rsidRPr="00D27B25">
        <w:t>(BRASIL, 2013b)</w:t>
      </w:r>
      <w:r w:rsidRPr="00D27B25">
        <w:t xml:space="preserve">. Considerando os dados registrados no Sistema de Informação da vigilância de influenza (SIVEP_GRIPE), em 2010, o estado de Santa Catarina possuía duas unidades sentinelas de síndrome gripal para vigilância de vírus respiratórios. Foram coletadas 173 amostras (22,2% do preconizado para todo o ano), 27 amostras foram positivas (15,6%): 18 influenza B, </w:t>
      </w:r>
      <w:proofErr w:type="gramStart"/>
      <w:r w:rsidRPr="00D27B25">
        <w:t>5</w:t>
      </w:r>
      <w:proofErr w:type="gramEnd"/>
      <w:r w:rsidRPr="00D27B25">
        <w:t xml:space="preserve"> influenza A, 3 vírus sincicial respiratório e 1 </w:t>
      </w:r>
      <w:proofErr w:type="spellStart"/>
      <w:r w:rsidRPr="00D27B25">
        <w:t>parainfluenza</w:t>
      </w:r>
      <w:proofErr w:type="spellEnd"/>
      <w:r w:rsidRPr="00D27B25">
        <w:t xml:space="preserve">. Nos dados registrados no SINAN </w:t>
      </w:r>
      <w:proofErr w:type="spellStart"/>
      <w:r w:rsidRPr="00D27B25">
        <w:rPr>
          <w:i/>
        </w:rPr>
        <w:t>on</w:t>
      </w:r>
      <w:proofErr w:type="spellEnd"/>
      <w:r w:rsidRPr="00D27B25">
        <w:rPr>
          <w:i/>
        </w:rPr>
        <w:t xml:space="preserve"> </w:t>
      </w:r>
      <w:proofErr w:type="spellStart"/>
      <w:r w:rsidRPr="00D27B25">
        <w:rPr>
          <w:i/>
        </w:rPr>
        <w:t>line</w:t>
      </w:r>
      <w:proofErr w:type="spellEnd"/>
      <w:r w:rsidRPr="00D27B25">
        <w:t xml:space="preserve"> </w:t>
      </w:r>
      <w:r w:rsidR="00042CD6" w:rsidRPr="00D27B25">
        <w:t xml:space="preserve">sobre </w:t>
      </w:r>
      <w:r w:rsidRPr="00D27B25">
        <w:t xml:space="preserve">Influenza e SRAG, o estado de Santa Catarina notificou em 2009 e 2010, 5.402 casos, sendo 2.175 casos confirmados para influenza pandêmica H1N1 2009. De 1º de janeiro a 31 de outubro de 2017 (SE 43) foram notificados 1357 casos suspeitos de SRAG em Santa Catarina. Destes, 288 (21,2%) foram confirmados para Influenza, sendo 01 (0,3%) pelo vírus Influenza </w:t>
      </w:r>
      <w:proofErr w:type="gramStart"/>
      <w:r w:rsidRPr="00D27B25">
        <w:t>A(</w:t>
      </w:r>
      <w:proofErr w:type="gramEnd"/>
      <w:r w:rsidRPr="00D27B25">
        <w:t xml:space="preserve">H1N1)pdm09, 226 (78,5%) pelo vírus A(H3N2), 03 (1,0%) estão aguardando </w:t>
      </w:r>
      <w:proofErr w:type="spellStart"/>
      <w:r w:rsidRPr="00D27B25">
        <w:t>subtipagem</w:t>
      </w:r>
      <w:proofErr w:type="spellEnd"/>
      <w:r w:rsidRPr="00D27B25">
        <w:t xml:space="preserve"> para identificação do tipo de vírus influenza A e 58 (20,1%) pelo vírus influenza B. Itajaí está entre os 5 municípios com maior número de casos neste período (13 casos). Até o dia 31/10/2017, dos 1357 casos notificados de SRAG, 188 evoluíram para óbito. </w:t>
      </w:r>
    </w:p>
    <w:p w:rsidR="00087983" w:rsidRPr="00D27B25" w:rsidRDefault="00087983" w:rsidP="00087983">
      <w:pPr>
        <w:pStyle w:val="Corpodetexto"/>
        <w:rPr>
          <w:color w:val="666666"/>
          <w:shd w:val="clear" w:color="auto" w:fill="FFFFFF"/>
        </w:rPr>
      </w:pPr>
      <w:r w:rsidRPr="00D27B25">
        <w:rPr>
          <w:b/>
        </w:rPr>
        <w:t xml:space="preserve">Doenças transmitidas por vetores e animais </w:t>
      </w:r>
      <w:proofErr w:type="spellStart"/>
      <w:r w:rsidRPr="00D27B25">
        <w:rPr>
          <w:b/>
        </w:rPr>
        <w:t>sinantrópicos</w:t>
      </w:r>
      <w:proofErr w:type="spellEnd"/>
      <w:r w:rsidRPr="00D27B25">
        <w:t xml:space="preserve">: "Devemos estar atentos ao movimento de emergência de novos padrões. Tratamos de agentes biológicos que estão em processo de evolução e adaptação às condições que nós criamos. A isso chama-se </w:t>
      </w:r>
      <w:proofErr w:type="spellStart"/>
      <w:r w:rsidRPr="00D27B25">
        <w:t>antropização</w:t>
      </w:r>
      <w:proofErr w:type="spellEnd"/>
      <w:r w:rsidRPr="00D27B25">
        <w:t xml:space="preserve">", segundo o pesquisador Paulo </w:t>
      </w:r>
      <w:proofErr w:type="spellStart"/>
      <w:r w:rsidRPr="00D27B25">
        <w:t>Sabroza</w:t>
      </w:r>
      <w:proofErr w:type="spellEnd"/>
      <w:r w:rsidRPr="00D27B25">
        <w:t>, da Escola Nacional de Saúde Pública (</w:t>
      </w:r>
      <w:proofErr w:type="spellStart"/>
      <w:r w:rsidRPr="00D27B25">
        <w:t>Ensp</w:t>
      </w:r>
      <w:proofErr w:type="spellEnd"/>
      <w:r w:rsidRPr="00D27B25">
        <w:t>/Fiocruz) (fonte:</w:t>
      </w:r>
      <w:r w:rsidRPr="00D27B25">
        <w:rPr>
          <w:color w:val="666666"/>
          <w:shd w:val="clear" w:color="auto" w:fill="FFFFFF"/>
        </w:rPr>
        <w:t xml:space="preserve"> </w:t>
      </w:r>
      <w:r w:rsidR="00A809EF" w:rsidRPr="00D27B25">
        <w:rPr>
          <w:shd w:val="clear" w:color="auto" w:fill="FFFFFF"/>
        </w:rPr>
        <w:t>https://portal.fiocruz.br/pt-br/content/oms-alerta-para-doencas-transmitidas-por-vetores-e-ensp-lis</w:t>
      </w:r>
      <w:r w:rsidR="00DB3E24" w:rsidRPr="00D27B25">
        <w:rPr>
          <w:shd w:val="clear" w:color="auto" w:fill="FFFFFF"/>
        </w:rPr>
        <w:t xml:space="preserve">ta-mais-comuns-no-brasil). </w:t>
      </w:r>
      <w:r w:rsidRPr="00D27B25">
        <w:t>Segundo o informe da</w:t>
      </w:r>
      <w:hyperlink r:id="rId17" w:tgtFrame="_blank" w:history="1">
        <w:r w:rsidRPr="00D27B25">
          <w:t> Organização Pan-americana de Saúde (Opas)</w:t>
        </w:r>
      </w:hyperlink>
      <w:r w:rsidRPr="00D27B25">
        <w:t xml:space="preserve">, as doenças de transmissão vetorial são responsáveis por uma alta carga de morbidade e mortalidade especialmente nos países mais pobres, causando ausência escolar, aumento da pobreza, diminuição da produtividade </w:t>
      </w:r>
      <w:r w:rsidRPr="00D27B25">
        <w:lastRenderedPageBreak/>
        <w:t>econômica e sobrecarga dos sistemas de saúde. Na Região das Américas</w:t>
      </w:r>
      <w:r w:rsidR="00A809EF" w:rsidRPr="00D27B25">
        <w:t xml:space="preserve"> </w:t>
      </w:r>
      <w:r w:rsidRPr="00D27B25">
        <w:t xml:space="preserve">as doenças transmitidas por vetores de maior importância epidemiológica são a malária, dengue, doença de chagas, leishmaniose, </w:t>
      </w:r>
      <w:proofErr w:type="spellStart"/>
      <w:r w:rsidRPr="00D27B25">
        <w:t>filariose</w:t>
      </w:r>
      <w:proofErr w:type="spellEnd"/>
      <w:r w:rsidRPr="00D27B25">
        <w:t xml:space="preserve"> linfática, esquistossomose e tracoma. Epidemiologista e especialista em vetores, Paulo </w:t>
      </w:r>
      <w:proofErr w:type="spellStart"/>
      <w:r w:rsidRPr="00D27B25">
        <w:t>Sabroza</w:t>
      </w:r>
      <w:proofErr w:type="spellEnd"/>
      <w:r w:rsidRPr="00D27B25">
        <w:t xml:space="preserve"> lembra que a malária continua como a principal doença no mundo pela sua frequência e pelos casos de mortalidade</w:t>
      </w:r>
      <w:r w:rsidRPr="00D27B25">
        <w:rPr>
          <w:shd w:val="clear" w:color="auto" w:fill="FFFFFF"/>
        </w:rPr>
        <w:t xml:space="preserve"> </w:t>
      </w:r>
      <w:r w:rsidRPr="00D27B25">
        <w:t>(fonte:</w:t>
      </w:r>
      <w:r w:rsidRPr="00D27B25">
        <w:rPr>
          <w:shd w:val="clear" w:color="auto" w:fill="FFFFFF"/>
        </w:rPr>
        <w:t xml:space="preserve"> </w:t>
      </w:r>
      <w:hyperlink r:id="rId18" w:history="1">
        <w:r w:rsidRPr="00D27B25">
          <w:rPr>
            <w:rStyle w:val="Hyperlink"/>
            <w:color w:val="auto"/>
            <w:shd w:val="clear" w:color="auto" w:fill="FFFFFF"/>
          </w:rPr>
          <w:t>https://portal.fiocruz.br/pt-br/content/oms-alerta-para-doencas-transmitidas-por-vetores-e-ensp-lista-mais-comuns-no-brasil</w:t>
        </w:r>
      </w:hyperlink>
      <w:r w:rsidRPr="00D27B25">
        <w:rPr>
          <w:color w:val="666666"/>
          <w:shd w:val="clear" w:color="auto" w:fill="FFFFFF"/>
        </w:rPr>
        <w:t>).</w:t>
      </w:r>
    </w:p>
    <w:p w:rsidR="00087983" w:rsidRPr="00D27B25" w:rsidRDefault="00087983" w:rsidP="00087983">
      <w:pPr>
        <w:pStyle w:val="Corpodetexto"/>
      </w:pPr>
      <w:r w:rsidRPr="00D27B25">
        <w:rPr>
          <w:b/>
        </w:rPr>
        <w:t>Dengue:</w:t>
      </w:r>
      <w:r w:rsidRPr="00D27B25">
        <w:t xml:space="preserve"> a </w:t>
      </w:r>
      <w:hyperlink r:id="rId19" w:history="1">
        <w:r w:rsidRPr="00D27B25">
          <w:t>dengue </w:t>
        </w:r>
      </w:hyperlink>
      <w:r w:rsidRPr="00D27B25">
        <w:t>é uma doença infecciosa febril aguda causada por um vírus e é transmitida, no Brasil, através do mosquito </w:t>
      </w:r>
      <w:hyperlink r:id="rId20" w:history="1">
        <w:r w:rsidRPr="00D27B25">
          <w:rPr>
            <w:i/>
          </w:rPr>
          <w:t>Aedes aegypti</w:t>
        </w:r>
      </w:hyperlink>
      <w:r w:rsidRPr="00D27B25">
        <w:t xml:space="preserve">, também infectado pelo vírus. Atualmente, a dengue é considerada um dos principais problemas de saúde pública de todo o mundo. O vírus causador da doença possui quatro sorotipos: DEN-1, DEN-2, DEN-3 e DEN-4. A partir de 1995, a dengue passou a ser registrada em todas as regiões do país. Em 2016, no total, Santa Catarina apresentou 4.306 casos confirmados de dengue, 3.951 deles transmitidos dentro do estado; 68 de febre de Chikungunya e 49 de </w:t>
      </w:r>
      <w:proofErr w:type="spellStart"/>
      <w:r w:rsidRPr="00D27B25">
        <w:t>zika</w:t>
      </w:r>
      <w:proofErr w:type="spellEnd"/>
      <w:r w:rsidRPr="00D27B25">
        <w:t xml:space="preserve"> vírus, que são doenças virais transmitidas pelo mesmo mosquito.</w:t>
      </w:r>
      <w:r w:rsidR="00A809EF" w:rsidRPr="00D27B25">
        <w:t xml:space="preserve"> </w:t>
      </w:r>
    </w:p>
    <w:p w:rsidR="00087983" w:rsidRPr="00D27B25" w:rsidRDefault="00087983" w:rsidP="00087983">
      <w:pPr>
        <w:pStyle w:val="Corpodetexto"/>
      </w:pPr>
      <w:r w:rsidRPr="00D27B25">
        <w:rPr>
          <w:b/>
        </w:rPr>
        <w:t>Ratos:</w:t>
      </w:r>
      <w:r w:rsidRPr="00D27B25">
        <w:t xml:space="preserve"> Os ratos podem transmitir cerca de 30 doenças. Entre as mais comuns estão a leptospirose, as </w:t>
      </w:r>
      <w:proofErr w:type="spellStart"/>
      <w:r w:rsidRPr="00D27B25">
        <w:t>hantaviroses</w:t>
      </w:r>
      <w:proofErr w:type="spellEnd"/>
      <w:r w:rsidRPr="00D27B25">
        <w:t xml:space="preserve"> e a peste. </w:t>
      </w:r>
    </w:p>
    <w:p w:rsidR="00087983" w:rsidRPr="00D27B25" w:rsidRDefault="00087983" w:rsidP="00087983">
      <w:pPr>
        <w:pStyle w:val="Corpodetexto"/>
      </w:pPr>
      <w:r w:rsidRPr="00D27B25">
        <w:rPr>
          <w:i/>
        </w:rPr>
        <w:t>Leptospirose</w:t>
      </w:r>
      <w:r w:rsidRPr="00D27B25">
        <w:t xml:space="preserve">: A leptospirose é causada pela bactéria </w:t>
      </w:r>
      <w:proofErr w:type="spellStart"/>
      <w:r w:rsidRPr="00D27B25">
        <w:t>leptospira</w:t>
      </w:r>
      <w:proofErr w:type="spellEnd"/>
      <w:r w:rsidRPr="00D27B25">
        <w:t xml:space="preserve">, transmitida ao homem pela urina de ratos, ratazanas e camundongos. A </w:t>
      </w:r>
      <w:proofErr w:type="spellStart"/>
      <w:r w:rsidRPr="00D27B25">
        <w:t>leptospira</w:t>
      </w:r>
      <w:proofErr w:type="spellEnd"/>
      <w:r w:rsidRPr="00D27B25">
        <w:t xml:space="preserve"> penetra no corpo pela pele, principalmente se houver algum ferimento ou arranhão. Após chuvas intensas, as águas invadem as tocas dos roedores e carregam as bactérias para as residências e vias públicas. Em situações de enchentes e inundações</w:t>
      </w:r>
      <w:r w:rsidR="00A809EF" w:rsidRPr="00D27B25">
        <w:t>, comuns na região do Vale do Itajaí</w:t>
      </w:r>
      <w:r w:rsidRPr="00D27B25">
        <w:t>, a urina dos ratos, presente em esgotos e bueiros, mistura-se à enxurrada e à lama das enchentes. Qualquer pessoa que tiver contato com a água ou lama contaminadas pode se infectar. Geralmente os surtos de leptospirose começam uma semana após as enchentes. Na época de seca, também oferecem riscos à saúde humana o contato com água ou lama de esgoto, lagoas ou rios contaminados e terrenos baldios onde exist</w:t>
      </w:r>
      <w:r w:rsidR="00A809EF" w:rsidRPr="00D27B25">
        <w:t>a</w:t>
      </w:r>
      <w:r w:rsidRPr="00D27B25">
        <w:t xml:space="preserve">m ratos. Portanto, deve-se evitar o contato com esses ambientes. Os sintomas da leptospirose são: febre, dor de cabeça, fraqueza, dores no corpo (especialmente na panturrilha), pele amarelada e calafrios. Eles surgem de sete a quinze dias após a infecção. Ao perceber os sintomas </w:t>
      </w:r>
      <w:r w:rsidR="00A809EF" w:rsidRPr="00D27B25">
        <w:t>deve-se procurar um hospital e informar ao médico a ocorrência do contato com água ou lama das enchentes</w:t>
      </w:r>
      <w:r w:rsidRPr="00D27B25">
        <w:t>.</w:t>
      </w:r>
    </w:p>
    <w:p w:rsidR="00087983" w:rsidRPr="00D27B25" w:rsidRDefault="00087983" w:rsidP="00087983">
      <w:pPr>
        <w:pStyle w:val="Corpodetexto"/>
      </w:pPr>
      <w:proofErr w:type="spellStart"/>
      <w:r w:rsidRPr="00D27B25">
        <w:rPr>
          <w:i/>
        </w:rPr>
        <w:t>Hantavirose</w:t>
      </w:r>
      <w:proofErr w:type="spellEnd"/>
      <w:r w:rsidRPr="00D27B25">
        <w:t xml:space="preserve">: é uma doença infecciosa grave, causada pelo hantavírus, transmitido por saliva, fezes ou urina dos roedores. Essas secreções secam misturam-se à poeira do ar. A principal forma de infecção ocorre quando a pessoa inala poeira em ambientes onde o vírus esteja presente, principalmente em locais fechados, como galpões e armazéns, por exemplo. Depois de ser inalado, o vírus pode levar até 60 dias para entrar em ação. Apesar </w:t>
      </w:r>
      <w:r w:rsidRPr="00D27B25">
        <w:lastRenderedPageBreak/>
        <w:t xml:space="preserve">de ter sido detectada há poucas décadas, a doença já se espalhou pelo mundo e têm alto índice de mortalidade. Apesar de registrada em quase todo país, a doença tem maior incidência nas regiões Sul e Centro-Oeste. Com o fim das chuvas, os alimentos para os roedores diminuem e eles saem para buscar comida no habitat humano. Nas regiões de Mata Atlântica, os casos são mais frequentes entre os meses de outubro e dezembro, e o transmissor é o rato da taquara. Os sintomas da </w:t>
      </w:r>
      <w:proofErr w:type="spellStart"/>
      <w:r w:rsidRPr="00D27B25">
        <w:t>hantavirose</w:t>
      </w:r>
      <w:proofErr w:type="spellEnd"/>
      <w:r w:rsidRPr="00D27B25">
        <w:t xml:space="preserve"> são: febre e dores de cabeça, no corpo e na região abdominal, mas como esses sintomas também estão presentes em gripes, pneumonias e nos casos de dengue, fica mais difícil o diagnóstico da doença ainda na fase inicial. No entanto, isso é importante para evitar o agravamento dos sintomas, tais como a tosse seca e dificuldade de respirar. Nessa fase, se não for internado em </w:t>
      </w:r>
      <w:r w:rsidR="00E83D50" w:rsidRPr="00D27B25">
        <w:t>um Centro</w:t>
      </w:r>
      <w:r w:rsidRPr="00D27B25">
        <w:t xml:space="preserve"> de Terapia Intensiva (</w:t>
      </w:r>
      <w:r w:rsidR="00E83D50" w:rsidRPr="00D27B25">
        <w:t>C</w:t>
      </w:r>
      <w:r w:rsidRPr="00D27B25">
        <w:t xml:space="preserve">TI), o paciente pode morrer, pois precisa de aparelhos para ajudá-lo a respirar. Não existe vacina ou tratamento específico para a </w:t>
      </w:r>
      <w:proofErr w:type="spellStart"/>
      <w:r w:rsidRPr="00D27B25">
        <w:t>hantavirose</w:t>
      </w:r>
      <w:proofErr w:type="spellEnd"/>
      <w:r w:rsidRPr="00D27B25">
        <w:t>. As únicas medidas capazes de evitar a morte são o diagnóstico precoce e os cuidados adequados em um</w:t>
      </w:r>
      <w:r w:rsidR="00E83D50" w:rsidRPr="00D27B25">
        <w:t xml:space="preserve"> C</w:t>
      </w:r>
      <w:r w:rsidRPr="00D27B25">
        <w:t xml:space="preserve">TI.  </w:t>
      </w:r>
      <w:r w:rsidR="00E83D50" w:rsidRPr="00D27B25">
        <w:t>O</w:t>
      </w:r>
      <w:r w:rsidRPr="00D27B25">
        <w:t xml:space="preserve">s celeiros, porões e casas nas regiões rurais devem ser limpos, o que ajuda </w:t>
      </w:r>
      <w:r w:rsidR="00E83D50" w:rsidRPr="00D27B25">
        <w:t>a prevenir a doença e evitar</w:t>
      </w:r>
      <w:r w:rsidRPr="00D27B25">
        <w:t xml:space="preserve"> a propagação do vírus. Os grãos devem ser armazenados em locais bem fechados, que impeçam o acesso dos roedores, e não se deve deixar lixo acumulado. Há risco, ainda, de se contrair o hantavírus durante pescarias e passeios de ecoturismo, que são passeios comuns para os turistas que visitam a região do Vale do Itajaí. Quem gosta de estar junto à natureza deve evitar deitar diretamente no chão, acampar em locais com presença de fezes de roedores ou de outros pequenos animais e andar descalço. Caso levem alimentos, os turistas devem mantê-los em recipientes hermeticamente fechados.</w:t>
      </w:r>
    </w:p>
    <w:p w:rsidR="00087983" w:rsidRPr="00D27B25" w:rsidRDefault="00087983" w:rsidP="00087983">
      <w:pPr>
        <w:pStyle w:val="Corpodetexto"/>
      </w:pPr>
      <w:r w:rsidRPr="00D27B25">
        <w:rPr>
          <w:i/>
        </w:rPr>
        <w:t>Peste</w:t>
      </w:r>
      <w:r w:rsidRPr="00D27B25">
        <w:t xml:space="preserve">: A peste negra ou “febre do rato”, como é conhecida popularmente, é uma doença infecciosa aguda, transmitida principalmente por picada de pulga (de ratos) infectada pela bactéria </w:t>
      </w:r>
      <w:proofErr w:type="spellStart"/>
      <w:r w:rsidRPr="00D27B25">
        <w:rPr>
          <w:i/>
        </w:rPr>
        <w:t>Yersinia</w:t>
      </w:r>
      <w:proofErr w:type="spellEnd"/>
      <w:r w:rsidRPr="00D27B25">
        <w:rPr>
          <w:i/>
        </w:rPr>
        <w:t xml:space="preserve"> </w:t>
      </w:r>
      <w:proofErr w:type="spellStart"/>
      <w:r w:rsidRPr="00D27B25">
        <w:rPr>
          <w:i/>
        </w:rPr>
        <w:t>pestis</w:t>
      </w:r>
      <w:proofErr w:type="spellEnd"/>
      <w:r w:rsidRPr="00D27B25">
        <w:t>. A peste teve um impacto enorme na Europa no século XIV, quando se espalhou rapidamente e matou cerca de 25 milhões de europeus – um terço da população do continente naquela época. A epidemia voltou a ocorrer várias vezes nos séculos seguintes. A peste continua sendo muito perigosa em diversas partes do mundo. Focos naturais da doença persistem na África, na Ásia, no sudeste da Europa, na América do Norte e na América do Su</w:t>
      </w:r>
      <w:r w:rsidR="00E83D50" w:rsidRPr="00D27B25">
        <w:t>l</w:t>
      </w:r>
      <w:r w:rsidRPr="00D27B25">
        <w:t xml:space="preserve">. De acordo com o Ministério da Saúde, no Brasil, entre os anos de 1993 e 2007, foram notificados 74 casos de peste humana. Além do potencial epidêmico, é alta a mortalidade que a doença pode causar. Na forma bubônica, quando não tratada, </w:t>
      </w:r>
      <w:r w:rsidR="00E83D50" w:rsidRPr="00D27B25">
        <w:t xml:space="preserve">a letalidade </w:t>
      </w:r>
      <w:r w:rsidRPr="00D27B25">
        <w:t xml:space="preserve">pode alcançar 50%, e nas formas pneumônica e septicêmica, pode alcançar </w:t>
      </w:r>
      <w:r w:rsidR="00E83D50" w:rsidRPr="00D27B25">
        <w:t>até</w:t>
      </w:r>
      <w:r w:rsidRPr="00D27B25">
        <w:t xml:space="preserve"> 100%.</w:t>
      </w:r>
    </w:p>
    <w:p w:rsidR="00087983" w:rsidRPr="00D27B25" w:rsidRDefault="00087983" w:rsidP="00087983">
      <w:pPr>
        <w:pStyle w:val="Corpodetexto"/>
      </w:pPr>
      <w:r w:rsidRPr="00D27B25">
        <w:rPr>
          <w:b/>
        </w:rPr>
        <w:t>Doença de Chagas</w:t>
      </w:r>
      <w:r w:rsidRPr="00D27B25">
        <w:t xml:space="preserve">: Causada por protozoários do gênero Trypanosoma, que parasitam o sangue e os tecidos de pessoas e animais, geralmente transmitidos de um hospedeiro a </w:t>
      </w:r>
      <w:r w:rsidRPr="00D27B25">
        <w:lastRenderedPageBreak/>
        <w:t>outro por insetos. No caso humano, o principal vetor é um percevejo popularmente conhecido como barbeiro ou chupão. Assim que o barbeiro termina de se alimentar do sangue de um indivíduo, ele defeca, eliminando os protozoários e colocando-os em contato com a ferida e a pele da vítima.</w:t>
      </w:r>
    </w:p>
    <w:p w:rsidR="00087983" w:rsidRPr="00D27B25" w:rsidRDefault="00087983" w:rsidP="00087983">
      <w:pPr>
        <w:pStyle w:val="Corpodetexto"/>
      </w:pPr>
      <w:r w:rsidRPr="00D27B25">
        <w:rPr>
          <w:b/>
        </w:rPr>
        <w:t>Doenças transmitidas por carrapatos</w:t>
      </w:r>
      <w:r w:rsidRPr="00D27B25">
        <w:t xml:space="preserve">: Existem mais de 60 tipos de carrapatos e eles podem causar diversas doenças, sendo que as mais conhecidas são a doença de </w:t>
      </w:r>
      <w:proofErr w:type="spellStart"/>
      <w:r w:rsidRPr="00D27B25">
        <w:t>Lyme</w:t>
      </w:r>
      <w:proofErr w:type="spellEnd"/>
      <w:r w:rsidRPr="00D27B25">
        <w:t xml:space="preserve">, mais comum nos Estados Unidos e Europa, e a Febre Maculosa Brasileira (FMB), também conhecida como doença do carrapato. A FMB é uma doença infecciosa febril aguda, de gravidade variável, cuja clínica pode apresentar desde as formas leves e atípicas até formas graves, com elevada taxa de letalidade. É causada pela bactéria </w:t>
      </w:r>
      <w:proofErr w:type="spellStart"/>
      <w:r w:rsidRPr="00D27B25">
        <w:rPr>
          <w:i/>
        </w:rPr>
        <w:t>Rickettsia</w:t>
      </w:r>
      <w:proofErr w:type="spellEnd"/>
      <w:r w:rsidRPr="00D27B25">
        <w:rPr>
          <w:i/>
        </w:rPr>
        <w:t xml:space="preserve"> </w:t>
      </w:r>
      <w:proofErr w:type="spellStart"/>
      <w:r w:rsidRPr="00D27B25">
        <w:rPr>
          <w:i/>
        </w:rPr>
        <w:t>rickettsii</w:t>
      </w:r>
      <w:proofErr w:type="spellEnd"/>
      <w:r w:rsidRPr="00D27B25">
        <w:t xml:space="preserve">, transmitida por carrapatos, caracterizando-se por ter início abrupto, com febre elevada, </w:t>
      </w:r>
      <w:proofErr w:type="spellStart"/>
      <w:r w:rsidRPr="00D27B25">
        <w:t>cefaléia</w:t>
      </w:r>
      <w:proofErr w:type="spellEnd"/>
      <w:r w:rsidRPr="00D27B25">
        <w:t xml:space="preserve"> e mialgia intensa e/ou prostração seguida, em alguns casos, de exantema </w:t>
      </w:r>
      <w:proofErr w:type="spellStart"/>
      <w:r w:rsidRPr="00D27B25">
        <w:t>maculopapular</w:t>
      </w:r>
      <w:proofErr w:type="spellEnd"/>
      <w:r w:rsidRPr="00D27B25">
        <w:t xml:space="preserve">. Santa Catarina registrou o primeiro caso de FMB </w:t>
      </w:r>
      <w:r w:rsidR="00DD0B89" w:rsidRPr="00D27B25">
        <w:t>em</w:t>
      </w:r>
      <w:r w:rsidRPr="00D27B25">
        <w:t xml:space="preserve"> 2003 e desde então já foram notificados 724 casos suspeitos e 347 confirmados. Apesar de serem diagnosticados como Febre Maculosa (com </w:t>
      </w:r>
      <w:proofErr w:type="spellStart"/>
      <w:r w:rsidRPr="00D27B25">
        <w:t>soroconversão</w:t>
      </w:r>
      <w:proofErr w:type="spellEnd"/>
      <w:r w:rsidRPr="00D27B25">
        <w:t xml:space="preserve"> pela reação de </w:t>
      </w:r>
      <w:proofErr w:type="spellStart"/>
      <w:r w:rsidRPr="00D27B25">
        <w:t>imunofluorescência</w:t>
      </w:r>
      <w:proofErr w:type="spellEnd"/>
      <w:r w:rsidRPr="00D27B25">
        <w:t xml:space="preserve"> indireta), os casos de Santa Catarina se apresentam como exceção em relação ao restante do país, com quadro clínico moderado, presença de </w:t>
      </w:r>
      <w:proofErr w:type="spellStart"/>
      <w:r w:rsidRPr="00D27B25">
        <w:t>linfoadenopatia</w:t>
      </w:r>
      <w:proofErr w:type="spellEnd"/>
      <w:r w:rsidRPr="00D27B25">
        <w:t xml:space="preserve"> e sem gravidade ou fatalidade (fonte:</w:t>
      </w:r>
      <w:r w:rsidRPr="00D27B25">
        <w:rPr>
          <w:color w:val="666666"/>
          <w:shd w:val="clear" w:color="auto" w:fill="FFFFFF"/>
        </w:rPr>
        <w:t xml:space="preserve"> </w:t>
      </w:r>
      <w:hyperlink r:id="rId21" w:history="1">
        <w:r w:rsidRPr="00D27B25">
          <w:rPr>
            <w:rStyle w:val="Hyperlink"/>
            <w:color w:val="auto"/>
          </w:rPr>
          <w:t>http://www.dive.sc.gov.br/conteudos/zoonoses/notas-tecnicas/Nota%20T%C3%A9cnica%20n%C2%BA%2002%20pesquisa%20FMB.pdf</w:t>
        </w:r>
      </w:hyperlink>
      <w:r w:rsidRPr="00D27B25">
        <w:t>). A melhor forma de se prevenir é evita</w:t>
      </w:r>
      <w:r w:rsidR="00DD0B89" w:rsidRPr="00D27B25">
        <w:t>r</w:t>
      </w:r>
      <w:r w:rsidRPr="00D27B25">
        <w:t xml:space="preserve"> áreas infestadas por carrapato, principalmente durante o período de maio a outubro. Vale mencionar a importância de animais como o cachorro, o cavalo e a capivara no ciclo de transmissão da doença, que, além de fonte de alimentação para os carrapatos, podem auxiliar no deslocamento de insetos infectados e estão próximos ao homem. Por isso, é preciso ficar atento à presença do vetor nos animais. É essencial que toda a população e os profissionais de saúde tenham conhecimento sobre os riscos do contato com carrapa</w:t>
      </w:r>
      <w:r w:rsidRPr="00D27B25">
        <w:softHyphen/>
        <w:t>tos, direta ou indiretamente, pois esses artrópodes são o segundo maior transmissor de doença para o homem, depois dos mosquitos vetores. Ao ser observado algum carrapato aderido à pele, é importante removê-lo com cuidado e rapidez. Outro ponto importante: o controle de carrapatos em animais, assim como o uso de inseticidas/carrapaticidas devem ser realizados somente sob orientação de profissionais de saúde pública, agricul</w:t>
      </w:r>
      <w:r w:rsidRPr="00D27B25">
        <w:softHyphen/>
        <w:t>tura e meio ambiente, considerando a concentra</w:t>
      </w:r>
      <w:r w:rsidRPr="00D27B25">
        <w:softHyphen/>
        <w:t xml:space="preserve">ção do produto, o melhor período do ano para o seu uso, e acima de tudo, os efeitos prejudiciais e a presença de resistência. </w:t>
      </w:r>
    </w:p>
    <w:p w:rsidR="00087983" w:rsidRDefault="00087983" w:rsidP="00087983">
      <w:pPr>
        <w:pStyle w:val="Corpodetexto"/>
      </w:pPr>
      <w:r w:rsidRPr="00D27B25">
        <w:t xml:space="preserve">O </w:t>
      </w:r>
      <w:r w:rsidRPr="00D27B25">
        <w:rPr>
          <w:b/>
        </w:rPr>
        <w:t>sarampo</w:t>
      </w:r>
      <w:r w:rsidRPr="00D27B25">
        <w:t xml:space="preserve"> é uma doença infecciosa aguda, de natureza viral, grave, transmissível e extremamente contagiosa, muito comum na infância. A </w:t>
      </w:r>
      <w:proofErr w:type="spellStart"/>
      <w:r w:rsidRPr="00D27B25">
        <w:t>viremia</w:t>
      </w:r>
      <w:proofErr w:type="spellEnd"/>
      <w:r w:rsidRPr="00D27B25">
        <w:t xml:space="preserve">, causada pela infecção, provoca uma vasculite generalizada, responsável pelo aparecimento das diversas </w:t>
      </w:r>
      <w:r w:rsidRPr="00D27B25">
        <w:lastRenderedPageBreak/>
        <w:t xml:space="preserve">manifestações clínicas. Caracteriza-se por febre alta, acima de 38,5°C, exantema </w:t>
      </w:r>
      <w:proofErr w:type="spellStart"/>
      <w:r w:rsidRPr="00D27B25">
        <w:t>maculopapular</w:t>
      </w:r>
      <w:proofErr w:type="spellEnd"/>
      <w:r w:rsidRPr="00D27B25">
        <w:t xml:space="preserve"> generalizado, tosse, coriza, conjuntivite e manchas de </w:t>
      </w:r>
      <w:proofErr w:type="spellStart"/>
      <w:r w:rsidRPr="00D27B25">
        <w:t>Koplik</w:t>
      </w:r>
      <w:proofErr w:type="spellEnd"/>
      <w:r w:rsidRPr="00D27B25">
        <w:t xml:space="preserve"> (pequenos pontos brancos que aparecem na mucosa bucal, antecedendo ao exantema) (fonte:</w:t>
      </w:r>
      <w:r w:rsidRPr="00D27B25">
        <w:rPr>
          <w:color w:val="666666"/>
          <w:shd w:val="clear" w:color="auto" w:fill="FFFFFF"/>
        </w:rPr>
        <w:t xml:space="preserve"> </w:t>
      </w:r>
      <w:r w:rsidRPr="00D27B25">
        <w:t>BRASIL, [2013?]b). A transmissão ocorre de quatro a seis dias antes até quatro dias após o aparecimento do exantema. O período de maior transmissibilidade ocorre dois dias antes e dois dias após o início do exantema (fonte:</w:t>
      </w:r>
      <w:r w:rsidRPr="00D27B25">
        <w:rPr>
          <w:color w:val="666666"/>
          <w:shd w:val="clear" w:color="auto" w:fill="FFFFFF"/>
        </w:rPr>
        <w:t xml:space="preserve"> </w:t>
      </w:r>
      <w:r w:rsidRPr="00D27B25">
        <w:t>BRASIL, [2013?]b). A vacinação é a única maneira</w:t>
      </w:r>
      <w:r w:rsidRPr="008A7BC3">
        <w:t xml:space="preserve"> de prevenir a doença. Países como Japão, Alemanha, alguns países da África e outros países da Ásia, não apresentam uma cobertura vacinal muito ampla contra o sarampo. Neste sentido, recomenda-se que os profissionais da área de turismo e os viajantes residentes no Brasil, que tenham como destino países pertencentes a outros </w:t>
      </w:r>
      <w:r w:rsidRPr="00DB3E24">
        <w:t>continentes que não as Américas, procurem um posto de saúde pelo menos quinze dias antes da viagem para serem vacinados (fonte:</w:t>
      </w:r>
      <w:r w:rsidRPr="00DB3E24">
        <w:rPr>
          <w:color w:val="666666"/>
          <w:shd w:val="clear" w:color="auto" w:fill="FFFFFF"/>
        </w:rPr>
        <w:t xml:space="preserve"> </w:t>
      </w:r>
      <w:r w:rsidRPr="00DB3E24">
        <w:t xml:space="preserve">BRASIL, [2013?]b). É </w:t>
      </w:r>
      <w:r w:rsidRPr="000E691E">
        <w:t xml:space="preserve">importante que, além dos viajantes que vão para outros países, todos os profissionais dos aeroportos com idade até 39 anos para os homens e 49 para as mulheres, desde os aeroviários e taxistas </w:t>
      </w:r>
      <w:r w:rsidRPr="00DB3E24">
        <w:t>até quem trabalha dentro das lojas ou das lanchonetes, tomem a vacina, caso não comprovem vacinação prévia contra o sarampo (fonte: BRASIL, [2013?]b).</w:t>
      </w:r>
    </w:p>
    <w:p w:rsidR="00087983" w:rsidRDefault="00087983" w:rsidP="00087983">
      <w:pPr>
        <w:pStyle w:val="Corpodetexto"/>
      </w:pPr>
      <w:r w:rsidRPr="00345876">
        <w:rPr>
          <w:b/>
        </w:rPr>
        <w:t>Meningites:</w:t>
      </w:r>
      <w:r w:rsidRPr="008A7BC3">
        <w:t xml:space="preserve"> A meningite é um processo inflamatório das meninges, membranas que envolvem o cérebro e medula espinhal. Pode ser causada por diversos agentes infecciosos como bactérias, vírus, fungos dentre outros</w:t>
      </w:r>
      <w:r w:rsidRPr="00DB3E24">
        <w:t>, e por agentes não infecciosos. Os principais sinais e sintomas são: febre alta que começa abruptamente, dor de cabeça intensa e contínua, vômito, náuseas, rigidez de nuca e manchas vermelhas na pele (fonte:</w:t>
      </w:r>
      <w:r w:rsidRPr="00DB3E24">
        <w:rPr>
          <w:color w:val="666666"/>
          <w:shd w:val="clear" w:color="auto" w:fill="FFFFFF"/>
        </w:rPr>
        <w:t xml:space="preserve"> </w:t>
      </w:r>
      <w:r w:rsidRPr="00DB3E24">
        <w:t xml:space="preserve">BRASIL, [2013?]b). Em geral, a transmissão é de pessoa a pessoa, através das vias respiratórias, por gotículas e secreções do nariz e da garganta, havendo necessidade de contato íntimo (residentes da mesma casa, pessoas que compartilham o mesmo dormitório ou alojamento, comunicantes de creche ou escola, </w:t>
      </w:r>
      <w:proofErr w:type="gramStart"/>
      <w:r w:rsidRPr="00DB3E24">
        <w:t>namorado</w:t>
      </w:r>
      <w:proofErr w:type="gramEnd"/>
      <w:r w:rsidRPr="00DB3E24">
        <w:t>) ou contato direto com as secreções respiratórias do paciente (fonte:</w:t>
      </w:r>
      <w:r w:rsidRPr="00DB3E24">
        <w:rPr>
          <w:color w:val="666666"/>
          <w:shd w:val="clear" w:color="auto" w:fill="FFFFFF"/>
        </w:rPr>
        <w:t xml:space="preserve"> </w:t>
      </w:r>
      <w:r w:rsidRPr="00DB3E24">
        <w:t xml:space="preserve">BRASIL, [2013?]b). O período de incubação é de </w:t>
      </w:r>
      <w:smartTag w:uri="urn:schemas-microsoft-com:office:smarttags" w:element="metricconverter">
        <w:smartTagPr>
          <w:attr w:name="ProductID" w:val="2 a"/>
        </w:smartTagPr>
        <w:r w:rsidRPr="00DB3E24">
          <w:t>2 a</w:t>
        </w:r>
      </w:smartTag>
      <w:r w:rsidRPr="00DB3E24">
        <w:t xml:space="preserve"> 10 dias, em média </w:t>
      </w:r>
      <w:smartTag w:uri="urn:schemas-microsoft-com:office:smarttags" w:element="metricconverter">
        <w:smartTagPr>
          <w:attr w:name="ProductID" w:val="3 a"/>
        </w:smartTagPr>
        <w:r w:rsidRPr="00DB3E24">
          <w:t>3 a</w:t>
        </w:r>
      </w:smartTag>
      <w:r w:rsidRPr="00DB3E24">
        <w:t xml:space="preserve"> 4 dias. Pode haver alguma variação em função do agente etiológico responsável. O período de transmissibilidade também é variável e depende do agente infeccioso e da instituição do diagnóstico e tratamento precoces (fonte:</w:t>
      </w:r>
      <w:r w:rsidRPr="00DB3E24">
        <w:rPr>
          <w:color w:val="666666"/>
          <w:shd w:val="clear" w:color="auto" w:fill="FFFFFF"/>
        </w:rPr>
        <w:t xml:space="preserve"> </w:t>
      </w:r>
      <w:r w:rsidRPr="00DB3E24">
        <w:t xml:space="preserve">BRASIL, [2013?]b). As meningites bacterianas constituem grave problema de saúde pública em função da sua alta </w:t>
      </w:r>
      <w:proofErr w:type="spellStart"/>
      <w:r w:rsidRPr="00DB3E24">
        <w:t>morbi-mortalidade</w:t>
      </w:r>
      <w:proofErr w:type="spellEnd"/>
      <w:r w:rsidRPr="00DB3E24">
        <w:t xml:space="preserve"> e sequelas, atingindo notadamente crianças e adolescentes. A meningite, assim como o sarampo e a tuberculose, faz parte da Lista Nacional de Doenças de Notificação Compulsória, de acordo com a Portaria MS 104 de 25 de janeiro de 2011. Todo caso suspeito deve ser notificado às autoridades de saúde, que deverão providenciar, de forma imediata, a investigação epidemiológica e avaliar a necessidade da adoção das medidas de controle pertinentes (fonte:</w:t>
      </w:r>
      <w:r w:rsidRPr="00DB3E24">
        <w:rPr>
          <w:color w:val="666666"/>
          <w:shd w:val="clear" w:color="auto" w:fill="FFFFFF"/>
        </w:rPr>
        <w:t xml:space="preserve"> </w:t>
      </w:r>
      <w:r w:rsidRPr="00DB3E24">
        <w:t>MINAS GERAIS, 2012). No estado</w:t>
      </w:r>
      <w:r w:rsidRPr="008A7BC3">
        <w:t xml:space="preserve"> de Santa </w:t>
      </w:r>
      <w:r w:rsidRPr="008A7BC3">
        <w:lastRenderedPageBreak/>
        <w:t>Catarina, foram confirmados 1.545 casos de meningite bacteriana entre 2005 e 2010, destes, foram confirmados por diagnóstico laboratorial específico, que permite a identificação do agente etiológico, 50%.</w:t>
      </w:r>
      <w:r w:rsidR="006C4C3A">
        <w:t xml:space="preserve"> </w:t>
      </w:r>
      <w:r w:rsidRPr="00345876">
        <w:rPr>
          <w:b/>
        </w:rPr>
        <w:t>Poliomielite:</w:t>
      </w:r>
      <w:r w:rsidRPr="008A7BC3">
        <w:t xml:space="preserve"> Chama-se a atenção para o risco de importações de casos de países onde ainda há circulação endêmica do </w:t>
      </w:r>
      <w:proofErr w:type="spellStart"/>
      <w:r w:rsidRPr="008A7BC3">
        <w:t>poliovírus</w:t>
      </w:r>
      <w:proofErr w:type="spellEnd"/>
      <w:r w:rsidRPr="008A7BC3">
        <w:t xml:space="preserve"> selvagem (Nigéria, Paquistão e Afeganistão). Com isso, reforça-se a necessidade de manter ações permanentes e efetivas de vigilância da doença e níveis adequados de proteção imunológica da população, especialmente a população que entra em contato com bagagens, cargas e passageiros nas zonas portuária e aeroportuária. </w:t>
      </w:r>
    </w:p>
    <w:p w:rsidR="00087983" w:rsidRDefault="00087983" w:rsidP="00087983">
      <w:pPr>
        <w:pStyle w:val="Corpodetexto"/>
      </w:pPr>
      <w:r w:rsidRPr="00345876">
        <w:rPr>
          <w:b/>
        </w:rPr>
        <w:t>Tuberculose</w:t>
      </w:r>
      <w:r w:rsidRPr="00815EA0">
        <w:t xml:space="preserve">. </w:t>
      </w:r>
      <w:r w:rsidRPr="008A7BC3">
        <w:t xml:space="preserve">A tuberculose é causada por bactérias que integram o complexo </w:t>
      </w:r>
      <w:r w:rsidRPr="008B5C32">
        <w:rPr>
          <w:i/>
        </w:rPr>
        <w:t xml:space="preserve">Mycobacterium </w:t>
      </w:r>
      <w:proofErr w:type="spellStart"/>
      <w:r w:rsidRPr="008B5C32">
        <w:rPr>
          <w:i/>
        </w:rPr>
        <w:t>tuberculosis</w:t>
      </w:r>
      <w:proofErr w:type="spellEnd"/>
      <w:r w:rsidRPr="008A7BC3">
        <w:t>. Em adolescentes e adultos jovens, o principal sintoma da tuberculose pulmonar é a tosse (por três semanas ou mais), associada ou não a febre (especialmente à tarde), suor intenso à noite, fa</w:t>
      </w:r>
      <w:r>
        <w:t xml:space="preserve">lta de apetite e </w:t>
      </w:r>
      <w:r w:rsidRPr="00DB3E24">
        <w:t>emagrecimento (fonte:</w:t>
      </w:r>
      <w:r w:rsidRPr="00DB3E24">
        <w:rPr>
          <w:shd w:val="clear" w:color="auto" w:fill="FFFFFF"/>
        </w:rPr>
        <w:t xml:space="preserve"> </w:t>
      </w:r>
      <w:r w:rsidRPr="00DB3E24">
        <w:t>BRASIL, [2013?]b). A tuberculose é uma doença transmitida de pessoa a pessoa a partir da inalação de partículas muito pequenas (aerossóis) eliminadas por pessoas com tuberculose ativa. O contato direto com o paciente em ambiente fechado, com pouca ventilação e ausência de luz solar, representa maior chance de outra pessoa ser infectada com a bactéria causadora da doença. Somente pessoas com tuberculose ativa pulmonar ou laríngea transmitem a doença e, em geral, após 15 dias de tratamento adequado elas já não são mais capazes de infectar outras pessoas (fonte:</w:t>
      </w:r>
      <w:r w:rsidRPr="00DB3E24">
        <w:rPr>
          <w:shd w:val="clear" w:color="auto" w:fill="FFFFFF"/>
        </w:rPr>
        <w:t xml:space="preserve"> </w:t>
      </w:r>
      <w:r w:rsidRPr="00DB3E24">
        <w:t xml:space="preserve">BRASIL, [2013?]b). No Brasil em 2015 foram diagnosticados mais de 67 mil </w:t>
      </w:r>
      <w:r w:rsidR="00717BB0" w:rsidRPr="00DB3E24">
        <w:t xml:space="preserve">novos </w:t>
      </w:r>
      <w:r w:rsidRPr="00DB3E24">
        <w:t xml:space="preserve">casos de tuberculose e ocorreram aproximadamente 4,6 mil mortes em decorrência da doença. </w:t>
      </w:r>
      <w:r w:rsidR="00717BB0" w:rsidRPr="00DB3E24">
        <w:t>O</w:t>
      </w:r>
      <w:r w:rsidRPr="00DB3E24">
        <w:t xml:space="preserve"> Brasil ocupa o 18º lugar entre os 22 países com alta carga da doença, que são responsáveis por 80% do total de casos de tuberculose no mundo, segundo o último relatório da OMS. Em 2010, o estado de Santa Catarina notificou 1.713 casos novos de tuberculose (TB), apresentando uma taxa de incidência de 27,4/100.000 habitantes.  (fonte:</w:t>
      </w:r>
      <w:r w:rsidRPr="00DB3E24">
        <w:rPr>
          <w:shd w:val="clear" w:color="auto" w:fill="FFFFFF"/>
        </w:rPr>
        <w:t xml:space="preserve"> </w:t>
      </w:r>
      <w:hyperlink r:id="rId22" w:history="1">
        <w:r w:rsidRPr="00DB3E24">
          <w:rPr>
            <w:rStyle w:val="Hyperlink"/>
            <w:color w:val="auto"/>
          </w:rPr>
          <w:t>http://bvsms.saude.gov.br/bvs/publicacoes/sistema_nacional_vigilancia_saude _sc_5ed.pdf</w:t>
        </w:r>
      </w:hyperlink>
      <w:r w:rsidRPr="00DB3E24">
        <w:t xml:space="preserve">). Em 20,8% dos casos havia </w:t>
      </w:r>
      <w:proofErr w:type="spellStart"/>
      <w:r w:rsidRPr="00DB3E24">
        <w:t>coinfecção</w:t>
      </w:r>
      <w:proofErr w:type="spellEnd"/>
      <w:r w:rsidRPr="00DB3E24">
        <w:t xml:space="preserve"> com HIV. Analisando o ano de 2015, observa-se que </w:t>
      </w:r>
      <w:r w:rsidRPr="008A7BC3">
        <w:t xml:space="preserve">a Região de Saúde de Foz do Rio Itajaí, composta pelos </w:t>
      </w:r>
      <w:hyperlink r:id="rId23" w:tooltip="Município" w:history="1">
        <w:r w:rsidRPr="002F56A3">
          <w:t>municípios</w:t>
        </w:r>
      </w:hyperlink>
      <w:r w:rsidRPr="008A7BC3">
        <w:t xml:space="preserve"> de </w:t>
      </w:r>
      <w:hyperlink r:id="rId24" w:tooltip="Balneário Camboriú" w:history="1">
        <w:r w:rsidRPr="002F56A3">
          <w:t>Balneário</w:t>
        </w:r>
        <w:r w:rsidR="00717BB0">
          <w:t xml:space="preserve"> </w:t>
        </w:r>
        <w:r w:rsidRPr="002F56A3">
          <w:t>Camboriú</w:t>
        </w:r>
      </w:hyperlink>
      <w:r w:rsidRPr="008A7BC3">
        <w:t>, </w:t>
      </w:r>
      <w:hyperlink r:id="rId25" w:tooltip="Camboriú" w:history="1">
        <w:r w:rsidRPr="002F56A3">
          <w:t>Camboriú</w:t>
        </w:r>
      </w:hyperlink>
      <w:r w:rsidRPr="008A7BC3">
        <w:t>, </w:t>
      </w:r>
      <w:hyperlink r:id="rId26" w:tooltip="Itajaí" w:history="1">
        <w:r w:rsidRPr="002F56A3">
          <w:t>Itajaí</w:t>
        </w:r>
      </w:hyperlink>
      <w:r w:rsidRPr="008A7BC3">
        <w:t>, </w:t>
      </w:r>
      <w:hyperlink r:id="rId27" w:tooltip="Navegantes" w:history="1">
        <w:r w:rsidRPr="002F56A3">
          <w:t>Navegantes</w:t>
        </w:r>
      </w:hyperlink>
      <w:r w:rsidR="00717BB0">
        <w:t xml:space="preserve">, </w:t>
      </w:r>
      <w:hyperlink r:id="rId28" w:tooltip="Penha (Santa Catarina)" w:history="1">
        <w:r w:rsidRPr="002F56A3">
          <w:t>Penha</w:t>
        </w:r>
      </w:hyperlink>
      <w:r w:rsidRPr="008A7BC3">
        <w:t xml:space="preserve">, </w:t>
      </w:r>
      <w:hyperlink r:id="rId29" w:tooltip="Bombinhas" w:history="1">
        <w:r w:rsidRPr="002F56A3">
          <w:t>Bombinhas</w:t>
        </w:r>
      </w:hyperlink>
      <w:r w:rsidRPr="008A7BC3">
        <w:t>, </w:t>
      </w:r>
      <w:hyperlink r:id="rId30" w:tooltip="Itapema" w:history="1">
        <w:r w:rsidRPr="002F56A3">
          <w:t>Itapema</w:t>
        </w:r>
      </w:hyperlink>
      <w:r w:rsidRPr="008A7BC3">
        <w:t>, </w:t>
      </w:r>
      <w:hyperlink r:id="rId31" w:tooltip="Balneário Piçarras" w:history="1">
        <w:r w:rsidRPr="002F56A3">
          <w:t>Balneário Piçarras</w:t>
        </w:r>
      </w:hyperlink>
      <w:r w:rsidRPr="008A7BC3">
        <w:t> e </w:t>
      </w:r>
      <w:hyperlink r:id="rId32" w:tooltip="Porto Belo" w:history="1">
        <w:r w:rsidRPr="002F56A3">
          <w:t>Porto Belo</w:t>
        </w:r>
      </w:hyperlink>
      <w:r w:rsidRPr="008A7BC3">
        <w:t xml:space="preserve"> concentrava quase 50% dos casos incidentes em Santa Catarina.</w:t>
      </w:r>
    </w:p>
    <w:p w:rsidR="00087983" w:rsidRDefault="00087983" w:rsidP="00087983">
      <w:pPr>
        <w:pStyle w:val="Corpodetexto"/>
      </w:pPr>
      <w:r w:rsidRPr="001F0484">
        <w:rPr>
          <w:b/>
        </w:rPr>
        <w:t>Cólera</w:t>
      </w:r>
      <w:r>
        <w:t xml:space="preserve">: </w:t>
      </w:r>
      <w:r w:rsidRPr="001F0484">
        <w:t>Dentre as de Doenças de Transmissão Hídrica e Alimentar (DTHA), destaca-se a cólera que continua a ser um risco presente em muitos países, circulando atualmente em pelo menos três continentes – África, Ásia e Oceania. Por ser um problema de saúde pública grave</w:t>
      </w:r>
      <w:r w:rsidR="00717BB0">
        <w:t xml:space="preserve">, </w:t>
      </w:r>
      <w:r w:rsidRPr="001F0484">
        <w:t xml:space="preserve">podendo potencialmente causar </w:t>
      </w:r>
      <w:r w:rsidR="00717BB0">
        <w:t>um número elevado de</w:t>
      </w:r>
      <w:r w:rsidRPr="001F0484">
        <w:t xml:space="preserve"> mortes, propagar-se de maneira rápida e eventualmente </w:t>
      </w:r>
      <w:r w:rsidR="00717BB0">
        <w:t>ultrapassar barreiras internacionais</w:t>
      </w:r>
      <w:r w:rsidRPr="001F0484">
        <w:t xml:space="preserve">, </w:t>
      </w:r>
      <w:r w:rsidR="00717BB0">
        <w:t>além de</w:t>
      </w:r>
      <w:r w:rsidRPr="001F0484">
        <w:t xml:space="preserve"> afetar as viagens e o comércio</w:t>
      </w:r>
      <w:r w:rsidR="00717BB0">
        <w:t xml:space="preserve">, </w:t>
      </w:r>
      <w:r w:rsidR="00717BB0" w:rsidRPr="001F0484">
        <w:t>é de importância primordial</w:t>
      </w:r>
      <w:r w:rsidR="00717BB0">
        <w:t xml:space="preserve"> ter</w:t>
      </w:r>
      <w:r w:rsidRPr="001F0484">
        <w:t xml:space="preserve"> uma resposta bem coordenada, </w:t>
      </w:r>
      <w:r w:rsidRPr="001F0484">
        <w:lastRenderedPageBreak/>
        <w:t>oportuna e eficaz. No Brasil o último caso confirmado (importado) foi em 2006. Santa Catarina não teve nenhum caso. É impossível evitar a entrada d</w:t>
      </w:r>
      <w:r w:rsidR="00A20DEE">
        <w:t>o</w:t>
      </w:r>
      <w:r w:rsidRPr="001F0484">
        <w:t xml:space="preserve"> cólera no país, mas a propagação da doença dentro do estado pode ser evitada com detecção imediata e confirmação de casos, seguida de resposta adequada. O enfrentamento da situação deve sempre ser seguido de planejamento e implementação de atividades que permitam uma abordagem mais eficaz na ocorrência de casos de cólera e/ou surtos </w:t>
      </w:r>
      <w:r w:rsidR="00A20DEE">
        <w:t xml:space="preserve">de </w:t>
      </w:r>
      <w:r w:rsidRPr="001F0484">
        <w:t xml:space="preserve">DTHA. </w:t>
      </w:r>
      <w:r w:rsidR="00A20DEE">
        <w:t>O</w:t>
      </w:r>
      <w:r w:rsidRPr="001F0484">
        <w:t xml:space="preserve"> cólera é uma doença diarreica causada por infecção do intestino com o </w:t>
      </w:r>
      <w:proofErr w:type="spellStart"/>
      <w:r w:rsidRPr="00110AC9">
        <w:rPr>
          <w:i/>
        </w:rPr>
        <w:t>Vibrio</w:t>
      </w:r>
      <w:proofErr w:type="spellEnd"/>
      <w:r w:rsidRPr="00110AC9">
        <w:rPr>
          <w:i/>
        </w:rPr>
        <w:t xml:space="preserve"> </w:t>
      </w:r>
      <w:proofErr w:type="spellStart"/>
      <w:r w:rsidRPr="00110AC9">
        <w:rPr>
          <w:i/>
        </w:rPr>
        <w:t>cholerae</w:t>
      </w:r>
      <w:proofErr w:type="spellEnd"/>
      <w:r w:rsidRPr="001F0484">
        <w:t xml:space="preserve"> do tipo 01 ou 0139. Pode infectar tanto crianças como adultos. As formas leves e assintomáticas são hoje mais frequentes. Cerca de 20% das pessoas infectadas desenvolvem diarreia aquosa aguda – e destas</w:t>
      </w:r>
      <w:r w:rsidR="00A20DEE">
        <w:t>,</w:t>
      </w:r>
      <w:r w:rsidRPr="001F0484">
        <w:t xml:space="preserve"> 10-20% desenvolvem diarreia aquosa severa com vômitos. Como o período de incubação é muito curto (sete horas a cinco dias), o número de casos pode aumentar de maneira extremamente rápida. A taxa de mortalidade em casos não tratados pode ser de 30-50%. Contudo, o tratamento é simples (reidratação) e se aplicado corretamente, a taxa de mortalidade deve ser inferior a 1%. Se estes doentes não são tratados rapidamente e de maneira adequada, a perda de grandes quantidades de água e sais pode causar desidratação grave e morte num espaço de horas.</w:t>
      </w:r>
      <w:r>
        <w:t xml:space="preserve"> Vale salientar que no decorrer de um voo longo (com destino, escalas ou conexões longínquas) o paciente/passageiro não tem acesso aos melhores suportes médicos, o que pode agravar sua saúde e aumentar o risco de óbito. Outra preocupação é sobre o acesso à assistência médica que este paciente terá no destino, caso não seja sua pátria natal. </w:t>
      </w:r>
    </w:p>
    <w:p w:rsidR="00D349E6" w:rsidRDefault="00D349E6" w:rsidP="00087983">
      <w:pPr>
        <w:pStyle w:val="Corpodetexto"/>
      </w:pPr>
      <w:r>
        <w:rPr>
          <w:noProof/>
          <w:lang w:eastAsia="pt-BR"/>
        </w:rPr>
        <w:lastRenderedPageBreak/>
        <w:drawing>
          <wp:inline distT="0" distB="0" distL="0" distR="0" wp14:anchorId="57E2E0EB" wp14:editId="092F0FD1">
            <wp:extent cx="6134100" cy="4936357"/>
            <wp:effectExtent l="0" t="0" r="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9386" cy="5029132"/>
                    </a:xfrm>
                    <a:prstGeom prst="rect">
                      <a:avLst/>
                    </a:prstGeom>
                  </pic:spPr>
                </pic:pic>
              </a:graphicData>
            </a:graphic>
          </wp:inline>
        </w:drawing>
      </w:r>
    </w:p>
    <w:p w:rsidR="00087983" w:rsidRDefault="00087983" w:rsidP="00087983">
      <w:pPr>
        <w:pStyle w:val="Corpodetexto"/>
      </w:pPr>
    </w:p>
    <w:p w:rsidR="00087983" w:rsidRDefault="00087983" w:rsidP="00EC6E54">
      <w:pPr>
        <w:pStyle w:val="ttulo2"/>
      </w:pPr>
      <w:bookmarkStart w:id="13" w:name="_Toc531271908"/>
      <w:r w:rsidRPr="00E01A98">
        <w:t xml:space="preserve">Cenários de </w:t>
      </w:r>
      <w:r w:rsidRPr="008A4931">
        <w:t>risco</w:t>
      </w:r>
      <w:bookmarkEnd w:id="13"/>
    </w:p>
    <w:p w:rsidR="00087983" w:rsidRDefault="00087983" w:rsidP="00087983">
      <w:pPr>
        <w:pStyle w:val="Corpodetexto"/>
      </w:pPr>
    </w:p>
    <w:p w:rsidR="00087983" w:rsidRDefault="00087983" w:rsidP="00087983">
      <w:pPr>
        <w:pStyle w:val="Corpodetexto"/>
      </w:pPr>
      <w:r>
        <w:t xml:space="preserve">A ocorrência de todos estes </w:t>
      </w:r>
      <w:r w:rsidR="00BA7776">
        <w:t>agravos</w:t>
      </w:r>
      <w:r>
        <w:t xml:space="preserve"> à saúde acima citados dependerá de vários fatores e poderá envolver vários atores. Trabalhamos aqui com o fato de nas zonas de fronteira as populações e trabalhadores serem mais vulneráveis a desenvolver doenças e agravos de importância para a saúde pública internacional, podendo se tornar hospedeiros e agentes da disseminação dessas doenças. </w:t>
      </w:r>
    </w:p>
    <w:p w:rsidR="00087983" w:rsidRDefault="00087983" w:rsidP="00087983">
      <w:pPr>
        <w:pStyle w:val="Corpodetexto"/>
      </w:pPr>
      <w:r>
        <w:t xml:space="preserve">A população envolvida primariamente nos cenários de risco aqui expostos são distintas entre aeroporto, portos e recontos alfandegados e serão apresentadas separadamente. </w:t>
      </w:r>
    </w:p>
    <w:p w:rsidR="00087983" w:rsidRDefault="00087983" w:rsidP="009962B2">
      <w:pPr>
        <w:pStyle w:val="Corpodetexto"/>
        <w:numPr>
          <w:ilvl w:val="0"/>
          <w:numId w:val="22"/>
        </w:numPr>
        <w:ind w:left="426" w:hanging="426"/>
      </w:pPr>
      <w:r>
        <w:t xml:space="preserve">No aeroporto a população vulnerável abrange desde os passageiros das aeronaves, tripulação e funcionários que atuam a bordo (especialmente no momento do desembarque </w:t>
      </w:r>
      <w:r w:rsidR="00F168B3">
        <w:t>d</w:t>
      </w:r>
      <w:r>
        <w:t xml:space="preserve">os passageiros, fazendo a limpeza e desinfecção dos sanitários e poltronas a bordo, abastecimento de alimentos, </w:t>
      </w:r>
      <w:proofErr w:type="spellStart"/>
      <w:r>
        <w:t>etc</w:t>
      </w:r>
      <w:proofErr w:type="spellEnd"/>
      <w:r>
        <w:t xml:space="preserve">), equipe responsável pelo transbordo das bagagens (potencialmente contaminadas), equipe que realiza a limpeza e desinfecção das áreas aeroportuárias (especialmente sanitários e áreas com secreções </w:t>
      </w:r>
      <w:r>
        <w:lastRenderedPageBreak/>
        <w:t xml:space="preserve">humanas), funcionários dos serviços de alimentação e comércio no interior do aeroporto, funcionários da empresa administradora aeroportuária, taxistas e motoristas que atuam no transporte de passageiros, funcionários do </w:t>
      </w:r>
      <w:r w:rsidRPr="0028051B">
        <w:rPr>
          <w:i/>
        </w:rPr>
        <w:t xml:space="preserve">ferry </w:t>
      </w:r>
      <w:proofErr w:type="spellStart"/>
      <w:r w:rsidRPr="0028051B">
        <w:rPr>
          <w:i/>
        </w:rPr>
        <w:t>boat</w:t>
      </w:r>
      <w:proofErr w:type="spellEnd"/>
      <w:r>
        <w:t xml:space="preserve"> (devido terem contato com passageiros oriundos do aeroporto), outros passageiros que se encontrem no aeroporto (por isso deve-se evitar cruzamento de fluxo de passageiros no embarque e desembarque).</w:t>
      </w:r>
    </w:p>
    <w:p w:rsidR="00087983" w:rsidRPr="009A1BB7" w:rsidRDefault="00087983" w:rsidP="009962B2">
      <w:pPr>
        <w:pStyle w:val="Corpodetexto"/>
        <w:numPr>
          <w:ilvl w:val="0"/>
          <w:numId w:val="22"/>
        </w:numPr>
        <w:ind w:left="426" w:hanging="426"/>
      </w:pPr>
      <w:r>
        <w:t xml:space="preserve">Na área de portos, os trabalhadores que entram em contato com as secreções e excrementos humanos estão muito vulneráveis, incluindo-se neste grupo os trabalhadores responsáveis pelo manejo de resíduos sólidos, operação de estações de tratamento de efluentes, pela limpeza e desinfecção de áreas e sanitários, além dos demais trabalhadores que convivem nesta área de </w:t>
      </w:r>
      <w:r w:rsidRPr="009A1BB7">
        <w:t xml:space="preserve">fronteira, inclusive funcionários de setores comerciais e administrativos. </w:t>
      </w:r>
    </w:p>
    <w:p w:rsidR="00087983" w:rsidRPr="009A1BB7" w:rsidRDefault="00087983" w:rsidP="00087983">
      <w:pPr>
        <w:pStyle w:val="Corpodetexto"/>
      </w:pPr>
      <w:r w:rsidRPr="009A1BB7">
        <w:t>Para o atendimento dos agravos potenciais supracitados será necessário que o aeroporto</w:t>
      </w:r>
      <w:r w:rsidR="00F543AE">
        <w:t xml:space="preserve"> desenvolva e mantenha</w:t>
      </w:r>
      <w:r w:rsidRPr="009A1BB7">
        <w:t xml:space="preserve"> suas capacidades básicas </w:t>
      </w:r>
      <w:r w:rsidR="008772D3">
        <w:t xml:space="preserve">e de resposta </w:t>
      </w:r>
      <w:r w:rsidRPr="009A1BB7">
        <w:t xml:space="preserve">instaladas, tais como ambulância para remoção de passageiros e leitos em hospitais previamente definidos, capacidade com infraestrutura para implantar protocolos pré-estabelecidos e equipe treinada em implementá-los, incluindo dar suporte e coletar informações dos passageiros das aeronaves, fazer o correto acionamento do plano de contingência e alertar a autoridade sanitária competente. </w:t>
      </w:r>
    </w:p>
    <w:p w:rsidR="00F543AE" w:rsidRDefault="00087983" w:rsidP="00087983">
      <w:pPr>
        <w:pStyle w:val="Corpodetexto"/>
      </w:pPr>
      <w:r w:rsidRPr="009A1BB7">
        <w:t>As capacidades</w:t>
      </w:r>
      <w:r w:rsidR="008772D3">
        <w:t xml:space="preserve"> básicas</w:t>
      </w:r>
      <w:r w:rsidRPr="009A1BB7">
        <w:t xml:space="preserve"> já instaladas para emergências e desastres são tratadas aqui como resiliência. </w:t>
      </w:r>
      <w:r w:rsidR="00F543AE">
        <w:t>O aeroporto deve</w:t>
      </w:r>
      <w:r w:rsidRPr="002D0738">
        <w:t xml:space="preserve"> apresentar suas </w:t>
      </w:r>
      <w:r>
        <w:t>condições para atendimento de emergência em saúde pública, apresentar sua resiliência. N</w:t>
      </w:r>
      <w:r w:rsidRPr="002D0738">
        <w:t>o que tange ao</w:t>
      </w:r>
      <w:r>
        <w:t xml:space="preserve"> perfil de risco peculiar a sua área e aos c</w:t>
      </w:r>
      <w:r w:rsidRPr="002D0738">
        <w:t>enários de risco</w:t>
      </w:r>
      <w:r>
        <w:t xml:space="preserve">, </w:t>
      </w:r>
      <w:r w:rsidR="008772D3">
        <w:t>avaliaremos continuamente</w:t>
      </w:r>
      <w:r>
        <w:t xml:space="preserve"> </w:t>
      </w:r>
      <w:r w:rsidRPr="002D0738">
        <w:t xml:space="preserve">a capacidade </w:t>
      </w:r>
      <w:r>
        <w:t xml:space="preserve">já </w:t>
      </w:r>
      <w:r w:rsidRPr="002D0738">
        <w:t xml:space="preserve">instalada </w:t>
      </w:r>
      <w:r>
        <w:t>(</w:t>
      </w:r>
      <w:r w:rsidRPr="002D0738">
        <w:t>ou resiliência</w:t>
      </w:r>
      <w:r>
        <w:t>)</w:t>
      </w:r>
      <w:r w:rsidRPr="002D0738">
        <w:t xml:space="preserve"> </w:t>
      </w:r>
      <w:r w:rsidR="008772D3">
        <w:t>para</w:t>
      </w:r>
      <w:r w:rsidRPr="002D0738">
        <w:t xml:space="preserve"> lidar com possíveis emergências em Saúde Pública. </w:t>
      </w:r>
    </w:p>
    <w:p w:rsidR="00087983" w:rsidRDefault="00087983" w:rsidP="00087983">
      <w:pPr>
        <w:pStyle w:val="Corpodetexto"/>
      </w:pPr>
      <w:r w:rsidRPr="002D0738">
        <w:t>Para isso, todos os administradores, consignatários e locatários das instalações aeroportuária</w:t>
      </w:r>
      <w:r w:rsidR="00F543AE">
        <w:t>s</w:t>
      </w:r>
      <w:r w:rsidRPr="002D0738">
        <w:t xml:space="preserve"> deverão responder</w:t>
      </w:r>
      <w:r w:rsidR="008772D3">
        <w:t xml:space="preserve"> e manter atualizadas as respostas</w:t>
      </w:r>
      <w:r w:rsidRPr="002D0738">
        <w:t xml:space="preserve"> ao questionário, encaminhado por meio de Notificação </w:t>
      </w:r>
      <w:r w:rsidRPr="00E01A98">
        <w:t>Sanitária</w:t>
      </w:r>
      <w:r w:rsidR="008772D3">
        <w:t xml:space="preserve">. As perguntas </w:t>
      </w:r>
      <w:r w:rsidR="00F543AE">
        <w:t>estão</w:t>
      </w:r>
      <w:r w:rsidR="008772D3">
        <w:t xml:space="preserve"> apresentadas em um tópico a parte neste PC. </w:t>
      </w:r>
    </w:p>
    <w:p w:rsidR="00087983" w:rsidRDefault="00087983" w:rsidP="00087983">
      <w:pPr>
        <w:pStyle w:val="Corpodetexto"/>
      </w:pPr>
      <w:r>
        <w:t xml:space="preserve">Importante salientar que na análise do perfil de risco, constatou-se que muitos agravos são </w:t>
      </w:r>
      <w:proofErr w:type="spellStart"/>
      <w:r>
        <w:t>imunopreviníveis</w:t>
      </w:r>
      <w:proofErr w:type="spellEnd"/>
      <w:r>
        <w:t xml:space="preserve"> com a administração de </w:t>
      </w:r>
      <w:r w:rsidRPr="00566F9E">
        <w:rPr>
          <w:b/>
        </w:rPr>
        <w:t>vacinas</w:t>
      </w:r>
      <w:r>
        <w:t>. A situação vacinal de viajantes e trabalhadores deve ser verificada</w:t>
      </w:r>
      <w:r w:rsidRPr="00E50037">
        <w:t xml:space="preserve"> </w:t>
      </w:r>
      <w:r>
        <w:t xml:space="preserve">em caso de ESP. Passageiros oriundos de países estrangeiros podem trazer consigo doenças já erradicadas ou controladas no Brasil, como a </w:t>
      </w:r>
      <w:r w:rsidRPr="000E691E">
        <w:t xml:space="preserve">pólio e o sarampo, ou mesmo </w:t>
      </w:r>
      <w:r>
        <w:t xml:space="preserve">doenças com baixa prevalência na nossa região e não controladas em outras unidades da federação, como a febre amarela. Toda a população aeroportuária e portuária deve estar com as vacinas em dia a fim de contribuir para o contingenciamento de doenças </w:t>
      </w:r>
      <w:proofErr w:type="spellStart"/>
      <w:r>
        <w:t>imunopreviníveis</w:t>
      </w:r>
      <w:proofErr w:type="spellEnd"/>
      <w:r>
        <w:t xml:space="preserve">, potencialmente </w:t>
      </w:r>
      <w:proofErr w:type="spellStart"/>
      <w:r>
        <w:t>ESPII</w:t>
      </w:r>
      <w:r w:rsidR="00F543AE">
        <w:t>s</w:t>
      </w:r>
      <w:proofErr w:type="spellEnd"/>
      <w:r>
        <w:t xml:space="preserve">. </w:t>
      </w:r>
    </w:p>
    <w:p w:rsidR="00087983" w:rsidRDefault="00087983" w:rsidP="00087983">
      <w:pPr>
        <w:rPr>
          <w:rFonts w:ascii="Arial" w:hAnsi="Arial" w:cs="Arial"/>
          <w:szCs w:val="24"/>
          <w:lang w:val="pt-BR"/>
        </w:rPr>
      </w:pPr>
    </w:p>
    <w:p w:rsidR="00087983" w:rsidRPr="00087983" w:rsidRDefault="00087983" w:rsidP="00EC6E54">
      <w:pPr>
        <w:pStyle w:val="ttulo2"/>
      </w:pPr>
      <w:bookmarkStart w:id="14" w:name="_Toc531271909"/>
      <w:r w:rsidRPr="00087983">
        <w:t>Os riscos – gerenciamento e mitigação</w:t>
      </w:r>
      <w:bookmarkEnd w:id="14"/>
      <w:r w:rsidRPr="00087983">
        <w:t xml:space="preserve"> </w:t>
      </w:r>
    </w:p>
    <w:p w:rsidR="00087983" w:rsidRDefault="00087983" w:rsidP="00087983">
      <w:pPr>
        <w:pStyle w:val="Corpodetexto"/>
      </w:pPr>
    </w:p>
    <w:p w:rsidR="00087983" w:rsidRPr="00685D75" w:rsidRDefault="00087983" w:rsidP="00087983">
      <w:pPr>
        <w:pStyle w:val="Corpodetexto"/>
      </w:pPr>
      <w:r>
        <w:t>O maior fator de risco é o trânsito de passageiros possivelmente portadores de doenças transmissíveis, incluindo a ocorrência e transmissão desses agravos transmissíveis a bordo. Além disso, o fluxo de cargas e bagagens que podem carrear agentes patológicos, bem como químicos, biológicos, radiológicos e nucleares (QNBR)</w:t>
      </w:r>
      <w:r w:rsidR="00F543AE">
        <w:t>,</w:t>
      </w:r>
      <w:r w:rsidR="008772D3">
        <w:t xml:space="preserve"> </w:t>
      </w:r>
      <w:r w:rsidR="00F543AE">
        <w:t xml:space="preserve">que </w:t>
      </w:r>
      <w:r w:rsidR="008772D3">
        <w:t>podem ser fatores de risco</w:t>
      </w:r>
      <w:r w:rsidRPr="00685D75">
        <w:t xml:space="preserve">. </w:t>
      </w:r>
    </w:p>
    <w:p w:rsidR="00087983" w:rsidRDefault="00087983" w:rsidP="00087983">
      <w:pPr>
        <w:pStyle w:val="Corpodetexto"/>
      </w:pPr>
      <w:r>
        <w:t xml:space="preserve">Não apenas </w:t>
      </w:r>
      <w:r w:rsidRPr="00953773">
        <w:t>os fatores individuais possibilitam que as ameaças e perigos afetem as populações, fatores ambientais e sociais também precisam ser considerados para a prevenção e enfrentamento de ESP. Para isso, a Anvisa do Posto Portuário e Aeroportuário do Vale do Itajaí tem continuamente trabalhado na fiscalização sanitária</w:t>
      </w:r>
      <w:r>
        <w:t>, dando orientações e treinamento “</w:t>
      </w:r>
      <w:proofErr w:type="spellStart"/>
      <w:r w:rsidRPr="008772D3">
        <w:rPr>
          <w:i/>
        </w:rPr>
        <w:t>on</w:t>
      </w:r>
      <w:proofErr w:type="spellEnd"/>
      <w:r w:rsidRPr="008772D3">
        <w:rPr>
          <w:i/>
        </w:rPr>
        <w:t xml:space="preserve"> </w:t>
      </w:r>
      <w:proofErr w:type="spellStart"/>
      <w:r w:rsidRPr="008772D3">
        <w:rPr>
          <w:i/>
        </w:rPr>
        <w:t>the</w:t>
      </w:r>
      <w:proofErr w:type="spellEnd"/>
      <w:r w:rsidRPr="008772D3">
        <w:rPr>
          <w:i/>
        </w:rPr>
        <w:t xml:space="preserve"> </w:t>
      </w:r>
      <w:proofErr w:type="spellStart"/>
      <w:r w:rsidRPr="008772D3">
        <w:rPr>
          <w:i/>
        </w:rPr>
        <w:t>job</w:t>
      </w:r>
      <w:proofErr w:type="spellEnd"/>
      <w:r>
        <w:t>”, e participado de reuniões e palestras com os administradores e trabalhadores da região portuária e aeroportuária</w:t>
      </w:r>
      <w:r w:rsidRPr="00953773">
        <w:t xml:space="preserve">. Os controles ambientais e sociais são definidos no Regulamento Sanitário Internacional como </w:t>
      </w:r>
      <w:r>
        <w:t xml:space="preserve">uma das </w:t>
      </w:r>
      <w:r w:rsidRPr="00953773">
        <w:t>capacidades básicas que os portos e aeroportos internacionais devem manter operando.</w:t>
      </w:r>
    </w:p>
    <w:p w:rsidR="00087983" w:rsidRPr="00953773" w:rsidRDefault="008772D3" w:rsidP="00087983">
      <w:pPr>
        <w:pStyle w:val="Corpodetexto"/>
      </w:pPr>
      <w:r>
        <w:t>Então, o</w:t>
      </w:r>
      <w:r w:rsidR="00087983" w:rsidRPr="002026CD">
        <w:t xml:space="preserve"> perfil de risco </w:t>
      </w:r>
      <w:r w:rsidR="00087983">
        <w:t xml:space="preserve">aqui </w:t>
      </w:r>
      <w:r w:rsidR="00087983" w:rsidRPr="002026CD">
        <w:t>identificado para o AI</w:t>
      </w:r>
      <w:r w:rsidR="00087983" w:rsidRPr="0054288B">
        <w:t xml:space="preserve"> Ministro Victor Konder</w:t>
      </w:r>
      <w:r w:rsidR="00087983">
        <w:t xml:space="preserve"> </w:t>
      </w:r>
      <w:r w:rsidR="00087983" w:rsidRPr="0054288B">
        <w:t>é o passo inicial de um processo contínuo e será refeito a cada revisão do plano e após</w:t>
      </w:r>
      <w:r w:rsidR="00087983">
        <w:t xml:space="preserve"> o enfrentamento de emergências. </w:t>
      </w:r>
      <w:r w:rsidR="00087983" w:rsidRPr="00685D75">
        <w:rPr>
          <w:bCs w:val="0"/>
        </w:rPr>
        <w:t xml:space="preserve">Conhecendo os fatores de risco presentes </w:t>
      </w:r>
      <w:r w:rsidR="00087983">
        <w:rPr>
          <w:bCs w:val="0"/>
        </w:rPr>
        <w:t>nessa região</w:t>
      </w:r>
      <w:r w:rsidR="00087983" w:rsidRPr="00685D75">
        <w:rPr>
          <w:bCs w:val="0"/>
        </w:rPr>
        <w:t xml:space="preserve">, podemos afirmar que como efeitos secundários da ocorrência de ESPII poderão ocorrer atrasos e cancelamentos de voos, aplicação a bordo de formulários específicos para avaliação da saúde dos passageiros e tripulação a bordo de aeronaves (especialmente quando houver passageiros oriundos de locais de risco), aplicação de vacinas e questionários para a população aeroportuária (tripulantes, </w:t>
      </w:r>
      <w:r w:rsidR="00087983" w:rsidRPr="001C33FF">
        <w:rPr>
          <w:bCs w:val="0"/>
        </w:rPr>
        <w:t>funcionários e equipe de solo), contratação/utilização de ambulâncias e ocupação de leitos em hospitais previamente identificados, impactos na circulação de bens e passageiros, dentr</w:t>
      </w:r>
      <w:r w:rsidR="0048402D">
        <w:rPr>
          <w:bCs w:val="0"/>
        </w:rPr>
        <w:t>e</w:t>
      </w:r>
      <w:r w:rsidR="00087983" w:rsidRPr="001C33FF">
        <w:rPr>
          <w:bCs w:val="0"/>
        </w:rPr>
        <w:t xml:space="preserve"> outros.</w:t>
      </w:r>
      <w:r w:rsidR="00087983" w:rsidRPr="00685D75">
        <w:rPr>
          <w:bCs w:val="0"/>
        </w:rPr>
        <w:t xml:space="preserve"> </w:t>
      </w:r>
    </w:p>
    <w:p w:rsidR="00087983" w:rsidRDefault="00087983" w:rsidP="00087983">
      <w:pPr>
        <w:pStyle w:val="Corpodetexto"/>
      </w:pPr>
      <w:r w:rsidRPr="00953773">
        <w:t>No que tange às áreas de atuação da Anvisa no aeroporto Internacional de Navegantes e no Complexo Portuário do Itajaí</w:t>
      </w:r>
      <w:r>
        <w:t>, a fim de gerenciar os riscos existentes, tem-se desenvolvid</w:t>
      </w:r>
      <w:r w:rsidR="006D627C">
        <w:t>o</w:t>
      </w:r>
      <w:r>
        <w:t xml:space="preserve"> ações de fiscalização e orientação</w:t>
      </w:r>
      <w:r w:rsidR="00394A82">
        <w:t xml:space="preserve"> -</w:t>
      </w:r>
      <w:r>
        <w:t xml:space="preserve"> preventivas e corretivas. Algumas delas estão listadas abaixo, e fazem parte da mitigação e gerenciamento de riscos de transmissão de doenças e ocorrência de agravos à saúde. </w:t>
      </w:r>
    </w:p>
    <w:p w:rsidR="00087983" w:rsidRDefault="00087983" w:rsidP="00087983">
      <w:pPr>
        <w:pStyle w:val="Corpodetexto"/>
      </w:pPr>
    </w:p>
    <w:p w:rsidR="00087983" w:rsidRPr="00087983" w:rsidRDefault="00087983" w:rsidP="00EC6E54">
      <w:pPr>
        <w:pStyle w:val="Ttulo3"/>
      </w:pPr>
      <w:bookmarkStart w:id="15" w:name="_Toc531271910"/>
      <w:r w:rsidRPr="00087983">
        <w:t>Fiscalização do tratamento do esgoto:</w:t>
      </w:r>
      <w:bookmarkEnd w:id="15"/>
      <w:r w:rsidRPr="00087983">
        <w:t xml:space="preserve"> </w:t>
      </w:r>
    </w:p>
    <w:p w:rsidR="00087983" w:rsidRDefault="00087983" w:rsidP="00087983">
      <w:pPr>
        <w:pStyle w:val="Corpodetexto"/>
      </w:pPr>
      <w:r>
        <w:t>Com enfoque à</w:t>
      </w:r>
      <w:r w:rsidRPr="005A68C2">
        <w:t xml:space="preserve"> prevenção d</w:t>
      </w:r>
      <w:r>
        <w:t>o</w:t>
      </w:r>
      <w:r w:rsidRPr="005A68C2">
        <w:t xml:space="preserve"> cólera</w:t>
      </w:r>
      <w:r>
        <w:t xml:space="preserve"> por meio da inspeção da estação de tratamento de esgoto (ETE) e análise dos laudos laboratoriais para verificação da eficiência da ETE e da </w:t>
      </w:r>
      <w:r>
        <w:lastRenderedPageBreak/>
        <w:t xml:space="preserve">qualidade do efluente, </w:t>
      </w:r>
      <w:r w:rsidR="0048402D">
        <w:t>visa-se</w:t>
      </w:r>
      <w:r>
        <w:t xml:space="preserve"> também proteger o meio ambiente. É sabido que o controle sanitário dos dejetos nas vias fluviais é imprescindível para a qualidade da água que será fornecida pela rede de distribuição, visto que o ponto de captação não deve ser contaminado com esgoto. Não despejar microrganismo patogênicos nas rede de esgoto ou nos canais fluviais é uma medida de prevenção de alastramento de ESP, e a inspeção e controle contínuos são medidas de gerenciamento deste risco.   </w:t>
      </w:r>
    </w:p>
    <w:p w:rsidR="00087983" w:rsidRDefault="00087983" w:rsidP="00087983">
      <w:pPr>
        <w:pStyle w:val="Corpodetexto"/>
      </w:pPr>
    </w:p>
    <w:p w:rsidR="00087983" w:rsidRPr="00087983" w:rsidRDefault="00087983" w:rsidP="00EC6E54">
      <w:pPr>
        <w:pStyle w:val="Ttulo3"/>
      </w:pPr>
      <w:bookmarkStart w:id="16" w:name="_Toc531271911"/>
      <w:r w:rsidRPr="00087983">
        <w:t>Inspeção para o controle da qualidade da água potável:</w:t>
      </w:r>
      <w:bookmarkEnd w:id="16"/>
      <w:r w:rsidRPr="00087983">
        <w:t xml:space="preserve"> </w:t>
      </w:r>
    </w:p>
    <w:p w:rsidR="00087983" w:rsidRDefault="0048402D" w:rsidP="00087983">
      <w:pPr>
        <w:pStyle w:val="Corpodetexto"/>
        <w:rPr>
          <w:noProof/>
        </w:rPr>
      </w:pPr>
      <w:r>
        <w:t>Realizadas continuamente visam a</w:t>
      </w:r>
      <w:r w:rsidR="00087983" w:rsidRPr="005A68C2">
        <w:t xml:space="preserve"> prevenção </w:t>
      </w:r>
      <w:r w:rsidR="00087983">
        <w:t xml:space="preserve">de doenças de transmissão hídrica, tais como estas abaixo listadas (tachado em amarelo aquelas de maior interesse, seja por sua gravidade ou alta incidência) – vide Figura 1. </w:t>
      </w:r>
      <w:r w:rsidR="00087983">
        <w:fldChar w:fldCharType="begin"/>
      </w:r>
      <w:r w:rsidR="00087983">
        <w:instrText xml:space="preserve"> TOC \h \z \c "Figura" </w:instrText>
      </w:r>
      <w:r w:rsidR="00087983">
        <w:fldChar w:fldCharType="separate"/>
      </w:r>
    </w:p>
    <w:p w:rsidR="00087983" w:rsidRDefault="00087983" w:rsidP="00087983">
      <w:pPr>
        <w:pStyle w:val="Corpodetexto"/>
      </w:pPr>
      <w:r>
        <w:fldChar w:fldCharType="end"/>
      </w:r>
      <w:r>
        <w:rPr>
          <w:noProof/>
          <w:lang w:eastAsia="pt-BR"/>
        </w:rPr>
        <w:drawing>
          <wp:inline distT="0" distB="0" distL="0" distR="0" wp14:anchorId="17B7443D" wp14:editId="6CC19659">
            <wp:extent cx="6409055" cy="438776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44561" cy="4412069"/>
                    </a:xfrm>
                    <a:prstGeom prst="rect">
                      <a:avLst/>
                    </a:prstGeom>
                  </pic:spPr>
                </pic:pic>
              </a:graphicData>
            </a:graphic>
          </wp:inline>
        </w:drawing>
      </w:r>
    </w:p>
    <w:p w:rsidR="00087983" w:rsidRDefault="00087983" w:rsidP="00087983">
      <w:pPr>
        <w:pStyle w:val="Legenda"/>
      </w:pPr>
      <w:r>
        <w:rPr>
          <w:noProof/>
          <w:lang w:val="pt-BR" w:eastAsia="pt-BR"/>
        </w:rPr>
        <w:drawing>
          <wp:inline distT="0" distB="0" distL="0" distR="0" wp14:anchorId="59B1CB64" wp14:editId="14D4AD4C">
            <wp:extent cx="6409141" cy="130232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64029" cy="1333801"/>
                    </a:xfrm>
                    <a:prstGeom prst="rect">
                      <a:avLst/>
                    </a:prstGeom>
                  </pic:spPr>
                </pic:pic>
              </a:graphicData>
            </a:graphic>
          </wp:inline>
        </w:drawing>
      </w:r>
    </w:p>
    <w:p w:rsidR="00087983" w:rsidRPr="00CC559F" w:rsidRDefault="00087983" w:rsidP="00087983">
      <w:pPr>
        <w:pStyle w:val="Legenda"/>
        <w:rPr>
          <w:lang w:val="pt-BR"/>
        </w:rPr>
      </w:pPr>
      <w:bookmarkStart w:id="17" w:name="_Toc511987730"/>
      <w:r w:rsidRPr="00CC559F">
        <w:rPr>
          <w:lang w:val="pt-BR"/>
        </w:rPr>
        <w:t xml:space="preserve">Figura </w:t>
      </w:r>
      <w:r>
        <w:fldChar w:fldCharType="begin"/>
      </w:r>
      <w:r w:rsidRPr="00CC559F">
        <w:rPr>
          <w:lang w:val="pt-BR"/>
        </w:rPr>
        <w:instrText xml:space="preserve"> SEQ Figura \* ARABIC </w:instrText>
      </w:r>
      <w:r>
        <w:fldChar w:fldCharType="separate"/>
      </w:r>
      <w:r w:rsidR="00A55167">
        <w:rPr>
          <w:noProof/>
          <w:lang w:val="pt-BR"/>
        </w:rPr>
        <w:t>1</w:t>
      </w:r>
      <w:r>
        <w:fldChar w:fldCharType="end"/>
      </w:r>
      <w:r w:rsidRPr="00CC559F">
        <w:rPr>
          <w:lang w:val="pt-BR"/>
        </w:rPr>
        <w:t xml:space="preserve"> - Microrganismos causadores de doenças de veiculação hídrica</w:t>
      </w:r>
      <w:bookmarkEnd w:id="17"/>
    </w:p>
    <w:p w:rsidR="00087983" w:rsidRDefault="00087983" w:rsidP="00087983">
      <w:pPr>
        <w:pStyle w:val="Corpodetexto"/>
      </w:pPr>
      <w:r w:rsidRPr="00793014">
        <w:rPr>
          <w:noProof/>
        </w:rPr>
        <w:t xml:space="preserve"> </w:t>
      </w:r>
      <w:r w:rsidRPr="00A44852">
        <w:t xml:space="preserve">Vale lembrar que em 1991, o cólera causou a morte de milhares de habitantes no Peru, </w:t>
      </w:r>
      <w:r w:rsidRPr="00A44852">
        <w:lastRenderedPageBreak/>
        <w:t xml:space="preserve">sendo a origem da doença a suspensão do processo de desinfecção por derivados clorados no tratamento de água potável. A entrada do cólera no Brasil se deu no mesmo ano, e </w:t>
      </w:r>
      <w:r>
        <w:t xml:space="preserve">o vibrião não se descolou por vias fluviais, mas sim </w:t>
      </w:r>
      <w:r w:rsidRPr="00A44852">
        <w:t>no intestino de viajantes</w:t>
      </w:r>
      <w:r>
        <w:t>, chegando</w:t>
      </w:r>
      <w:r w:rsidRPr="00A44852">
        <w:t xml:space="preserve"> a vários estados brasileiros. </w:t>
      </w:r>
    </w:p>
    <w:p w:rsidR="00087983" w:rsidRDefault="00087983" w:rsidP="00087983">
      <w:pPr>
        <w:pStyle w:val="Corpodetexto"/>
      </w:pPr>
      <w:r>
        <w:t xml:space="preserve">O agente desinfetante prioritariamente utilizado nas instalações do </w:t>
      </w:r>
      <w:r w:rsidR="00F543AE">
        <w:t>Aeroporto Internacional de Navegantes é o cloro, e sua concentração</w:t>
      </w:r>
      <w:r>
        <w:t xml:space="preserve"> na água que será d</w:t>
      </w:r>
      <w:r w:rsidR="00F543AE">
        <w:t>istribuída pela rede interna no terminal</w:t>
      </w:r>
      <w:r>
        <w:t xml:space="preserve"> são mensalmente </w:t>
      </w:r>
      <w:r w:rsidR="0048402D">
        <w:t xml:space="preserve">mensuradas e </w:t>
      </w:r>
      <w:r>
        <w:t>avaliadas. Além disso, outros parâmetros, inclu</w:t>
      </w:r>
      <w:r w:rsidR="0048402D">
        <w:t>sos os</w:t>
      </w:r>
      <w:r>
        <w:t xml:space="preserve"> microbiológicos, são analisados para averiguação da potabilidade da água e a Anvisa faz o acompanhamento dos laudos de avaliação em diversos pontos de coleta internos dos terminais, bem como exige os certificados de limpeza e desinfecção dos reservatórios de água</w:t>
      </w:r>
      <w:r w:rsidR="0048402D">
        <w:t xml:space="preserve"> e relatórios sobre a rede interna de distribuição</w:t>
      </w:r>
      <w:r>
        <w:t>.</w:t>
      </w:r>
    </w:p>
    <w:p w:rsidR="00087983" w:rsidRPr="00A44852" w:rsidRDefault="00087983" w:rsidP="00087983">
      <w:pPr>
        <w:pStyle w:val="Corpodetexto"/>
      </w:pPr>
      <w:r>
        <w:t xml:space="preserve"> </w:t>
      </w:r>
    </w:p>
    <w:p w:rsidR="00087983" w:rsidRPr="00C71E28" w:rsidRDefault="00087983" w:rsidP="00EC6E54">
      <w:pPr>
        <w:pStyle w:val="Ttulo3"/>
      </w:pPr>
      <w:bookmarkStart w:id="18" w:name="_Toc531271912"/>
      <w:r w:rsidRPr="00C71E28">
        <w:t>Inspeção dos serviços de alimentação</w:t>
      </w:r>
      <w:bookmarkEnd w:id="18"/>
    </w:p>
    <w:p w:rsidR="0048402D" w:rsidRDefault="0048402D" w:rsidP="00087983">
      <w:pPr>
        <w:pStyle w:val="Corpodetexto"/>
      </w:pPr>
      <w:r>
        <w:t>Realizadas c</w:t>
      </w:r>
      <w:r w:rsidR="00087983">
        <w:t>om o intuito de verificar a implementação das</w:t>
      </w:r>
      <w:r w:rsidR="00087983" w:rsidRPr="005A68C2">
        <w:t xml:space="preserve"> boas práticas na manipulação </w:t>
      </w:r>
      <w:r w:rsidR="00087983">
        <w:t xml:space="preserve">(BPM) </w:t>
      </w:r>
      <w:r w:rsidR="00087983" w:rsidRPr="005A68C2">
        <w:t>de alimentos</w:t>
      </w:r>
      <w:r w:rsidR="00087983">
        <w:t>, visa: a</w:t>
      </w:r>
      <w:r w:rsidR="00087983" w:rsidRPr="005A68C2">
        <w:t xml:space="preserve"> prevenção de </w:t>
      </w:r>
      <w:proofErr w:type="spellStart"/>
      <w:r w:rsidR="00087983" w:rsidRPr="005A68C2">
        <w:t>salmonelose</w:t>
      </w:r>
      <w:proofErr w:type="spellEnd"/>
      <w:r w:rsidR="00087983">
        <w:t xml:space="preserve"> e outras Doenças Transmitidas por Alimentos (</w:t>
      </w:r>
      <w:proofErr w:type="spellStart"/>
      <w:r w:rsidR="00087983">
        <w:t>DTAs</w:t>
      </w:r>
      <w:proofErr w:type="spellEnd"/>
      <w:r w:rsidR="00087983">
        <w:t>), a</w:t>
      </w:r>
      <w:r w:rsidR="00087983" w:rsidRPr="005A68C2">
        <w:t xml:space="preserve"> p</w:t>
      </w:r>
      <w:r w:rsidR="00087983">
        <w:t xml:space="preserve">revenção de surtos de </w:t>
      </w:r>
      <w:proofErr w:type="spellStart"/>
      <w:r w:rsidR="00087983">
        <w:t>norovírus</w:t>
      </w:r>
      <w:proofErr w:type="spellEnd"/>
      <w:r w:rsidR="00087983" w:rsidRPr="00CC559F">
        <w:t xml:space="preserve"> </w:t>
      </w:r>
      <w:r w:rsidR="00087983">
        <w:t xml:space="preserve">(por meio da </w:t>
      </w:r>
      <w:r w:rsidR="00087983" w:rsidRPr="005A68C2">
        <w:t>desinfecção de superfícies</w:t>
      </w:r>
      <w:r w:rsidR="00087983">
        <w:t xml:space="preserve">), evitar a ocorrência de agravos aos trabalhadores que poderiam contribuir na disseminação de </w:t>
      </w:r>
      <w:proofErr w:type="spellStart"/>
      <w:r w:rsidR="00087983">
        <w:t>DTAs</w:t>
      </w:r>
      <w:proofErr w:type="spellEnd"/>
      <w:r w:rsidR="00087983">
        <w:t>,  proteger e promover a saúde dos trabalhadores, evitar a transmissão de doenças por meio de uso inadequado de EPIs (como as luvas e protetores térmicos), o correto manejo dos resíduos sólidos resultantes a fim de proteger o meio ambiente</w:t>
      </w:r>
      <w:r>
        <w:t xml:space="preserve"> e a saúde dos viajantes</w:t>
      </w:r>
      <w:r w:rsidR="00087983">
        <w:t xml:space="preserve">, o controle da qualidade da água utilizada no preparo de alimentos, a fiscalização e investigação de casos e surtos de </w:t>
      </w:r>
      <w:proofErr w:type="spellStart"/>
      <w:r w:rsidR="00087983">
        <w:t>DTAs</w:t>
      </w:r>
      <w:proofErr w:type="spellEnd"/>
      <w:r w:rsidR="00087983">
        <w:t xml:space="preserve"> e a investigação de denúncias</w:t>
      </w:r>
      <w:r>
        <w:t>.</w:t>
      </w:r>
      <w:r w:rsidR="00087983">
        <w:t xml:space="preserve"> </w:t>
      </w:r>
    </w:p>
    <w:p w:rsidR="00087983" w:rsidRDefault="00087983" w:rsidP="00087983">
      <w:pPr>
        <w:pStyle w:val="Corpodetexto"/>
      </w:pPr>
      <w:r w:rsidRPr="005B23B4">
        <w:t xml:space="preserve">A OMS afirma que “alimentos inseguros podem causar mais de 200 doenças, indo desde a diarreia ao câncer”. A organização cita como exemplos a comida de origem animal mal cozida, frutas e vegetais contaminados com fezes e mariscos que contenham </w:t>
      </w:r>
      <w:proofErr w:type="spellStart"/>
      <w:r w:rsidRPr="005B23B4">
        <w:t>biotoxinas</w:t>
      </w:r>
      <w:proofErr w:type="spellEnd"/>
      <w:r w:rsidRPr="005B23B4">
        <w:t>. As crianças com menos de cinco anos representam mais d</w:t>
      </w:r>
      <w:r>
        <w:t>e 40% das pessoas que contraem</w:t>
      </w:r>
      <w:r w:rsidRPr="005B23B4">
        <w:t xml:space="preserve"> alguma doença ou infecção.</w:t>
      </w:r>
      <w:r>
        <w:t xml:space="preserve"> Insta lembrar que em</w:t>
      </w:r>
      <w:r w:rsidRPr="00A44852">
        <w:t xml:space="preserve"> 2005 um surto registrado </w:t>
      </w:r>
      <w:r>
        <w:t xml:space="preserve">da Doença de Chagas </w:t>
      </w:r>
      <w:r w:rsidRPr="00A44852">
        <w:t>numa área turística do sul do Brasil concitou a atenção internacional como consequência de ter afetado a um grupo de turistas internacionais e de ter sido registrada alta morbidade e mortalidade</w:t>
      </w:r>
      <w:r>
        <w:t>. Por isso, é de suma importância q</w:t>
      </w:r>
      <w:r w:rsidRPr="00A44852">
        <w:t>ue nos países endêmicos se considere a via de transmissão oral da doença de Chagas para o seu diagnóstico, prevenção, manejo e controle, dadas a incidência, morbidade e mortalidade que esta via gera</w:t>
      </w:r>
      <w:r w:rsidR="0048402D">
        <w:t>. F</w:t>
      </w:r>
      <w:r w:rsidRPr="00A44852">
        <w:t xml:space="preserve">rente a toda síndrome febril aguda, compatível com doença de Chagas aguda, </w:t>
      </w:r>
      <w:r w:rsidR="0048402D">
        <w:t xml:space="preserve">é importante que </w:t>
      </w:r>
      <w:r w:rsidRPr="00A44852">
        <w:t xml:space="preserve">se pense no diagnóstico diferencial da afecção por via oral pelo </w:t>
      </w:r>
      <w:r w:rsidRPr="00CC559F">
        <w:rPr>
          <w:i/>
        </w:rPr>
        <w:t xml:space="preserve">T. </w:t>
      </w:r>
      <w:proofErr w:type="spellStart"/>
      <w:r w:rsidRPr="00CC559F">
        <w:rPr>
          <w:i/>
        </w:rPr>
        <w:t>cruzi</w:t>
      </w:r>
      <w:proofErr w:type="spellEnd"/>
      <w:r w:rsidRPr="00A44852">
        <w:t xml:space="preserve"> </w:t>
      </w:r>
      <w:r w:rsidRPr="00A44852">
        <w:lastRenderedPageBreak/>
        <w:t xml:space="preserve">(síndrome febril prolongada, compatível com doença de Chagas aguda, com ausência de porta de entrada, e presença de outros sinais tais como: edema facial, edema de membros, </w:t>
      </w:r>
      <w:proofErr w:type="spellStart"/>
      <w:r w:rsidRPr="00A44852">
        <w:t>adenomegalia</w:t>
      </w:r>
      <w:proofErr w:type="spellEnd"/>
      <w:r w:rsidRPr="00A44852">
        <w:t xml:space="preserve">, </w:t>
      </w:r>
      <w:proofErr w:type="spellStart"/>
      <w:r w:rsidRPr="00A44852">
        <w:t>hepatomegalia</w:t>
      </w:r>
      <w:proofErr w:type="spellEnd"/>
      <w:r w:rsidRPr="00A44852">
        <w:t xml:space="preserve">, esplenomegalia, miocardite, exantema, </w:t>
      </w:r>
      <w:proofErr w:type="spellStart"/>
      <w:r w:rsidRPr="00A44852">
        <w:t>meningoencefalite</w:t>
      </w:r>
      <w:proofErr w:type="spellEnd"/>
      <w:r w:rsidRPr="00A44852">
        <w:t>, manifestações hemorrágicas e icterícia).</w:t>
      </w:r>
      <w:r>
        <w:t xml:space="preserve"> </w:t>
      </w:r>
    </w:p>
    <w:p w:rsidR="00087983" w:rsidRDefault="00087983" w:rsidP="00087983">
      <w:pPr>
        <w:pStyle w:val="Corpodetexto"/>
      </w:pPr>
      <w:r>
        <w:t xml:space="preserve">As inspeções realizadas pela Anvisa e as auto inspeções realizadas pela responsável técnica tem o intuito de reduzir o risco de ocorrência de </w:t>
      </w:r>
      <w:proofErr w:type="spellStart"/>
      <w:r>
        <w:t>DTAs</w:t>
      </w:r>
      <w:proofErr w:type="spellEnd"/>
      <w:r>
        <w:t xml:space="preserve">, e para isso acontecer é fundamental que estejam implementadas as </w:t>
      </w:r>
      <w:r w:rsidRPr="005B23B4">
        <w:t xml:space="preserve">Boas Práticas de Higiene (BPH) e </w:t>
      </w:r>
      <w:r>
        <w:t>o Plano</w:t>
      </w:r>
      <w:r w:rsidRPr="005B23B4">
        <w:t xml:space="preserve"> de limpeza e desinfecção (PLD), Boas Práticas de Manipulação </w:t>
      </w:r>
      <w:r>
        <w:t xml:space="preserve">de alimentos </w:t>
      </w:r>
      <w:r w:rsidRPr="005B23B4">
        <w:t xml:space="preserve">(BPM), Procedimentos Operacionais </w:t>
      </w:r>
      <w:r>
        <w:t>Padrão (</w:t>
      </w:r>
      <w:proofErr w:type="spellStart"/>
      <w:r>
        <w:t>POPs</w:t>
      </w:r>
      <w:proofErr w:type="spellEnd"/>
      <w:r w:rsidRPr="005B23B4">
        <w:t>) e eventualmente Análises de Perigos e Pontos Críticos de Controle (</w:t>
      </w:r>
      <w:r>
        <w:t>APPCC ou HACCP)</w:t>
      </w:r>
      <w:r w:rsidR="0048402D">
        <w:t>, avaliados pela Anvisa</w:t>
      </w:r>
      <w:r>
        <w:t>.</w:t>
      </w:r>
    </w:p>
    <w:p w:rsidR="00087983" w:rsidRPr="00A44852" w:rsidRDefault="00087983" w:rsidP="00087983">
      <w:pPr>
        <w:pStyle w:val="Corpodetexto"/>
      </w:pPr>
    </w:p>
    <w:p w:rsidR="00087983" w:rsidRPr="00087983" w:rsidRDefault="00087983" w:rsidP="00EC6E54">
      <w:pPr>
        <w:pStyle w:val="Ttulo3"/>
      </w:pPr>
      <w:bookmarkStart w:id="19" w:name="_Toc531271913"/>
      <w:r w:rsidRPr="00087983">
        <w:t xml:space="preserve">Controle de pragas, vetores, reservatórios e da fauna </w:t>
      </w:r>
      <w:proofErr w:type="spellStart"/>
      <w:r w:rsidRPr="00087983">
        <w:t>sinantrópica</w:t>
      </w:r>
      <w:bookmarkEnd w:id="19"/>
      <w:proofErr w:type="spellEnd"/>
    </w:p>
    <w:p w:rsidR="00087983" w:rsidRDefault="00087983" w:rsidP="00087983">
      <w:pPr>
        <w:pStyle w:val="Corpodetexto"/>
      </w:pPr>
      <w:r>
        <w:t xml:space="preserve">Com o intuito de prevenir a infestação de cargas e da infraestrutura de áreas aeroportuárias e portuárias, bem como nos recintos alfandegados, visando evitar a contaminação do meio ambiente e principalmente da população aero e portuária e dos passageiros e tripulantes, bem como a disseminação de doenças veiculadas por estes animais, vem sendo </w:t>
      </w:r>
      <w:r w:rsidR="0048402D">
        <w:t xml:space="preserve">realizadas inspeções sanitárias para  avaliação e </w:t>
      </w:r>
      <w:r>
        <w:t>acompanhamento dos resultados deste controle realizado pelos próprios terminais e recintos.</w:t>
      </w:r>
    </w:p>
    <w:p w:rsidR="00087983" w:rsidRDefault="00087983" w:rsidP="00087983">
      <w:pPr>
        <w:pStyle w:val="Corpodetexto"/>
      </w:pPr>
    </w:p>
    <w:p w:rsidR="00087983" w:rsidRPr="00087983" w:rsidRDefault="00087983" w:rsidP="00EC6E54">
      <w:pPr>
        <w:pStyle w:val="Ttulo3"/>
      </w:pPr>
      <w:bookmarkStart w:id="20" w:name="_Toc531271914"/>
      <w:r w:rsidRPr="00087983">
        <w:t>Orientação aos viajantes, emissão do certificado internacional de vacinação e aos trabalhadores</w:t>
      </w:r>
      <w:bookmarkEnd w:id="20"/>
      <w:r w:rsidRPr="00087983">
        <w:t xml:space="preserve"> </w:t>
      </w:r>
    </w:p>
    <w:p w:rsidR="00087983" w:rsidRDefault="00087983" w:rsidP="00087983">
      <w:pPr>
        <w:pStyle w:val="Corpodetexto"/>
      </w:pPr>
      <w:r w:rsidRPr="002026CD">
        <w:t xml:space="preserve"> A Anvisa vem realizando a orientação de viajantes e emissão do </w:t>
      </w:r>
      <w:r>
        <w:t>C</w:t>
      </w:r>
      <w:r w:rsidRPr="002026CD">
        <w:t>ertificado Internacional de vacinação (CIV) especialmente no que tange à febre amarela</w:t>
      </w:r>
      <w:r>
        <w:t>. D</w:t>
      </w:r>
      <w:r w:rsidRPr="002026CD">
        <w:rPr>
          <w:lang w:eastAsia="pt-BR"/>
        </w:rPr>
        <w:t>esde o dia 1º de julho de 2017 até 10 de abril</w:t>
      </w:r>
      <w:r>
        <w:rPr>
          <w:lang w:eastAsia="pt-BR"/>
        </w:rPr>
        <w:t xml:space="preserve"> de 2018</w:t>
      </w:r>
      <w:r w:rsidRPr="002026CD">
        <w:rPr>
          <w:lang w:eastAsia="pt-BR"/>
        </w:rPr>
        <w:t xml:space="preserve"> registrou</w:t>
      </w:r>
      <w:r>
        <w:rPr>
          <w:lang w:eastAsia="pt-BR"/>
        </w:rPr>
        <w:t>-se</w:t>
      </w:r>
      <w:r w:rsidRPr="002026CD">
        <w:rPr>
          <w:lang w:eastAsia="pt-BR"/>
        </w:rPr>
        <w:t xml:space="preserve"> 1.127 casos confirmados de febre amarela</w:t>
      </w:r>
      <w:r>
        <w:rPr>
          <w:lang w:eastAsia="pt-BR"/>
        </w:rPr>
        <w:t xml:space="preserve"> no Brasil</w:t>
      </w:r>
      <w:r w:rsidRPr="002026CD">
        <w:rPr>
          <w:lang w:eastAsia="pt-BR"/>
        </w:rPr>
        <w:t>. No total, foram 5.052 casos notificados, sendo 2.806 já descartados e 1.119 continuam em investigação. No ano passado, considerando o mesmo período de monitoramento (julho/2016 a 10 de abril/2017) eram 712 casos e 228 óbitos confirmados. A vacina é a única proteção contra a doença.</w:t>
      </w:r>
      <w:r w:rsidR="0048402D">
        <w:rPr>
          <w:lang w:eastAsia="pt-BR"/>
        </w:rPr>
        <w:t xml:space="preserve"> </w:t>
      </w:r>
      <w:r w:rsidRPr="002026CD">
        <w:t xml:space="preserve">Além da vacinação promovida pelo Ministério da saúde, outras ações para diferentes doenças são alvos de ações de orientação. Por exemplo, campanhas que reforçam a necessidade da adequada higienização das mãos e uso de produtos antissépticos como o álcool gel na higienização das mãos para prevenção da Influenza e das SRAGS (síndromes respiratórias agudas graves). </w:t>
      </w:r>
    </w:p>
    <w:p w:rsidR="00087983" w:rsidRPr="00E143EB" w:rsidRDefault="00087983" w:rsidP="00087983">
      <w:pPr>
        <w:pStyle w:val="Corpodetexto"/>
      </w:pPr>
    </w:p>
    <w:p w:rsidR="00087983" w:rsidRPr="00087983" w:rsidRDefault="00087983" w:rsidP="00EC6E54">
      <w:pPr>
        <w:pStyle w:val="ttulo2"/>
      </w:pPr>
      <w:bookmarkStart w:id="21" w:name="_Toc531271915"/>
      <w:r w:rsidRPr="00087983">
        <w:t>Capacidade Básica – para vigilância e de resposta</w:t>
      </w:r>
      <w:bookmarkEnd w:id="21"/>
    </w:p>
    <w:p w:rsidR="00087983" w:rsidRPr="00E01A98" w:rsidRDefault="00087983" w:rsidP="00087983">
      <w:pPr>
        <w:pStyle w:val="Corpodetexto"/>
      </w:pPr>
    </w:p>
    <w:p w:rsidR="00087983" w:rsidRDefault="00087983" w:rsidP="00087983">
      <w:pPr>
        <w:pStyle w:val="Corpodetexto"/>
      </w:pPr>
      <w:r>
        <w:lastRenderedPageBreak/>
        <w:t xml:space="preserve">Para conhecer cada um dos envolvidos – pessoal, instituições, trabalhadores, processos de trabalho em área de risco, </w:t>
      </w:r>
      <w:proofErr w:type="spellStart"/>
      <w:r>
        <w:t>etc</w:t>
      </w:r>
      <w:proofErr w:type="spellEnd"/>
      <w:r>
        <w:t xml:space="preserve"> </w:t>
      </w:r>
      <w:r w:rsidR="00C93F12">
        <w:t>realizou-se</w:t>
      </w:r>
      <w:r>
        <w:t xml:space="preserve"> um estudo sobre a resiliência, começando pela investigação das capacidades básicas instaladas segundo preconiza o </w:t>
      </w:r>
      <w:r w:rsidRPr="00E01A98">
        <w:t>Regulamento Sanitário Internaci</w:t>
      </w:r>
      <w:r>
        <w:t>onal – RSI.</w:t>
      </w:r>
    </w:p>
    <w:p w:rsidR="00087983" w:rsidRPr="00E01A98" w:rsidRDefault="00087983" w:rsidP="00087983">
      <w:pPr>
        <w:pStyle w:val="Corpodetexto"/>
      </w:pPr>
      <w:r>
        <w:t>Vale ressaltar que p</w:t>
      </w:r>
      <w:r w:rsidRPr="00E01A98">
        <w:t>ara a inclusão de protocolos no Plano de Contingência, no que concerne às ações específicas por tipo de doenças, é importante con</w:t>
      </w:r>
      <w:r w:rsidR="00737A8A">
        <w:t>hecermos os cenários de risco</w:t>
      </w:r>
      <w:r w:rsidRPr="00E01A98">
        <w:t xml:space="preserve">. Por isso, é importante que todas as unidades envolvidas no Plano de contingência apresentem dados sobre agravos que tenham ocorrido nos últimos anos. Os dados epidemiológicos históricos e recentes poderão nortear ações preventivas e a inclusão de protocolos e procedimentos específicos no plano de contingência. </w:t>
      </w:r>
    </w:p>
    <w:p w:rsidR="00087983" w:rsidRDefault="00C93F12" w:rsidP="00087983">
      <w:pPr>
        <w:rPr>
          <w:rFonts w:ascii="Arial" w:hAnsi="Arial" w:cs="Arial"/>
          <w:color w:val="auto"/>
          <w:szCs w:val="24"/>
          <w:lang w:val="pt-BR"/>
        </w:rPr>
      </w:pPr>
      <w:r>
        <w:rPr>
          <w:rFonts w:ascii="Arial" w:hAnsi="Arial" w:cs="Arial"/>
          <w:color w:val="auto"/>
          <w:szCs w:val="24"/>
          <w:lang w:val="pt-BR"/>
        </w:rPr>
        <w:t>Algumas perguntas, como estas, precisam ser r</w:t>
      </w:r>
      <w:r w:rsidR="002D64D4">
        <w:rPr>
          <w:rFonts w:ascii="Arial" w:hAnsi="Arial" w:cs="Arial"/>
          <w:color w:val="auto"/>
          <w:szCs w:val="24"/>
          <w:lang w:val="pt-BR"/>
        </w:rPr>
        <w:t>espondidas e mantidas atual</w:t>
      </w:r>
      <w:r>
        <w:rPr>
          <w:rFonts w:ascii="Arial" w:hAnsi="Arial" w:cs="Arial"/>
          <w:color w:val="auto"/>
          <w:szCs w:val="24"/>
          <w:lang w:val="pt-BR"/>
        </w:rPr>
        <w:t xml:space="preserve">izadas: </w:t>
      </w:r>
      <w:r w:rsidR="00087983" w:rsidRPr="00E01A98">
        <w:rPr>
          <w:rFonts w:ascii="Arial" w:hAnsi="Arial" w:cs="Arial"/>
          <w:color w:val="auto"/>
          <w:szCs w:val="24"/>
          <w:lang w:val="pt-BR"/>
        </w:rPr>
        <w:t xml:space="preserve">Quais itens das necessidades básicas para enfrentamento de ESPII são possíveis de serem atendidos e em qual prazo? Quais já estão sendo atendidos? E quais as sugestões para suprir os itens que não podem ser atendidos em curto prazo? Quais itens das necessidades básicas para enfrentamento de ESPII são passíveis de serem atendidos? Quais já estão sendo atendidos? E quais as sugestões para suprir os itens que não podem ser atendidos de imediato? </w:t>
      </w:r>
    </w:p>
    <w:p w:rsidR="00087983" w:rsidRPr="00484BCD" w:rsidRDefault="00087983" w:rsidP="00087983">
      <w:pPr>
        <w:rPr>
          <w:rFonts w:ascii="Arial" w:hAnsi="Arial" w:cs="Arial"/>
          <w:color w:val="auto"/>
          <w:szCs w:val="24"/>
          <w:lang w:val="pt-BR"/>
        </w:rPr>
      </w:pPr>
      <w:r w:rsidRPr="00484BCD">
        <w:rPr>
          <w:rFonts w:ascii="Arial" w:hAnsi="Arial" w:cs="Arial"/>
          <w:color w:val="auto"/>
          <w:szCs w:val="24"/>
          <w:lang w:val="pt-BR"/>
        </w:rPr>
        <w:t xml:space="preserve">Vide capítulo das capacidades básicas instaladas no RSI, abaixo transcritas e disponível em: </w:t>
      </w:r>
    </w:p>
    <w:p w:rsidR="00087983" w:rsidRDefault="00102628" w:rsidP="00087983">
      <w:pPr>
        <w:rPr>
          <w:rFonts w:ascii="Arial" w:hAnsi="Arial" w:cs="Arial"/>
          <w:color w:val="auto"/>
          <w:szCs w:val="24"/>
          <w:lang w:val="pt-BR"/>
        </w:rPr>
      </w:pPr>
      <w:hyperlink r:id="rId36" w:history="1">
        <w:r w:rsidR="00087983" w:rsidRPr="00484BCD">
          <w:rPr>
            <w:rStyle w:val="Hyperlink"/>
            <w:rFonts w:ascii="Arial" w:hAnsi="Arial" w:cs="Arial"/>
            <w:color w:val="auto"/>
            <w:szCs w:val="24"/>
            <w:lang w:val="pt-BR"/>
          </w:rPr>
          <w:t>http://www.anvisa.gov.br/hotsite/viajante/Regulamento_Sanitario_Internacional_vers%C3%A3o%20para%20impress%C3%A3o.pdf</w:t>
        </w:r>
      </w:hyperlink>
      <w:r w:rsidR="00087983" w:rsidRPr="00484BCD">
        <w:rPr>
          <w:rFonts w:ascii="Arial" w:hAnsi="Arial" w:cs="Arial"/>
          <w:color w:val="auto"/>
          <w:szCs w:val="24"/>
          <w:lang w:val="pt-BR"/>
        </w:rPr>
        <w:t xml:space="preserve"> para </w:t>
      </w:r>
      <w:r w:rsidR="00087983">
        <w:rPr>
          <w:rFonts w:ascii="Arial" w:hAnsi="Arial" w:cs="Arial"/>
          <w:color w:val="auto"/>
          <w:szCs w:val="24"/>
          <w:lang w:val="pt-BR"/>
        </w:rPr>
        <w:t>maiores esclarecimentos</w:t>
      </w:r>
      <w:r w:rsidR="00087983" w:rsidRPr="00E01A98">
        <w:rPr>
          <w:rFonts w:ascii="Arial" w:hAnsi="Arial" w:cs="Arial"/>
          <w:color w:val="auto"/>
          <w:szCs w:val="24"/>
          <w:lang w:val="pt-BR"/>
        </w:rPr>
        <w:t xml:space="preserve">. </w:t>
      </w:r>
    </w:p>
    <w:p w:rsidR="00087983" w:rsidRDefault="00087983" w:rsidP="00087983">
      <w:pPr>
        <w:rPr>
          <w:rFonts w:ascii="Arial" w:hAnsi="Arial" w:cs="Arial"/>
          <w:color w:val="auto"/>
          <w:szCs w:val="24"/>
          <w:lang w:val="pt-BR"/>
        </w:rPr>
      </w:pPr>
      <w:r w:rsidRPr="00E01A98">
        <w:rPr>
          <w:rFonts w:ascii="Arial" w:hAnsi="Arial" w:cs="Arial"/>
          <w:color w:val="auto"/>
          <w:szCs w:val="24"/>
          <w:lang w:val="pt-BR"/>
        </w:rPr>
        <w:t xml:space="preserve">Para </w:t>
      </w:r>
      <w:r>
        <w:rPr>
          <w:rFonts w:ascii="Arial" w:hAnsi="Arial" w:cs="Arial"/>
          <w:color w:val="auto"/>
          <w:szCs w:val="24"/>
          <w:lang w:val="pt-BR"/>
        </w:rPr>
        <w:t>dar maior uniformidade às respostas que serão apresentadas sobre as capacidades de cada um dos envolvidos</w:t>
      </w:r>
      <w:r w:rsidRPr="00E01A98">
        <w:rPr>
          <w:rFonts w:ascii="Arial" w:hAnsi="Arial" w:cs="Arial"/>
          <w:color w:val="auto"/>
          <w:szCs w:val="24"/>
          <w:lang w:val="pt-BR"/>
        </w:rPr>
        <w:t xml:space="preserve">, seguem questionamentos </w:t>
      </w:r>
      <w:r w:rsidRPr="00C93F12">
        <w:rPr>
          <w:rFonts w:ascii="Arial" w:hAnsi="Arial" w:cs="Arial"/>
          <w:color w:val="auto"/>
          <w:szCs w:val="24"/>
          <w:lang w:val="pt-BR"/>
        </w:rPr>
        <w:t>abaixo no item 1.</w:t>
      </w:r>
      <w:r w:rsidR="00C93F12" w:rsidRPr="00C93F12">
        <w:rPr>
          <w:rFonts w:ascii="Arial" w:hAnsi="Arial" w:cs="Arial"/>
          <w:color w:val="auto"/>
          <w:szCs w:val="24"/>
          <w:lang w:val="pt-BR"/>
        </w:rPr>
        <w:t>5</w:t>
      </w:r>
      <w:r w:rsidRPr="00C93F12">
        <w:rPr>
          <w:rFonts w:ascii="Arial" w:hAnsi="Arial" w:cs="Arial"/>
          <w:color w:val="auto"/>
          <w:szCs w:val="24"/>
          <w:lang w:val="pt-BR"/>
        </w:rPr>
        <w:t>.2 deste</w:t>
      </w:r>
      <w:r>
        <w:rPr>
          <w:rFonts w:ascii="Arial" w:hAnsi="Arial" w:cs="Arial"/>
          <w:color w:val="auto"/>
          <w:szCs w:val="24"/>
          <w:lang w:val="pt-BR"/>
        </w:rPr>
        <w:t xml:space="preserve"> plano de contingência, concernente à</w:t>
      </w:r>
      <w:r w:rsidRPr="00E01A98">
        <w:rPr>
          <w:rFonts w:ascii="Arial" w:hAnsi="Arial" w:cs="Arial"/>
          <w:color w:val="auto"/>
          <w:szCs w:val="24"/>
          <w:lang w:val="pt-BR"/>
        </w:rPr>
        <w:t xml:space="preserve">s capacidades básicas necessárias para atendimento de ESPII. </w:t>
      </w:r>
    </w:p>
    <w:p w:rsidR="00087983" w:rsidRDefault="00087983" w:rsidP="00087983">
      <w:pPr>
        <w:rPr>
          <w:rFonts w:ascii="Arial" w:hAnsi="Arial" w:cs="Arial"/>
          <w:color w:val="auto"/>
          <w:szCs w:val="24"/>
          <w:lang w:val="pt-BR"/>
        </w:rPr>
      </w:pPr>
    </w:p>
    <w:p w:rsidR="00087983" w:rsidRPr="00087983" w:rsidRDefault="00087983" w:rsidP="00EC6E54">
      <w:pPr>
        <w:pStyle w:val="Ttulo3"/>
      </w:pPr>
      <w:bookmarkStart w:id="22" w:name="_Toc531271916"/>
      <w:bookmarkStart w:id="23" w:name="_Hlk518030879"/>
      <w:r w:rsidRPr="00087983">
        <w:t>Capacidade básicas necessária para portos, aeroportos, e passagens de fronteiras terrestres designadas</w:t>
      </w:r>
      <w:bookmarkEnd w:id="22"/>
    </w:p>
    <w:p w:rsidR="00087983" w:rsidRPr="00E01A98" w:rsidRDefault="00087983" w:rsidP="00087983">
      <w:pPr>
        <w:pStyle w:val="Corpodetexto"/>
        <w:spacing w:line="276" w:lineRule="auto"/>
      </w:pPr>
    </w:p>
    <w:p w:rsidR="00087983" w:rsidRPr="00E50037" w:rsidRDefault="00087983" w:rsidP="009962B2">
      <w:pPr>
        <w:pStyle w:val="Corpodetexto"/>
        <w:numPr>
          <w:ilvl w:val="0"/>
          <w:numId w:val="20"/>
        </w:numPr>
        <w:spacing w:line="276" w:lineRule="auto"/>
        <w:rPr>
          <w:b/>
        </w:rPr>
      </w:pPr>
      <w:r w:rsidRPr="00E50037">
        <w:rPr>
          <w:b/>
        </w:rPr>
        <w:t>Em todos os momentos</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Capacidades para:</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(a) fornecer acesso a (i) um serviço médico apropriado, que disponha de meios de diagnóstico,  localizado de maneira a permitir a pronta avaliação e cuidados aos viajantes doentes, e (</w:t>
      </w:r>
      <w:proofErr w:type="spellStart"/>
      <w:r w:rsidRPr="00E01A98">
        <w:t>ii</w:t>
      </w:r>
      <w:proofErr w:type="spellEnd"/>
      <w:r w:rsidRPr="00E01A98">
        <w:t>) funcionários, equipamentos e instalações adequados;</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(b) fornecer acesso a equipamentos e pessoal para o transporte de viajantes doentes até um serviço médico apropriado;</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lastRenderedPageBreak/>
        <w:t>(c) fornecer pessoal treinado para a inspeção de meios de transporte;</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(d) garantir um ambiente seguro para viajantes utilizando as instalações do ponto de entrada, incluindo suprimento de água potável, estabelecimentos para refeições, serviços de comissária aérea, banheiros públicos, serviços adequados para o disposição final de resíduos sólidos ou líquidos, e outras áreas de risco potencial, por meio da realização de programas de inspeção, conforme apropriado; e</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(e) fornecer, na medida do possível, um programa e pessoal treinado para o controle de vetores e reservatórios nos pontos de entrada ou em suas proximidades.</w:t>
      </w:r>
    </w:p>
    <w:p w:rsidR="00087983" w:rsidRPr="00E01A98" w:rsidRDefault="00087983" w:rsidP="00087983">
      <w:pPr>
        <w:pStyle w:val="Corpodetexto"/>
        <w:spacing w:line="276" w:lineRule="auto"/>
      </w:pPr>
    </w:p>
    <w:p w:rsidR="00087983" w:rsidRPr="00E50037" w:rsidRDefault="00087983" w:rsidP="009962B2">
      <w:pPr>
        <w:pStyle w:val="Corpodetexto"/>
        <w:numPr>
          <w:ilvl w:val="0"/>
          <w:numId w:val="20"/>
        </w:numPr>
        <w:spacing w:line="276" w:lineRule="auto"/>
        <w:rPr>
          <w:b/>
        </w:rPr>
      </w:pPr>
      <w:r w:rsidRPr="00E50037">
        <w:rPr>
          <w:b/>
        </w:rPr>
        <w:t>Para responder a eventos que possam constituir emergências de saúde pública de importância internacional</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Capacidades para:</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(a) fornecer uma resposta apropriada a emergências de saúde pública, estabelecendo e mantendo um plano de contingência para emergências de saúde pública, incluindo a nomeação de um coordenador e de pontos de contato nos pontos de entrada, nas agências de saúde pública e em outros órgãos e serviços relevantes;</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(b) fornecer avaliação e assistência a viajantes ou animais afetados, por meio do estabelecimento de acordos com serviços médicos e veterinários locais para seu isolamento, tratamento e outros serviços de apoio que possam ser necessários;</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(c) fornecer um espaço adequado, separado de outros viajantes, para entrevistar pessoas suspeitas ou afetadas;</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(d) garantir a avaliação e, se necessário, a quarentena de viajantes suspeitos, de preferência em instalações distantes do ponto de entrada;</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 xml:space="preserve">(e) aplicar as medidas recomendadas para a </w:t>
      </w:r>
      <w:proofErr w:type="spellStart"/>
      <w:r w:rsidRPr="00E01A98">
        <w:t>desinsetização</w:t>
      </w:r>
      <w:proofErr w:type="spellEnd"/>
      <w:r w:rsidRPr="00E01A98">
        <w:t>, desratização, desinfecção, descontaminação ou o tratamento, por qualquer outro modo, de bagagens, carga, contêineres, meios de transporte, mercadorias ou encomendas postais, quando apropriado, em locais especialmente designados e equipados para esse fim;</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(f) aplicar controles de entrada ou de saída para viajantes chegando ou deixando o país; e</w:t>
      </w:r>
    </w:p>
    <w:p w:rsidR="00087983" w:rsidRPr="00E01A98" w:rsidRDefault="00087983" w:rsidP="00087983">
      <w:pPr>
        <w:pStyle w:val="Corpodetexto"/>
        <w:spacing w:line="276" w:lineRule="auto"/>
      </w:pPr>
    </w:p>
    <w:p w:rsidR="00087983" w:rsidRPr="00E01A98" w:rsidRDefault="00087983" w:rsidP="00087983">
      <w:pPr>
        <w:pStyle w:val="Corpodetexto"/>
        <w:spacing w:line="276" w:lineRule="auto"/>
      </w:pPr>
      <w:r w:rsidRPr="00E01A98">
        <w:t>(g) fornecer acesso a equipamentos especialmente designados, e a pessoal treinado com proteção pessoal adequada, para a transferência de viajantes que possam estar contaminados ou serem portadores de infecção.</w:t>
      </w:r>
    </w:p>
    <w:p w:rsidR="00087983" w:rsidRPr="00E01A98" w:rsidRDefault="00087983" w:rsidP="00087983">
      <w:pPr>
        <w:pStyle w:val="Corpodetexto"/>
        <w:spacing w:line="276" w:lineRule="auto"/>
      </w:pPr>
    </w:p>
    <w:p w:rsidR="00087983" w:rsidRPr="00C71E28" w:rsidRDefault="00087983" w:rsidP="00EC6E54">
      <w:pPr>
        <w:pStyle w:val="Ttulo3"/>
      </w:pPr>
      <w:bookmarkStart w:id="24" w:name="_Toc531271917"/>
      <w:r w:rsidRPr="00C71E28">
        <w:t>Questionamentos sobre capacidade básica instalada</w:t>
      </w:r>
      <w:bookmarkEnd w:id="24"/>
    </w:p>
    <w:p w:rsidR="00087983" w:rsidRDefault="00087983" w:rsidP="00087983">
      <w:pPr>
        <w:rPr>
          <w:lang w:val="pt-BR"/>
        </w:rPr>
      </w:pP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lastRenderedPageBreak/>
        <w:t>Apresentar mapa/croqui com delimitação da área do aeroporto e áreas de interesse: entrada, posto médico, área de resíduos, restaurantes, refeitórios, copas e lanchonetes, locais dos reservatórios de água e pontos de coleta de amostras de água</w:t>
      </w:r>
      <w:r w:rsidR="00382F24">
        <w:rPr>
          <w:rFonts w:ascii="Arial" w:hAnsi="Arial" w:cs="Arial"/>
          <w:color w:val="auto"/>
          <w:szCs w:val="24"/>
          <w:lang w:val="pt-BR"/>
        </w:rPr>
        <w:t xml:space="preserve"> (para elaboração dos laudos mensais)</w:t>
      </w:r>
      <w:r w:rsidRPr="00E01A98">
        <w:rPr>
          <w:rFonts w:ascii="Arial" w:hAnsi="Arial" w:cs="Arial"/>
          <w:color w:val="auto"/>
          <w:szCs w:val="24"/>
          <w:lang w:val="pt-BR"/>
        </w:rPr>
        <w:t>. Indicar também a localização da ETE e do</w:t>
      </w:r>
      <w:r w:rsidR="00382F24">
        <w:rPr>
          <w:rFonts w:ascii="Arial" w:hAnsi="Arial" w:cs="Arial"/>
          <w:color w:val="auto"/>
          <w:szCs w:val="24"/>
          <w:lang w:val="pt-BR"/>
        </w:rPr>
        <w:t>s</w:t>
      </w:r>
      <w:r w:rsidRPr="00E01A98">
        <w:rPr>
          <w:rFonts w:ascii="Arial" w:hAnsi="Arial" w:cs="Arial"/>
          <w:color w:val="auto"/>
          <w:szCs w:val="24"/>
          <w:lang w:val="pt-BR"/>
        </w:rPr>
        <w:t xml:space="preserve"> pontos de abastecimento de água – </w:t>
      </w:r>
      <w:r w:rsidR="00382F24">
        <w:rPr>
          <w:rFonts w:ascii="Arial" w:hAnsi="Arial" w:cs="Arial"/>
          <w:color w:val="auto"/>
          <w:szCs w:val="24"/>
          <w:lang w:val="pt-BR"/>
        </w:rPr>
        <w:t xml:space="preserve">de embarcações e aeronaves, no que couber - </w:t>
      </w:r>
      <w:r w:rsidRPr="00E01A98">
        <w:rPr>
          <w:rFonts w:ascii="Arial" w:hAnsi="Arial" w:cs="Arial"/>
          <w:color w:val="auto"/>
          <w:szCs w:val="24"/>
          <w:lang w:val="pt-BR"/>
        </w:rPr>
        <w:t>no mapa.</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Sobre os procedimentos de Limpeza e Desinfecção (PLD) adotados no porto/aeroporto/recinto alfandegado:</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Existe alguma empresa contratada para realizar o PLD? </w:t>
      </w:r>
    </w:p>
    <w:p w:rsidR="00087983" w:rsidRPr="00E01A98" w:rsidRDefault="00087983" w:rsidP="009B573B">
      <w:pPr>
        <w:pStyle w:val="PargrafodaLista"/>
        <w:widowControl/>
        <w:numPr>
          <w:ilvl w:val="3"/>
          <w:numId w:val="53"/>
        </w:numPr>
        <w:autoSpaceDE/>
        <w:autoSpaceDN/>
        <w:spacing w:after="100" w:afterAutospacing="1"/>
        <w:ind w:left="1418"/>
        <w:contextualSpacing/>
        <w:rPr>
          <w:rFonts w:ascii="Arial" w:hAnsi="Arial" w:cs="Arial"/>
          <w:color w:val="auto"/>
          <w:szCs w:val="24"/>
          <w:lang w:val="pt-BR"/>
        </w:rPr>
      </w:pPr>
      <w:r w:rsidRPr="00E01A98">
        <w:rPr>
          <w:rFonts w:ascii="Arial" w:hAnsi="Arial" w:cs="Arial"/>
          <w:color w:val="auto"/>
          <w:szCs w:val="24"/>
          <w:lang w:val="pt-BR"/>
        </w:rPr>
        <w:t xml:space="preserve">Se sim, qual o nome, área de atuação, CNPJ e AFE da empresa? </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Quantos funcionários executam os procedimentos de limpeza e desinfecção? </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Há equipes separadas para PLD relacionada a resíduos sólidos, sanitários, refeitórios/copas, armazéns, limpeza de reservatórios de água potável, </w:t>
      </w:r>
      <w:proofErr w:type="spellStart"/>
      <w:r w:rsidRPr="00E01A98">
        <w:rPr>
          <w:rFonts w:ascii="Arial" w:hAnsi="Arial" w:cs="Arial"/>
          <w:color w:val="auto"/>
          <w:szCs w:val="24"/>
          <w:lang w:val="pt-BR"/>
        </w:rPr>
        <w:t>etc</w:t>
      </w:r>
      <w:proofErr w:type="spellEnd"/>
      <w:r w:rsidRPr="00E01A98">
        <w:rPr>
          <w:rFonts w:ascii="Arial" w:hAnsi="Arial" w:cs="Arial"/>
          <w:color w:val="auto"/>
          <w:szCs w:val="24"/>
          <w:lang w:val="pt-BR"/>
        </w:rPr>
        <w:t xml:space="preserve">? </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Quais EPI </w:t>
      </w:r>
      <w:r w:rsidR="00382F24">
        <w:rPr>
          <w:rFonts w:ascii="Arial" w:hAnsi="Arial" w:cs="Arial"/>
          <w:color w:val="auto"/>
          <w:szCs w:val="24"/>
          <w:lang w:val="pt-BR"/>
        </w:rPr>
        <w:t>estão disponíveis</w:t>
      </w:r>
      <w:r w:rsidRPr="00E01A98">
        <w:rPr>
          <w:rFonts w:ascii="Arial" w:hAnsi="Arial" w:cs="Arial"/>
          <w:color w:val="auto"/>
          <w:szCs w:val="24"/>
          <w:lang w:val="pt-BR"/>
        </w:rPr>
        <w:t xml:space="preserve"> para a realização do PLD? </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Quais produtos de limpeza são utilizados/disponibilizados para a equipe? São mantidos nas embalagens originais? Se não, como é realizada a </w:t>
      </w:r>
      <w:proofErr w:type="spellStart"/>
      <w:r w:rsidRPr="00E01A98">
        <w:rPr>
          <w:rFonts w:ascii="Arial" w:hAnsi="Arial" w:cs="Arial"/>
          <w:color w:val="auto"/>
          <w:szCs w:val="24"/>
          <w:lang w:val="pt-BR"/>
        </w:rPr>
        <w:t>re-rotulagem</w:t>
      </w:r>
      <w:proofErr w:type="spellEnd"/>
      <w:r w:rsidRPr="00E01A98">
        <w:rPr>
          <w:rFonts w:ascii="Arial" w:hAnsi="Arial" w:cs="Arial"/>
          <w:color w:val="auto"/>
          <w:szCs w:val="24"/>
          <w:lang w:val="pt-BR"/>
        </w:rPr>
        <w:t xml:space="preserve">? </w:t>
      </w:r>
    </w:p>
    <w:p w:rsidR="00087983" w:rsidRPr="00E01A98" w:rsidRDefault="00087983" w:rsidP="009B573B">
      <w:pPr>
        <w:pStyle w:val="PargrafodaLista"/>
        <w:widowControl/>
        <w:numPr>
          <w:ilvl w:val="2"/>
          <w:numId w:val="53"/>
        </w:numPr>
        <w:autoSpaceDE/>
        <w:autoSpaceDN/>
        <w:spacing w:after="100" w:afterAutospacing="1"/>
        <w:ind w:left="1134"/>
        <w:contextualSpacing/>
        <w:rPr>
          <w:rFonts w:ascii="Arial" w:hAnsi="Arial" w:cs="Arial"/>
          <w:color w:val="auto"/>
          <w:szCs w:val="24"/>
          <w:lang w:val="pt-BR"/>
        </w:rPr>
      </w:pPr>
      <w:r w:rsidRPr="00E01A98">
        <w:rPr>
          <w:rFonts w:ascii="Arial" w:hAnsi="Arial" w:cs="Arial"/>
          <w:color w:val="auto"/>
          <w:szCs w:val="24"/>
          <w:lang w:val="pt-BR"/>
        </w:rPr>
        <w:t xml:space="preserve">Sobre capacitação no Programa de Limpeza e Desinfecção: </w:t>
      </w:r>
    </w:p>
    <w:p w:rsidR="00087983" w:rsidRPr="00E01A98" w:rsidRDefault="00087983" w:rsidP="009962B2">
      <w:pPr>
        <w:pStyle w:val="PargrafodaLista"/>
        <w:widowControl/>
        <w:numPr>
          <w:ilvl w:val="3"/>
          <w:numId w:val="19"/>
        </w:numPr>
        <w:autoSpaceDE/>
        <w:autoSpaceDN/>
        <w:spacing w:after="100" w:afterAutospacing="1"/>
        <w:ind w:left="1560"/>
        <w:contextualSpacing/>
        <w:rPr>
          <w:rFonts w:ascii="Arial" w:hAnsi="Arial" w:cs="Arial"/>
          <w:color w:val="auto"/>
          <w:szCs w:val="24"/>
          <w:lang w:val="pt-BR"/>
        </w:rPr>
      </w:pPr>
      <w:r w:rsidRPr="00E01A98">
        <w:rPr>
          <w:rFonts w:ascii="Arial" w:hAnsi="Arial" w:cs="Arial"/>
          <w:color w:val="auto"/>
          <w:szCs w:val="24"/>
          <w:lang w:val="pt-BR"/>
        </w:rPr>
        <w:t xml:space="preserve">Há treinamento da equipe de limpeza com os produtos saneantes disponíveis? </w:t>
      </w:r>
    </w:p>
    <w:p w:rsidR="00087983" w:rsidRPr="00E01A98" w:rsidRDefault="00087983" w:rsidP="009962B2">
      <w:pPr>
        <w:pStyle w:val="PargrafodaLista"/>
        <w:widowControl/>
        <w:numPr>
          <w:ilvl w:val="3"/>
          <w:numId w:val="19"/>
        </w:numPr>
        <w:autoSpaceDE/>
        <w:autoSpaceDN/>
        <w:spacing w:after="100" w:afterAutospacing="1"/>
        <w:ind w:left="1560"/>
        <w:contextualSpacing/>
        <w:rPr>
          <w:rFonts w:ascii="Arial" w:hAnsi="Arial" w:cs="Arial"/>
          <w:color w:val="auto"/>
          <w:szCs w:val="24"/>
          <w:lang w:val="pt-BR"/>
        </w:rPr>
      </w:pPr>
      <w:r w:rsidRPr="00E01A98">
        <w:rPr>
          <w:rFonts w:ascii="Arial" w:hAnsi="Arial" w:cs="Arial"/>
          <w:color w:val="auto"/>
          <w:szCs w:val="24"/>
          <w:lang w:val="pt-BR"/>
        </w:rPr>
        <w:t xml:space="preserve">Eles são continuamente capacitados para a função que exercem? </w:t>
      </w:r>
    </w:p>
    <w:p w:rsidR="00087983" w:rsidRPr="00E01A98" w:rsidRDefault="00087983" w:rsidP="009962B2">
      <w:pPr>
        <w:pStyle w:val="PargrafodaLista"/>
        <w:widowControl/>
        <w:numPr>
          <w:ilvl w:val="3"/>
          <w:numId w:val="19"/>
        </w:numPr>
        <w:autoSpaceDE/>
        <w:autoSpaceDN/>
        <w:spacing w:after="100" w:afterAutospacing="1"/>
        <w:ind w:left="1560"/>
        <w:contextualSpacing/>
        <w:rPr>
          <w:rFonts w:ascii="Arial" w:hAnsi="Arial" w:cs="Arial"/>
          <w:color w:val="auto"/>
          <w:szCs w:val="24"/>
          <w:lang w:val="pt-BR"/>
        </w:rPr>
      </w:pPr>
      <w:r w:rsidRPr="00E01A98">
        <w:rPr>
          <w:rFonts w:ascii="Arial" w:hAnsi="Arial" w:cs="Arial"/>
          <w:color w:val="auto"/>
          <w:szCs w:val="24"/>
          <w:lang w:val="pt-BR"/>
        </w:rPr>
        <w:t xml:space="preserve">O treinamento é registrado e/ou avaliado quanto à absorção do conteúdo abordado? </w:t>
      </w:r>
    </w:p>
    <w:p w:rsidR="00087983" w:rsidRPr="00E01A98" w:rsidRDefault="00087983" w:rsidP="009962B2">
      <w:pPr>
        <w:pStyle w:val="PargrafodaLista"/>
        <w:widowControl/>
        <w:numPr>
          <w:ilvl w:val="3"/>
          <w:numId w:val="19"/>
        </w:numPr>
        <w:autoSpaceDE/>
        <w:autoSpaceDN/>
        <w:spacing w:after="100" w:afterAutospacing="1"/>
        <w:ind w:left="1560"/>
        <w:contextualSpacing/>
        <w:rPr>
          <w:rFonts w:ascii="Arial" w:hAnsi="Arial" w:cs="Arial"/>
          <w:color w:val="auto"/>
          <w:szCs w:val="24"/>
          <w:lang w:val="pt-BR"/>
        </w:rPr>
      </w:pPr>
      <w:r w:rsidRPr="00E01A98">
        <w:rPr>
          <w:rFonts w:ascii="Arial" w:hAnsi="Arial" w:cs="Arial"/>
          <w:color w:val="auto"/>
          <w:szCs w:val="24"/>
          <w:lang w:val="pt-BR"/>
        </w:rPr>
        <w:t xml:space="preserve">Tem supervisão dos procedimentos de PLD por funcionário capacitado? </w:t>
      </w:r>
    </w:p>
    <w:p w:rsidR="00087983" w:rsidRPr="00E01A98" w:rsidRDefault="00087983" w:rsidP="009962B2">
      <w:pPr>
        <w:pStyle w:val="PargrafodaLista"/>
        <w:widowControl/>
        <w:numPr>
          <w:ilvl w:val="3"/>
          <w:numId w:val="19"/>
        </w:numPr>
        <w:autoSpaceDE/>
        <w:autoSpaceDN/>
        <w:spacing w:after="100" w:afterAutospacing="1"/>
        <w:ind w:left="1560"/>
        <w:contextualSpacing/>
        <w:rPr>
          <w:rFonts w:ascii="Arial" w:hAnsi="Arial" w:cs="Arial"/>
          <w:color w:val="auto"/>
          <w:szCs w:val="24"/>
          <w:lang w:val="pt-BR"/>
        </w:rPr>
      </w:pPr>
      <w:r w:rsidRPr="00E01A98">
        <w:rPr>
          <w:rFonts w:ascii="Arial" w:hAnsi="Arial" w:cs="Arial"/>
          <w:color w:val="auto"/>
          <w:szCs w:val="24"/>
          <w:lang w:val="pt-BR"/>
        </w:rPr>
        <w:t xml:space="preserve">Quem é o responsável por dar o treinamento e fazer a supervisão?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rPr>
      </w:pPr>
      <w:r w:rsidRPr="00E01A98">
        <w:rPr>
          <w:rFonts w:ascii="Arial" w:hAnsi="Arial" w:cs="Arial"/>
          <w:color w:val="auto"/>
          <w:szCs w:val="24"/>
          <w:lang w:val="pt-BR"/>
        </w:rPr>
        <w:t xml:space="preserve">Com quais países há conexões (aéreas, marítimas, diretas e indiretas)? </w:t>
      </w:r>
      <w:r w:rsidRPr="00E01A98">
        <w:rPr>
          <w:rFonts w:ascii="Arial" w:hAnsi="Arial" w:cs="Arial"/>
          <w:color w:val="auto"/>
          <w:szCs w:val="24"/>
        </w:rPr>
        <w:t xml:space="preserve">Se </w:t>
      </w:r>
      <w:proofErr w:type="spellStart"/>
      <w:r w:rsidRPr="00E01A98">
        <w:rPr>
          <w:rFonts w:ascii="Arial" w:hAnsi="Arial" w:cs="Arial"/>
          <w:color w:val="auto"/>
          <w:szCs w:val="24"/>
        </w:rPr>
        <w:t>houver</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muitos</w:t>
      </w:r>
      <w:proofErr w:type="spellEnd"/>
      <w:r w:rsidRPr="00E01A98">
        <w:rPr>
          <w:rFonts w:ascii="Arial" w:hAnsi="Arial" w:cs="Arial"/>
          <w:color w:val="auto"/>
          <w:szCs w:val="24"/>
        </w:rPr>
        <w:t xml:space="preserve">, cite </w:t>
      </w:r>
      <w:proofErr w:type="spellStart"/>
      <w:r w:rsidRPr="00E01A98">
        <w:rPr>
          <w:rFonts w:ascii="Arial" w:hAnsi="Arial" w:cs="Arial"/>
          <w:color w:val="auto"/>
          <w:szCs w:val="24"/>
        </w:rPr>
        <w:t>os</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mais</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prevalentes</w:t>
      </w:r>
      <w:proofErr w:type="spellEnd"/>
      <w:r w:rsidRPr="00E01A98">
        <w:rPr>
          <w:rFonts w:ascii="Arial" w:hAnsi="Arial" w:cs="Arial"/>
          <w:color w:val="auto"/>
          <w:szCs w:val="24"/>
        </w:rPr>
        <w:t xml:space="preserve">.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Sobre o terminal de cargas: </w:t>
      </w:r>
    </w:p>
    <w:p w:rsidR="00087983" w:rsidRPr="00E01A98" w:rsidRDefault="00087983" w:rsidP="009B573B">
      <w:pPr>
        <w:pStyle w:val="PargrafodaLista"/>
        <w:widowControl/>
        <w:numPr>
          <w:ilvl w:val="1"/>
          <w:numId w:val="53"/>
        </w:numPr>
        <w:autoSpaceDE/>
        <w:autoSpaceDN/>
        <w:spacing w:after="100" w:afterAutospacing="1"/>
        <w:ind w:left="1418"/>
        <w:contextualSpacing/>
        <w:rPr>
          <w:rFonts w:ascii="Arial" w:hAnsi="Arial" w:cs="Arial"/>
          <w:color w:val="auto"/>
          <w:szCs w:val="24"/>
          <w:lang w:val="pt-BR"/>
        </w:rPr>
      </w:pPr>
      <w:r w:rsidRPr="00E01A98">
        <w:rPr>
          <w:rFonts w:ascii="Arial" w:hAnsi="Arial" w:cs="Arial"/>
          <w:color w:val="auto"/>
          <w:szCs w:val="24"/>
          <w:lang w:val="pt-BR"/>
        </w:rPr>
        <w:t xml:space="preserve">Existe registro das cargas sujeitas à anuência da Anvisa (alimentos, medicamentos, insumos, produtos biológicos, equipamentos médicos, </w:t>
      </w:r>
      <w:proofErr w:type="spellStart"/>
      <w:r w:rsidRPr="00E01A98">
        <w:rPr>
          <w:rFonts w:ascii="Arial" w:hAnsi="Arial" w:cs="Arial"/>
          <w:color w:val="auto"/>
          <w:szCs w:val="24"/>
          <w:lang w:val="pt-BR"/>
        </w:rPr>
        <w:t>etc</w:t>
      </w:r>
      <w:proofErr w:type="spellEnd"/>
      <w:r w:rsidRPr="00E01A98">
        <w:rPr>
          <w:rFonts w:ascii="Arial" w:hAnsi="Arial" w:cs="Arial"/>
          <w:color w:val="auto"/>
          <w:szCs w:val="24"/>
          <w:lang w:val="pt-BR"/>
        </w:rPr>
        <w:t xml:space="preserve">) em termos quantitativos e qualitativos? Ou seja, existe possibilidade de conhecer que tipos de produtos são importados por meio desse terminal? Se sim, existe possibilidade de saber o país de origem? Este questionamento pode ser importante em casos de ESPII originadas alhures e que possam ser “importadas” para o Brasil juntamente com o fluxo de cargas oriundas dos países que estejam apresentando casos </w:t>
      </w:r>
      <w:r w:rsidR="00382F24">
        <w:rPr>
          <w:rFonts w:ascii="Arial" w:hAnsi="Arial" w:cs="Arial"/>
          <w:color w:val="auto"/>
          <w:szCs w:val="24"/>
          <w:lang w:val="pt-BR"/>
        </w:rPr>
        <w:t>de determinado agravo à saúde</w:t>
      </w:r>
      <w:r w:rsidRPr="00E01A98">
        <w:rPr>
          <w:rFonts w:ascii="Arial" w:hAnsi="Arial" w:cs="Arial"/>
          <w:color w:val="auto"/>
          <w:szCs w:val="24"/>
          <w:lang w:val="pt-BR"/>
        </w:rPr>
        <w:t xml:space="preserve">. </w:t>
      </w:r>
    </w:p>
    <w:p w:rsidR="00087983" w:rsidRPr="00E01A98" w:rsidRDefault="00087983" w:rsidP="009B573B">
      <w:pPr>
        <w:pStyle w:val="PargrafodaLista"/>
        <w:widowControl/>
        <w:numPr>
          <w:ilvl w:val="1"/>
          <w:numId w:val="53"/>
        </w:numPr>
        <w:autoSpaceDE/>
        <w:autoSpaceDN/>
        <w:spacing w:after="100" w:afterAutospacing="1"/>
        <w:ind w:left="1418"/>
        <w:contextualSpacing/>
        <w:rPr>
          <w:rFonts w:ascii="Arial" w:hAnsi="Arial" w:cs="Arial"/>
          <w:color w:val="auto"/>
          <w:szCs w:val="24"/>
          <w:lang w:val="pt-BR"/>
        </w:rPr>
      </w:pPr>
      <w:r w:rsidRPr="00E01A98">
        <w:rPr>
          <w:rFonts w:ascii="Arial" w:hAnsi="Arial" w:cs="Arial"/>
          <w:color w:val="auto"/>
          <w:szCs w:val="24"/>
          <w:lang w:val="pt-BR"/>
        </w:rPr>
        <w:lastRenderedPageBreak/>
        <w:t>Existem dados sobre o fluxo de cargas perigosas (químicas, nuclear, rad</w:t>
      </w:r>
      <w:r w:rsidR="00382F24">
        <w:rPr>
          <w:rFonts w:ascii="Arial" w:hAnsi="Arial" w:cs="Arial"/>
          <w:color w:val="auto"/>
          <w:szCs w:val="24"/>
          <w:lang w:val="pt-BR"/>
        </w:rPr>
        <w:t>iológicas e biológicas (QNBR)</w:t>
      </w:r>
      <w:r w:rsidRPr="00E01A98">
        <w:rPr>
          <w:rFonts w:ascii="Arial" w:hAnsi="Arial" w:cs="Arial"/>
          <w:color w:val="auto"/>
          <w:szCs w:val="24"/>
          <w:lang w:val="pt-BR"/>
        </w:rPr>
        <w:t xml:space="preserve"> que chegam ao terminal? Existe procedimentos pré-definidos para serem implementados em caso de emergência com agente QN</w:t>
      </w:r>
      <w:r w:rsidR="00382F24">
        <w:rPr>
          <w:rFonts w:ascii="Arial" w:hAnsi="Arial" w:cs="Arial"/>
          <w:color w:val="auto"/>
          <w:szCs w:val="24"/>
          <w:lang w:val="pt-BR"/>
        </w:rPr>
        <w:t>BR</w:t>
      </w:r>
      <w:r w:rsidRPr="00E01A98">
        <w:rPr>
          <w:rFonts w:ascii="Arial" w:hAnsi="Arial" w:cs="Arial"/>
          <w:color w:val="auto"/>
          <w:szCs w:val="24"/>
          <w:lang w:val="pt-BR"/>
        </w:rPr>
        <w:t xml:space="preserve">? Se sim, quais? Cite também todos os demais planos de contingência e grupos de suporte dos quais o Terminal faça parte.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Existem dados epidemiológicos sobre a ocorrência de doenças transmissíveis no terminal/porto/recinto alfandegado ou de casos de passageiros sintomáticos que desembarcaram em busca de tratamento médico?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rPr>
      </w:pPr>
      <w:r w:rsidRPr="00E01A98">
        <w:rPr>
          <w:rFonts w:ascii="Arial" w:hAnsi="Arial" w:cs="Arial"/>
          <w:color w:val="auto"/>
          <w:szCs w:val="24"/>
          <w:lang w:val="pt-BR"/>
        </w:rPr>
        <w:t xml:space="preserve">Existe área para realizar as entrevistas caso ocorram casos suspeitos? </w:t>
      </w:r>
      <w:proofErr w:type="spellStart"/>
      <w:r w:rsidRPr="00E01A98">
        <w:rPr>
          <w:rFonts w:ascii="Arial" w:hAnsi="Arial" w:cs="Arial"/>
          <w:color w:val="auto"/>
          <w:szCs w:val="24"/>
        </w:rPr>
        <w:t>Informar</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tamanho</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características</w:t>
      </w:r>
      <w:proofErr w:type="spellEnd"/>
      <w:r w:rsidRPr="00E01A98">
        <w:rPr>
          <w:rFonts w:ascii="Arial" w:hAnsi="Arial" w:cs="Arial"/>
          <w:color w:val="auto"/>
          <w:szCs w:val="24"/>
        </w:rPr>
        <w:t xml:space="preserve"> e </w:t>
      </w:r>
      <w:proofErr w:type="spellStart"/>
      <w:r w:rsidRPr="00E01A98">
        <w:rPr>
          <w:rFonts w:ascii="Arial" w:hAnsi="Arial" w:cs="Arial"/>
          <w:color w:val="auto"/>
          <w:szCs w:val="24"/>
        </w:rPr>
        <w:t>localização</w:t>
      </w:r>
      <w:proofErr w:type="spellEnd"/>
      <w:r w:rsidRPr="00E01A98">
        <w:rPr>
          <w:rFonts w:ascii="Arial" w:hAnsi="Arial" w:cs="Arial"/>
          <w:color w:val="auto"/>
          <w:szCs w:val="24"/>
        </w:rPr>
        <w:t xml:space="preserve"> da </w:t>
      </w:r>
      <w:proofErr w:type="spellStart"/>
      <w:r w:rsidRPr="00E01A98">
        <w:rPr>
          <w:rFonts w:ascii="Arial" w:hAnsi="Arial" w:cs="Arial"/>
          <w:color w:val="auto"/>
          <w:szCs w:val="24"/>
        </w:rPr>
        <w:t>área</w:t>
      </w:r>
      <w:proofErr w:type="spellEnd"/>
      <w:r w:rsidRPr="00E01A98">
        <w:rPr>
          <w:rFonts w:ascii="Arial" w:hAnsi="Arial" w:cs="Arial"/>
          <w:color w:val="auto"/>
          <w:szCs w:val="24"/>
        </w:rPr>
        <w:t xml:space="preserve">.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Existe local para implantar a sala de crise? Informar tamanho, características e localização. </w:t>
      </w:r>
    </w:p>
    <w:p w:rsidR="00087983" w:rsidRPr="00E01A98" w:rsidRDefault="00087983" w:rsidP="00087983">
      <w:pPr>
        <w:ind w:left="708"/>
        <w:rPr>
          <w:rFonts w:ascii="Arial" w:hAnsi="Arial" w:cs="Arial"/>
          <w:color w:val="auto"/>
          <w:szCs w:val="24"/>
          <w:lang w:val="pt-BR"/>
        </w:rPr>
      </w:pPr>
      <w:r w:rsidRPr="00E01A98">
        <w:rPr>
          <w:rFonts w:ascii="Arial" w:hAnsi="Arial" w:cs="Arial"/>
          <w:color w:val="auto"/>
          <w:szCs w:val="24"/>
          <w:lang w:val="pt-BR"/>
        </w:rPr>
        <w:t>PS: definição de sala de crise em ESPII: também conhecida como sala de situação, tem a finalidade de ser um espaço para reunir os envolvidos no controle da crise</w:t>
      </w:r>
      <w:r>
        <w:rPr>
          <w:rFonts w:ascii="Arial" w:hAnsi="Arial" w:cs="Arial"/>
          <w:color w:val="auto"/>
          <w:szCs w:val="24"/>
          <w:lang w:val="pt-BR"/>
        </w:rPr>
        <w:t>.</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Há disponibilidade de pessoal para auxiliar em ESPII: Se sim, informar abaixo se já houver uma predefinição dos envolvidos:  </w:t>
      </w:r>
    </w:p>
    <w:p w:rsidR="00087983" w:rsidRPr="00382F24"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rPr>
      </w:pPr>
      <w:r w:rsidRPr="00E01A98">
        <w:rPr>
          <w:rFonts w:ascii="Arial" w:hAnsi="Arial" w:cs="Arial"/>
          <w:color w:val="auto"/>
          <w:szCs w:val="24"/>
          <w:lang w:val="pt-BR"/>
        </w:rPr>
        <w:t xml:space="preserve">Quem seriam os responsáveis em cada uma das ações, independendo do nível da ESPII? </w:t>
      </w:r>
      <w:r w:rsidR="00382F24" w:rsidRPr="00E01A98">
        <w:rPr>
          <w:rFonts w:ascii="Arial" w:hAnsi="Arial" w:cs="Arial"/>
          <w:color w:val="auto"/>
          <w:szCs w:val="24"/>
        </w:rPr>
        <w:t xml:space="preserve">(vide </w:t>
      </w:r>
      <w:proofErr w:type="spellStart"/>
      <w:r w:rsidR="00382F24" w:rsidRPr="00E01A98">
        <w:rPr>
          <w:rFonts w:ascii="Arial" w:hAnsi="Arial" w:cs="Arial"/>
          <w:color w:val="auto"/>
          <w:szCs w:val="24"/>
        </w:rPr>
        <w:t>definições</w:t>
      </w:r>
      <w:proofErr w:type="spellEnd"/>
      <w:r w:rsidR="00382F24" w:rsidRPr="00E01A98">
        <w:rPr>
          <w:rFonts w:ascii="Arial" w:hAnsi="Arial" w:cs="Arial"/>
          <w:color w:val="auto"/>
          <w:szCs w:val="24"/>
        </w:rPr>
        <w:t xml:space="preserve"> e </w:t>
      </w:r>
      <w:proofErr w:type="spellStart"/>
      <w:r w:rsidR="00382F24" w:rsidRPr="00E01A98">
        <w:rPr>
          <w:rFonts w:ascii="Arial" w:hAnsi="Arial" w:cs="Arial"/>
          <w:color w:val="auto"/>
          <w:szCs w:val="24"/>
        </w:rPr>
        <w:t>fluxograma</w:t>
      </w:r>
      <w:proofErr w:type="spellEnd"/>
      <w:r w:rsidR="00382F24" w:rsidRPr="00E01A98">
        <w:rPr>
          <w:rFonts w:ascii="Arial" w:hAnsi="Arial" w:cs="Arial"/>
          <w:color w:val="auto"/>
          <w:szCs w:val="24"/>
        </w:rPr>
        <w:t xml:space="preserve"> </w:t>
      </w:r>
      <w:r w:rsidR="00382F24">
        <w:rPr>
          <w:rFonts w:ascii="Arial" w:hAnsi="Arial" w:cs="Arial"/>
          <w:color w:val="auto"/>
          <w:szCs w:val="24"/>
        </w:rPr>
        <w:t xml:space="preserve">a </w:t>
      </w:r>
      <w:proofErr w:type="spellStart"/>
      <w:r w:rsidR="00382F24">
        <w:rPr>
          <w:rFonts w:ascii="Arial" w:hAnsi="Arial" w:cs="Arial"/>
          <w:color w:val="auto"/>
          <w:szCs w:val="24"/>
        </w:rPr>
        <w:t>seguir</w:t>
      </w:r>
      <w:proofErr w:type="spellEnd"/>
      <w:r w:rsidR="00382F24" w:rsidRPr="00E01A98">
        <w:rPr>
          <w:rFonts w:ascii="Arial" w:hAnsi="Arial" w:cs="Arial"/>
          <w:color w:val="auto"/>
          <w:szCs w:val="24"/>
        </w:rPr>
        <w:t xml:space="preserve"> – </w:t>
      </w:r>
      <w:proofErr w:type="spellStart"/>
      <w:r w:rsidR="00382F24" w:rsidRPr="00E01A98">
        <w:rPr>
          <w:rFonts w:ascii="Arial" w:hAnsi="Arial" w:cs="Arial"/>
          <w:color w:val="auto"/>
          <w:szCs w:val="24"/>
        </w:rPr>
        <w:t>Anexo</w:t>
      </w:r>
      <w:proofErr w:type="spellEnd"/>
      <w:r w:rsidR="00382F24" w:rsidRPr="00E01A98">
        <w:rPr>
          <w:rFonts w:ascii="Arial" w:hAnsi="Arial" w:cs="Arial"/>
          <w:color w:val="auto"/>
          <w:szCs w:val="24"/>
        </w:rPr>
        <w:t xml:space="preserve"> 2)</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Há algum médico que possa ser facilmente contatado e/ou contratado para auxiliar na triagem dos casos: suspeitos, contaminados e não suspeitos (pode ser o médico do posto médico do próprio terminal, se houver)?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rPr>
      </w:pPr>
      <w:r w:rsidRPr="00E01A98">
        <w:rPr>
          <w:rFonts w:ascii="Arial" w:hAnsi="Arial" w:cs="Arial"/>
          <w:color w:val="auto"/>
          <w:szCs w:val="24"/>
          <w:lang w:val="pt-BR"/>
        </w:rPr>
        <w:t xml:space="preserve">Quem assumiria o papel do Oficial de comunicação, de segurança, de enlace, a área de logística e a de finanças? </w:t>
      </w:r>
      <w:r w:rsidRPr="00E01A98">
        <w:rPr>
          <w:rFonts w:ascii="Arial" w:hAnsi="Arial" w:cs="Arial"/>
          <w:color w:val="auto"/>
          <w:szCs w:val="24"/>
        </w:rPr>
        <w:t xml:space="preserve">(vide </w:t>
      </w:r>
      <w:proofErr w:type="spellStart"/>
      <w:r w:rsidRPr="00E01A98">
        <w:rPr>
          <w:rFonts w:ascii="Arial" w:hAnsi="Arial" w:cs="Arial"/>
          <w:color w:val="auto"/>
          <w:szCs w:val="24"/>
        </w:rPr>
        <w:t>definições</w:t>
      </w:r>
      <w:proofErr w:type="spellEnd"/>
      <w:r w:rsidRPr="00E01A98">
        <w:rPr>
          <w:rFonts w:ascii="Arial" w:hAnsi="Arial" w:cs="Arial"/>
          <w:color w:val="auto"/>
          <w:szCs w:val="24"/>
        </w:rPr>
        <w:t xml:space="preserve"> e </w:t>
      </w:r>
      <w:proofErr w:type="spellStart"/>
      <w:r w:rsidRPr="00E01A98">
        <w:rPr>
          <w:rFonts w:ascii="Arial" w:hAnsi="Arial" w:cs="Arial"/>
          <w:color w:val="auto"/>
          <w:szCs w:val="24"/>
        </w:rPr>
        <w:t>fluxograma</w:t>
      </w:r>
      <w:proofErr w:type="spellEnd"/>
      <w:r w:rsidRPr="00E01A98">
        <w:rPr>
          <w:rFonts w:ascii="Arial" w:hAnsi="Arial" w:cs="Arial"/>
          <w:color w:val="auto"/>
          <w:szCs w:val="24"/>
        </w:rPr>
        <w:t xml:space="preserve"> </w:t>
      </w:r>
      <w:r w:rsidR="00382F24">
        <w:rPr>
          <w:rFonts w:ascii="Arial" w:hAnsi="Arial" w:cs="Arial"/>
          <w:color w:val="auto"/>
          <w:szCs w:val="24"/>
        </w:rPr>
        <w:t xml:space="preserve">a </w:t>
      </w:r>
      <w:proofErr w:type="spellStart"/>
      <w:r w:rsidR="00382F24">
        <w:rPr>
          <w:rFonts w:ascii="Arial" w:hAnsi="Arial" w:cs="Arial"/>
          <w:color w:val="auto"/>
          <w:szCs w:val="24"/>
        </w:rPr>
        <w:t>seguir</w:t>
      </w:r>
      <w:proofErr w:type="spellEnd"/>
      <w:r w:rsidRPr="00E01A98">
        <w:rPr>
          <w:rFonts w:ascii="Arial" w:hAnsi="Arial" w:cs="Arial"/>
          <w:color w:val="auto"/>
          <w:szCs w:val="24"/>
        </w:rPr>
        <w:t xml:space="preserve"> – </w:t>
      </w:r>
      <w:proofErr w:type="spellStart"/>
      <w:r w:rsidRPr="00E01A98">
        <w:rPr>
          <w:rFonts w:ascii="Arial" w:hAnsi="Arial" w:cs="Arial"/>
          <w:color w:val="auto"/>
          <w:szCs w:val="24"/>
        </w:rPr>
        <w:t>Anexo</w:t>
      </w:r>
      <w:proofErr w:type="spellEnd"/>
      <w:r w:rsidRPr="00E01A98">
        <w:rPr>
          <w:rFonts w:ascii="Arial" w:hAnsi="Arial" w:cs="Arial"/>
          <w:color w:val="auto"/>
          <w:szCs w:val="24"/>
        </w:rPr>
        <w:t xml:space="preserve"> 2)</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Área para quarentena: tamanho, características (informações acerca da rede de água e esgoto, fornecimento de água para consumo humano e alimentos, características do sistema de climatização...) e localização.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rPr>
      </w:pPr>
      <w:r w:rsidRPr="00E01A98">
        <w:rPr>
          <w:rFonts w:ascii="Arial" w:hAnsi="Arial" w:cs="Arial"/>
          <w:color w:val="auto"/>
          <w:szCs w:val="24"/>
        </w:rPr>
        <w:t xml:space="preserve">EPIs e </w:t>
      </w:r>
      <w:proofErr w:type="spellStart"/>
      <w:r w:rsidRPr="00E01A98">
        <w:rPr>
          <w:rFonts w:ascii="Arial" w:hAnsi="Arial" w:cs="Arial"/>
          <w:color w:val="auto"/>
          <w:szCs w:val="24"/>
        </w:rPr>
        <w:t>equipamentos</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necessários</w:t>
      </w:r>
      <w:proofErr w:type="spellEnd"/>
      <w:r w:rsidRPr="00E01A98">
        <w:rPr>
          <w:rFonts w:ascii="Arial" w:hAnsi="Arial" w:cs="Arial"/>
          <w:color w:val="auto"/>
          <w:szCs w:val="24"/>
        </w:rPr>
        <w:t xml:space="preserve">: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Quais EPIs o terminal já possui?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Qual o prazo necessário para realizar novas aquisições e recebimento de novos EPIs?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Os funcionários recebem treinamento e supervisão sobre o uso dos EPIs?</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rPr>
      </w:pPr>
      <w:r w:rsidRPr="00E01A98">
        <w:rPr>
          <w:rFonts w:ascii="Arial" w:hAnsi="Arial" w:cs="Arial"/>
          <w:color w:val="auto"/>
          <w:szCs w:val="24"/>
          <w:lang w:val="pt-BR"/>
        </w:rPr>
        <w:t xml:space="preserve">Os EPIs são inspecionados e trocados sempre que necessário? </w:t>
      </w:r>
      <w:proofErr w:type="spellStart"/>
      <w:r w:rsidRPr="00E01A98">
        <w:rPr>
          <w:rFonts w:ascii="Arial" w:hAnsi="Arial" w:cs="Arial"/>
          <w:color w:val="auto"/>
          <w:szCs w:val="24"/>
        </w:rPr>
        <w:t>Há</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registro</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desta</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atividade</w:t>
      </w:r>
      <w:proofErr w:type="spellEnd"/>
      <w:r w:rsidRPr="00E01A98">
        <w:rPr>
          <w:rFonts w:ascii="Arial" w:hAnsi="Arial" w:cs="Arial"/>
          <w:color w:val="auto"/>
          <w:szCs w:val="24"/>
        </w:rPr>
        <w:t xml:space="preserve">?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lastRenderedPageBreak/>
        <w:t>C</w:t>
      </w:r>
      <w:r w:rsidR="00382F24">
        <w:rPr>
          <w:rFonts w:ascii="Arial" w:hAnsi="Arial" w:cs="Arial"/>
          <w:color w:val="auto"/>
          <w:szCs w:val="24"/>
          <w:lang w:val="pt-BR"/>
        </w:rPr>
        <w:t>omo é realizada a desinfecção dos</w:t>
      </w:r>
      <w:r w:rsidRPr="00E01A98">
        <w:rPr>
          <w:rFonts w:ascii="Arial" w:hAnsi="Arial" w:cs="Arial"/>
          <w:color w:val="auto"/>
          <w:szCs w:val="24"/>
          <w:lang w:val="pt-BR"/>
        </w:rPr>
        <w:t xml:space="preserve"> EPI</w:t>
      </w:r>
      <w:r w:rsidR="00382F24">
        <w:rPr>
          <w:rFonts w:ascii="Arial" w:hAnsi="Arial" w:cs="Arial"/>
          <w:color w:val="auto"/>
          <w:szCs w:val="24"/>
          <w:lang w:val="pt-BR"/>
        </w:rPr>
        <w:t>s</w:t>
      </w:r>
      <w:r w:rsidRPr="00E01A98">
        <w:rPr>
          <w:rFonts w:ascii="Arial" w:hAnsi="Arial" w:cs="Arial"/>
          <w:color w:val="auto"/>
          <w:szCs w:val="24"/>
          <w:lang w:val="pt-BR"/>
        </w:rPr>
        <w:t xml:space="preserve"> após o uso em um procedimento de desinfecção de alto nível? (Vide anexo XI da RDC 72/2009 e anexo I da RDC 56/2008 sobre PLD)</w:t>
      </w:r>
      <w:r w:rsidR="00382F24">
        <w:rPr>
          <w:rFonts w:ascii="Arial" w:hAnsi="Arial" w:cs="Arial"/>
          <w:color w:val="auto"/>
          <w:szCs w:val="24"/>
          <w:lang w:val="pt-BR"/>
        </w:rPr>
        <w:t xml:space="preserve">.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Há treinamento para uso dos EPIs adequadamente, visando proteger a saúde dos trabalhadores?</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Sobre o transporte de passageiros/casos suspeitos: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Qual hospital é a primeira escolha para encaminhar os passageiros e trabalhadores (casos suspeitos de doenças contagiosas, principalmente)?</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Qual o ponto de contato para acionar solicitação de transporte?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Há disponível ambulância ou outro meio de transporte adequado no terminal em questão ou seria acionado algum serviço específico?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Qual o tempo médio para a chegada de ambulância?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Quais os tipos de ambulâncias disponíveis no serviço médico de transporte de emergências médicas que será acionado?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rPr>
      </w:pPr>
      <w:r w:rsidRPr="00E01A98">
        <w:rPr>
          <w:rFonts w:ascii="Arial" w:hAnsi="Arial" w:cs="Arial"/>
          <w:color w:val="auto"/>
          <w:szCs w:val="24"/>
          <w:lang w:val="pt-BR"/>
        </w:rPr>
        <w:t xml:space="preserve">Existe algum controle da vacinação dos trabalhadores diretamente envolvidos com o terminal e daqueles das empresas que atuam no terminal? Se sim, este controle é realizado quando da admissão no serviço e/ou contratação de prestadores de serviço? </w:t>
      </w:r>
      <w:proofErr w:type="spellStart"/>
      <w:r w:rsidRPr="00E01A98">
        <w:rPr>
          <w:rFonts w:ascii="Arial" w:hAnsi="Arial" w:cs="Arial"/>
          <w:color w:val="auto"/>
          <w:szCs w:val="24"/>
        </w:rPr>
        <w:t>Há</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banco</w:t>
      </w:r>
      <w:proofErr w:type="spellEnd"/>
      <w:r w:rsidRPr="00E01A98">
        <w:rPr>
          <w:rFonts w:ascii="Arial" w:hAnsi="Arial" w:cs="Arial"/>
          <w:color w:val="auto"/>
          <w:szCs w:val="24"/>
        </w:rPr>
        <w:t xml:space="preserve"> de dados com </w:t>
      </w:r>
      <w:proofErr w:type="spellStart"/>
      <w:r w:rsidR="00382F24">
        <w:rPr>
          <w:rFonts w:ascii="Arial" w:hAnsi="Arial" w:cs="Arial"/>
          <w:color w:val="auto"/>
          <w:szCs w:val="24"/>
        </w:rPr>
        <w:t>tais</w:t>
      </w:r>
      <w:proofErr w:type="spellEnd"/>
      <w:r w:rsidRPr="00E01A98">
        <w:rPr>
          <w:rFonts w:ascii="Arial" w:hAnsi="Arial" w:cs="Arial"/>
          <w:color w:val="auto"/>
          <w:szCs w:val="24"/>
        </w:rPr>
        <w:t xml:space="preserve"> </w:t>
      </w:r>
      <w:proofErr w:type="spellStart"/>
      <w:r w:rsidRPr="00E01A98">
        <w:rPr>
          <w:rFonts w:ascii="Arial" w:hAnsi="Arial" w:cs="Arial"/>
          <w:color w:val="auto"/>
          <w:szCs w:val="24"/>
        </w:rPr>
        <w:t>informações</w:t>
      </w:r>
      <w:proofErr w:type="spellEnd"/>
      <w:r w:rsidRPr="00E01A98">
        <w:rPr>
          <w:rFonts w:ascii="Arial" w:hAnsi="Arial" w:cs="Arial"/>
          <w:color w:val="auto"/>
          <w:szCs w:val="24"/>
        </w:rPr>
        <w:t xml:space="preserve">?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Existe campanha de vacinação no terminal/porto/recinto?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Sobre a rede hospitalar próxima: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Qual o hospital </w:t>
      </w:r>
      <w:r w:rsidR="00382F24">
        <w:rPr>
          <w:rFonts w:ascii="Arial" w:hAnsi="Arial" w:cs="Arial"/>
          <w:color w:val="auto"/>
          <w:szCs w:val="24"/>
          <w:lang w:val="pt-BR"/>
        </w:rPr>
        <w:t xml:space="preserve">público </w:t>
      </w:r>
      <w:r w:rsidRPr="00E01A98">
        <w:rPr>
          <w:rFonts w:ascii="Arial" w:hAnsi="Arial" w:cs="Arial"/>
          <w:color w:val="auto"/>
          <w:szCs w:val="24"/>
          <w:lang w:val="pt-BR"/>
        </w:rPr>
        <w:t xml:space="preserve">mais próximo do terminal?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Qual o hospital de escolha para encaminhamento dos pacientes suspeitos de doença infecto contagiosas?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Quantos leitos possui o referido hospital? </w:t>
      </w:r>
    </w:p>
    <w:p w:rsidR="00087983" w:rsidRPr="00E01A98" w:rsidRDefault="00087983" w:rsidP="009B573B">
      <w:pPr>
        <w:pStyle w:val="PargrafodaLista"/>
        <w:widowControl/>
        <w:numPr>
          <w:ilvl w:val="2"/>
          <w:numId w:val="53"/>
        </w:numPr>
        <w:autoSpaceDE/>
        <w:autoSpaceDN/>
        <w:spacing w:after="100" w:afterAutospacing="1"/>
        <w:ind w:left="1418" w:hanging="284"/>
        <w:contextualSpacing/>
        <w:rPr>
          <w:rFonts w:ascii="Arial" w:hAnsi="Arial" w:cs="Arial"/>
          <w:color w:val="auto"/>
          <w:szCs w:val="24"/>
          <w:lang w:val="pt-BR"/>
        </w:rPr>
      </w:pPr>
      <w:r w:rsidRPr="00E01A98">
        <w:rPr>
          <w:rFonts w:ascii="Arial" w:hAnsi="Arial" w:cs="Arial"/>
          <w:color w:val="auto"/>
          <w:szCs w:val="24"/>
          <w:lang w:val="pt-BR"/>
        </w:rPr>
        <w:t xml:space="preserve">O hospital possui serviço de urgência e emergência 24 horas?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 xml:space="preserve">Existe campanha educativa para doenças sazonais, como a Dengue e algumas doenças respiratórias, como a gripe A, influenza H1N1, </w:t>
      </w:r>
      <w:proofErr w:type="spellStart"/>
      <w:r w:rsidRPr="00E01A98">
        <w:rPr>
          <w:rFonts w:ascii="Arial" w:hAnsi="Arial" w:cs="Arial"/>
          <w:color w:val="auto"/>
          <w:szCs w:val="24"/>
          <w:lang w:val="pt-BR"/>
        </w:rPr>
        <w:t>etc</w:t>
      </w:r>
      <w:proofErr w:type="spellEnd"/>
      <w:r w:rsidRPr="00E01A98">
        <w:rPr>
          <w:rFonts w:ascii="Arial" w:hAnsi="Arial" w:cs="Arial"/>
          <w:color w:val="auto"/>
          <w:szCs w:val="24"/>
          <w:lang w:val="pt-BR"/>
        </w:rPr>
        <w:t xml:space="preserve">? </w:t>
      </w:r>
    </w:p>
    <w:p w:rsidR="00087983" w:rsidRPr="00E01A98" w:rsidRDefault="00087983" w:rsidP="009B573B">
      <w:pPr>
        <w:pStyle w:val="PargrafodaLista"/>
        <w:widowControl/>
        <w:numPr>
          <w:ilvl w:val="0"/>
          <w:numId w:val="53"/>
        </w:numPr>
        <w:autoSpaceDE/>
        <w:autoSpaceDN/>
        <w:spacing w:after="100" w:afterAutospacing="1"/>
        <w:contextualSpacing/>
        <w:rPr>
          <w:rFonts w:ascii="Arial" w:hAnsi="Arial" w:cs="Arial"/>
          <w:color w:val="auto"/>
          <w:szCs w:val="24"/>
          <w:lang w:val="pt-BR"/>
        </w:rPr>
      </w:pPr>
      <w:r w:rsidRPr="00E01A98">
        <w:rPr>
          <w:rFonts w:ascii="Arial" w:hAnsi="Arial" w:cs="Arial"/>
          <w:color w:val="auto"/>
          <w:szCs w:val="24"/>
          <w:lang w:val="pt-BR"/>
        </w:rPr>
        <w:t>Sobre a ocorrência de endemias (ebola), pandemias e ocorrência de novos agentes etiológicos (</w:t>
      </w:r>
      <w:proofErr w:type="spellStart"/>
      <w:r w:rsidRPr="00E01A98">
        <w:rPr>
          <w:rFonts w:ascii="Arial" w:hAnsi="Arial" w:cs="Arial"/>
          <w:color w:val="auto"/>
          <w:szCs w:val="24"/>
          <w:lang w:val="pt-BR"/>
        </w:rPr>
        <w:t>zica</w:t>
      </w:r>
      <w:proofErr w:type="spellEnd"/>
      <w:r w:rsidRPr="00E01A98">
        <w:rPr>
          <w:rFonts w:ascii="Arial" w:hAnsi="Arial" w:cs="Arial"/>
          <w:color w:val="auto"/>
          <w:szCs w:val="24"/>
          <w:lang w:val="pt-BR"/>
        </w:rPr>
        <w:t xml:space="preserve"> vírus, </w:t>
      </w:r>
      <w:proofErr w:type="spellStart"/>
      <w:r w:rsidRPr="00E01A98">
        <w:rPr>
          <w:rFonts w:ascii="Arial" w:hAnsi="Arial" w:cs="Arial"/>
          <w:color w:val="auto"/>
          <w:szCs w:val="24"/>
          <w:lang w:val="pt-BR"/>
        </w:rPr>
        <w:t>etc</w:t>
      </w:r>
      <w:proofErr w:type="spellEnd"/>
      <w:r w:rsidRPr="00E01A98">
        <w:rPr>
          <w:rFonts w:ascii="Arial" w:hAnsi="Arial" w:cs="Arial"/>
          <w:color w:val="auto"/>
          <w:szCs w:val="24"/>
          <w:lang w:val="pt-BR"/>
        </w:rPr>
        <w:t>), alguma ação foi desenvolvida par</w:t>
      </w:r>
      <w:r w:rsidR="00394A82">
        <w:rPr>
          <w:rFonts w:ascii="Arial" w:hAnsi="Arial" w:cs="Arial"/>
          <w:color w:val="auto"/>
          <w:szCs w:val="24"/>
          <w:lang w:val="pt-BR"/>
        </w:rPr>
        <w:t>a</w:t>
      </w:r>
      <w:r w:rsidRPr="00E01A98">
        <w:rPr>
          <w:rFonts w:ascii="Arial" w:hAnsi="Arial" w:cs="Arial"/>
          <w:color w:val="auto"/>
          <w:szCs w:val="24"/>
          <w:lang w:val="pt-BR"/>
        </w:rPr>
        <w:t xml:space="preserve"> conscientização da população portuária? </w:t>
      </w:r>
    </w:p>
    <w:bookmarkEnd w:id="23"/>
    <w:p w:rsidR="00087983" w:rsidRDefault="00087983" w:rsidP="00087983">
      <w:pPr>
        <w:pStyle w:val="Corpodetexto"/>
        <w:rPr>
          <w:bCs w:val="0"/>
        </w:rPr>
      </w:pPr>
      <w:r w:rsidRPr="002D0738">
        <w:t xml:space="preserve"> </w:t>
      </w:r>
      <w:r>
        <w:rPr>
          <w:bCs w:val="0"/>
        </w:rPr>
        <w:t xml:space="preserve"> </w:t>
      </w:r>
    </w:p>
    <w:p w:rsidR="00087983" w:rsidRPr="00BD2C12" w:rsidRDefault="00087983" w:rsidP="00EC6E54">
      <w:pPr>
        <w:pStyle w:val="ttulo2"/>
        <w:rPr>
          <w:rFonts w:eastAsia="Calibri"/>
        </w:rPr>
      </w:pPr>
      <w:bookmarkStart w:id="25" w:name="_Toc355963869"/>
      <w:bookmarkStart w:id="26" w:name="_Toc531271918"/>
      <w:r w:rsidRPr="00BD2C12">
        <w:rPr>
          <w:rFonts w:eastAsia="Calibri"/>
        </w:rPr>
        <w:t>Relação com outros planos</w:t>
      </w:r>
      <w:bookmarkEnd w:id="25"/>
      <w:bookmarkEnd w:id="26"/>
      <w:r w:rsidRPr="00BD2C12">
        <w:rPr>
          <w:rFonts w:eastAsia="Calibri"/>
        </w:rPr>
        <w:t xml:space="preserve"> </w:t>
      </w:r>
    </w:p>
    <w:p w:rsidR="00087983" w:rsidRPr="002F56A3" w:rsidRDefault="00087983" w:rsidP="00087983">
      <w:pPr>
        <w:pStyle w:val="Corpodetexto"/>
      </w:pPr>
      <w:bookmarkStart w:id="27" w:name="_Hlk499561618"/>
      <w:r w:rsidRPr="002F56A3">
        <w:tab/>
      </w:r>
    </w:p>
    <w:p w:rsidR="00087983" w:rsidRPr="005D03DD" w:rsidRDefault="00087983" w:rsidP="00087983">
      <w:pPr>
        <w:pStyle w:val="Corpodetexto"/>
      </w:pPr>
      <w:r w:rsidRPr="002F56A3">
        <w:t xml:space="preserve">Visando garantir a interoperabilidade deste plano, foram considerados para sua elaboração, além da legislação pertinente, os seguintes documentos: Plano de Resposta às </w:t>
      </w:r>
      <w:r w:rsidRPr="002F56A3">
        <w:lastRenderedPageBreak/>
        <w:t xml:space="preserve">Emergências em Saúde Pública – Gestão das ações da </w:t>
      </w:r>
      <w:r w:rsidRPr="005D03DD">
        <w:t>Secretaria de Vigilância em Saúde do Ministério da Saú</w:t>
      </w:r>
      <w:r w:rsidR="00E54F60">
        <w:t xml:space="preserve">de (Brasília, 2013); </w:t>
      </w:r>
      <w:r w:rsidRPr="005D03DD">
        <w:t>Plano de Contingência para Emergência em Saúde Pública por agente QBRN, elaborado pelo Ministério da Saúde (2014); Plano de contingência do Aeroporto Internacional de Guarul</w:t>
      </w:r>
      <w:r w:rsidR="000D0374">
        <w:t>hos – versão de junho de 2013</w:t>
      </w:r>
      <w:r w:rsidR="00E54F60">
        <w:t xml:space="preserve">; </w:t>
      </w:r>
      <w:r w:rsidRPr="005D03DD">
        <w:t>Informes Epidemiológicos da Diretoria de Vigilância Epidemiológica – DIVE da Secretaria de Est</w:t>
      </w:r>
      <w:r w:rsidR="00E54F60">
        <w:t>ado da Saúde de Santa Catarina e o fluxo para situações de emergência - cólera / surto de doenças de transmissão hídrica e alimentar (</w:t>
      </w:r>
      <w:proofErr w:type="spellStart"/>
      <w:r w:rsidR="00E54F60">
        <w:t>dtha</w:t>
      </w:r>
      <w:proofErr w:type="spellEnd"/>
      <w:r w:rsidR="00E54F60">
        <w:t xml:space="preserve">) - em portos, aeroportos e fronteira de Santa Catarina e atribuições por esfera administrativa disponível em: </w:t>
      </w:r>
      <w:hyperlink r:id="rId37" w:history="1">
        <w:r w:rsidR="00E54F60" w:rsidRPr="00960238">
          <w:rPr>
            <w:rStyle w:val="Hyperlink"/>
          </w:rPr>
          <w:t>http://www.dive.sc.gov.br/conteudos/imunizacao/publicacoes/Protocolo%20Colera%20e%20Surto%20DTHA%20SC.pdf</w:t>
        </w:r>
      </w:hyperlink>
      <w:r w:rsidR="00E54F60">
        <w:t xml:space="preserve"> </w:t>
      </w:r>
    </w:p>
    <w:p w:rsidR="00087983" w:rsidRDefault="00087983" w:rsidP="00087983">
      <w:pPr>
        <w:pStyle w:val="Corpodetexto"/>
      </w:pPr>
      <w:r w:rsidRPr="005D03DD">
        <w:t>Serão adotados na resposta às emergências em Saúde Pública as Notas Técnicas e comunicados Oficiais da Organização Mundial da Saúde. Exemplo: Nota Técnica 01/2014 – Prevenção e controle do Ebola em Pontos de Entrada, emitido pela Anvisa; Nota Técnica nº 02/2014 - GGTES/ANVISA - Medidas de precaução e controle a serem adotadas na assistência a pacientes suspeitos de infecção por Ebola.</w:t>
      </w:r>
    </w:p>
    <w:p w:rsidR="00087983" w:rsidRPr="00AF77C2" w:rsidRDefault="00087983" w:rsidP="00087983">
      <w:pPr>
        <w:pStyle w:val="Default"/>
        <w:tabs>
          <w:tab w:val="left" w:pos="6065"/>
        </w:tabs>
        <w:spacing w:line="360" w:lineRule="auto"/>
        <w:jc w:val="both"/>
        <w:rPr>
          <w:rFonts w:eastAsia="Calibri"/>
          <w:bCs/>
          <w:color w:val="FF0000"/>
          <w:sz w:val="22"/>
          <w:szCs w:val="22"/>
        </w:rPr>
      </w:pPr>
      <w:r>
        <w:rPr>
          <w:rFonts w:eastAsia="Calibri"/>
          <w:bCs/>
          <w:color w:val="FF0000"/>
          <w:sz w:val="22"/>
          <w:szCs w:val="22"/>
        </w:rPr>
        <w:tab/>
      </w:r>
    </w:p>
    <w:p w:rsidR="00087983" w:rsidRPr="00BD2C12" w:rsidRDefault="00087983" w:rsidP="00087983">
      <w:pPr>
        <w:pStyle w:val="Ttulo1"/>
        <w:ind w:left="567" w:hanging="567"/>
      </w:pPr>
      <w:bookmarkStart w:id="28" w:name="_Toc531271919"/>
      <w:bookmarkEnd w:id="27"/>
      <w:r w:rsidRPr="00BD2C12">
        <w:t>Propósito e objetivos</w:t>
      </w:r>
      <w:bookmarkEnd w:id="28"/>
    </w:p>
    <w:p w:rsidR="00087983" w:rsidRPr="004010C3" w:rsidRDefault="00087983" w:rsidP="00087983">
      <w:pPr>
        <w:rPr>
          <w:rFonts w:ascii="Arial" w:hAnsi="Arial" w:cs="Arial"/>
          <w:highlight w:val="cyan"/>
        </w:rPr>
      </w:pPr>
    </w:p>
    <w:p w:rsidR="00087983" w:rsidRPr="005D03DD" w:rsidRDefault="00087983" w:rsidP="00EC6E54">
      <w:pPr>
        <w:pStyle w:val="ttulo2"/>
      </w:pPr>
      <w:bookmarkStart w:id="29" w:name="_Toc531271920"/>
      <w:r w:rsidRPr="005D03DD">
        <w:t>Objetivo Geral:</w:t>
      </w:r>
      <w:bookmarkEnd w:id="29"/>
    </w:p>
    <w:p w:rsidR="00087983" w:rsidRPr="005D03DD" w:rsidRDefault="00087983" w:rsidP="00087983">
      <w:pPr>
        <w:pStyle w:val="Corpodetexto"/>
      </w:pPr>
    </w:p>
    <w:p w:rsidR="00087983" w:rsidRPr="005D03DD" w:rsidRDefault="00087983" w:rsidP="00087983">
      <w:pPr>
        <w:pStyle w:val="Corpodetexto"/>
      </w:pPr>
      <w:r w:rsidRPr="005D03DD">
        <w:t>Controlar e dar uma resposta de saúde pública contra a propagação internacional e nacional de doenças, de maneira proporciona</w:t>
      </w:r>
      <w:r w:rsidR="00C93F12">
        <w:t>l</w:t>
      </w:r>
      <w:r w:rsidRPr="005D03DD">
        <w:t xml:space="preserve"> e restrita aos riscos para a saúde pública, e que evite interferências desnecessárias com o tráfego e o comércio.  </w:t>
      </w:r>
    </w:p>
    <w:p w:rsidR="00087983" w:rsidRPr="005D03DD" w:rsidRDefault="00087983" w:rsidP="00087983">
      <w:pPr>
        <w:pStyle w:val="Corpodetexto"/>
      </w:pPr>
    </w:p>
    <w:p w:rsidR="00087983" w:rsidRPr="005D03DD" w:rsidRDefault="00087983" w:rsidP="00EC6E54">
      <w:pPr>
        <w:pStyle w:val="ttulo2"/>
      </w:pPr>
      <w:bookmarkStart w:id="30" w:name="_Toc531271921"/>
      <w:r w:rsidRPr="005D03DD">
        <w:t>Objetivos Específicos:</w:t>
      </w:r>
      <w:bookmarkEnd w:id="30"/>
    </w:p>
    <w:p w:rsidR="00087983" w:rsidRPr="005D03DD" w:rsidRDefault="00087983" w:rsidP="00087983">
      <w:pPr>
        <w:pStyle w:val="Corpodetexto"/>
      </w:pPr>
    </w:p>
    <w:p w:rsidR="00087983" w:rsidRPr="005D03DD" w:rsidRDefault="00087983" w:rsidP="009962B2">
      <w:pPr>
        <w:pStyle w:val="Corpodetexto"/>
        <w:numPr>
          <w:ilvl w:val="0"/>
          <w:numId w:val="21"/>
        </w:numPr>
      </w:pPr>
      <w:r w:rsidRPr="005D03DD">
        <w:t>Proteger a saúde de passageiros, tripulantes, pessoal de solo e do público em geral no Aeroporto Internacional de Navegantes</w:t>
      </w:r>
      <w:r w:rsidR="00784305">
        <w:t xml:space="preserve"> </w:t>
      </w:r>
      <w:r w:rsidRPr="005D03DD">
        <w:t>– SC.</w:t>
      </w:r>
    </w:p>
    <w:p w:rsidR="00087983" w:rsidRPr="005D03DD" w:rsidRDefault="00087983" w:rsidP="009962B2">
      <w:pPr>
        <w:pStyle w:val="Corpodetexto"/>
        <w:numPr>
          <w:ilvl w:val="0"/>
          <w:numId w:val="21"/>
        </w:numPr>
      </w:pPr>
      <w:r w:rsidRPr="005D03DD">
        <w:t xml:space="preserve">Providenciar a detecção o mais precoce possível de pessoas infectadas. </w:t>
      </w:r>
    </w:p>
    <w:p w:rsidR="00087983" w:rsidRPr="005D03DD" w:rsidRDefault="00087983" w:rsidP="009962B2">
      <w:pPr>
        <w:pStyle w:val="Corpodetexto"/>
        <w:numPr>
          <w:ilvl w:val="0"/>
          <w:numId w:val="21"/>
        </w:numPr>
      </w:pPr>
      <w:r w:rsidRPr="005D03DD">
        <w:t xml:space="preserve">Acompanhar a implementação, inclusive com palestras e treinamentos teóricos e práticos, das recomendações de vigilância em saúde da OMS e da Anvisa. </w:t>
      </w:r>
    </w:p>
    <w:p w:rsidR="00087983" w:rsidRPr="005D03DD" w:rsidRDefault="00087983" w:rsidP="009962B2">
      <w:pPr>
        <w:pStyle w:val="Corpodetexto"/>
        <w:numPr>
          <w:ilvl w:val="0"/>
          <w:numId w:val="21"/>
        </w:numPr>
      </w:pPr>
      <w:r w:rsidRPr="005D03DD">
        <w:t>Estabelecer procedimentos e fluxos para a detecção e controle de eventos de saúde pública de interesse internacional no Aeroporto Internacional de Navegantes – SC.</w:t>
      </w:r>
    </w:p>
    <w:p w:rsidR="00087983" w:rsidRPr="005D03DD" w:rsidRDefault="00087983" w:rsidP="009962B2">
      <w:pPr>
        <w:pStyle w:val="Corpodetexto"/>
        <w:numPr>
          <w:ilvl w:val="0"/>
          <w:numId w:val="21"/>
        </w:numPr>
      </w:pPr>
      <w:r w:rsidRPr="005D03DD">
        <w:t xml:space="preserve">Definir os níveis de abrangência das ações, permitindo a atuação articulada dos vários órgãos envolvidos na área de embarque e desembarque de passageiros, </w:t>
      </w:r>
      <w:r w:rsidRPr="005D03DD">
        <w:lastRenderedPageBreak/>
        <w:t>bagagens, cargas e suprimentos, objetivando sua eficiência e</w:t>
      </w:r>
      <w:r w:rsidR="00C93F12">
        <w:t xml:space="preserve"> a</w:t>
      </w:r>
      <w:r w:rsidRPr="005D03DD">
        <w:t xml:space="preserve"> racionalização dos meios empregados.</w:t>
      </w:r>
    </w:p>
    <w:p w:rsidR="00087983" w:rsidRPr="005D03DD" w:rsidRDefault="00087983" w:rsidP="009962B2">
      <w:pPr>
        <w:pStyle w:val="Corpodetexto"/>
        <w:numPr>
          <w:ilvl w:val="0"/>
          <w:numId w:val="21"/>
        </w:numPr>
      </w:pPr>
      <w:r w:rsidRPr="005D03DD">
        <w:t xml:space="preserve">Operacionalizar e otimizar a utilização de recursos humanos, veículos e infraestrutura em articulação com os Planos </w:t>
      </w:r>
      <w:r w:rsidR="00C93F12">
        <w:t xml:space="preserve">de Contingência </w:t>
      </w:r>
      <w:r w:rsidRPr="005D03DD">
        <w:t>Estaduais, Municipais e loca</w:t>
      </w:r>
      <w:r w:rsidR="00C93F12">
        <w:t>l (se houver)</w:t>
      </w:r>
      <w:r w:rsidRPr="005D03DD">
        <w:t xml:space="preserve"> e formalizar a comunicação entre todos os órgãos vinculados ao SUS que </w:t>
      </w:r>
      <w:r w:rsidR="00C93F12">
        <w:t>tiv</w:t>
      </w:r>
      <w:r w:rsidRPr="005D03DD">
        <w:t xml:space="preserve">erem parte do plano de </w:t>
      </w:r>
      <w:r w:rsidR="00C93F12">
        <w:t>contingência</w:t>
      </w:r>
      <w:r w:rsidRPr="005D03DD">
        <w:t xml:space="preserve">. </w:t>
      </w:r>
    </w:p>
    <w:p w:rsidR="00087983" w:rsidRPr="005D03DD" w:rsidRDefault="00087983" w:rsidP="009962B2">
      <w:pPr>
        <w:pStyle w:val="Corpodetexto"/>
        <w:numPr>
          <w:ilvl w:val="0"/>
          <w:numId w:val="21"/>
        </w:numPr>
      </w:pPr>
      <w:r w:rsidRPr="005D03DD">
        <w:t xml:space="preserve">Manter o funcionamento do aeroporto e minimizar transtornos nos fluxos de passageiros, tripulantes, cargas, mala postal e suprimentos procedentes do exterior. </w:t>
      </w:r>
    </w:p>
    <w:p w:rsidR="00087983" w:rsidRPr="005D03DD" w:rsidRDefault="00087983" w:rsidP="009962B2">
      <w:pPr>
        <w:pStyle w:val="Corpodetexto"/>
        <w:numPr>
          <w:ilvl w:val="0"/>
          <w:numId w:val="21"/>
        </w:numPr>
      </w:pPr>
      <w:r w:rsidRPr="005D03DD">
        <w:t>Nortear os sistemas de vigilância epidemiológica e sanitária das esferas do SUS quanto</w:t>
      </w:r>
      <w:r w:rsidR="00784305">
        <w:t xml:space="preserve"> à investigação destes agravos. </w:t>
      </w:r>
    </w:p>
    <w:p w:rsidR="00087983" w:rsidRPr="005D03DD" w:rsidRDefault="00087983" w:rsidP="009962B2">
      <w:pPr>
        <w:pStyle w:val="Corpodetexto"/>
        <w:numPr>
          <w:ilvl w:val="0"/>
          <w:numId w:val="21"/>
        </w:numPr>
      </w:pPr>
      <w:r w:rsidRPr="005D03DD">
        <w:t>Orientar e normatizar o fluxo de notificação</w:t>
      </w:r>
      <w:r>
        <w:t xml:space="preserve"> e de </w:t>
      </w:r>
      <w:r w:rsidRPr="005D03DD">
        <w:t>encaminhame</w:t>
      </w:r>
      <w:r w:rsidR="00784305">
        <w:t xml:space="preserve">nto de todos os casos suspeitos. </w:t>
      </w:r>
    </w:p>
    <w:p w:rsidR="00087983" w:rsidRPr="005D03DD" w:rsidRDefault="00087983" w:rsidP="009962B2">
      <w:pPr>
        <w:pStyle w:val="Corpodetexto"/>
        <w:numPr>
          <w:ilvl w:val="0"/>
          <w:numId w:val="21"/>
        </w:numPr>
      </w:pPr>
      <w:r w:rsidRPr="005D03DD">
        <w:t>Estabelecer cooperação técnica e o trabalho conjunto entre as vigilâncias</w:t>
      </w:r>
      <w:r>
        <w:t xml:space="preserve"> sanitárias municipal, estadual e federal </w:t>
      </w:r>
      <w:r w:rsidRPr="005D03DD">
        <w:t xml:space="preserve">e </w:t>
      </w:r>
      <w:r>
        <w:t xml:space="preserve">o </w:t>
      </w:r>
      <w:r w:rsidRPr="005D03DD">
        <w:t>Lacen</w:t>
      </w:r>
      <w:r>
        <w:t xml:space="preserve"> (Laboratório Central)</w:t>
      </w:r>
      <w:r w:rsidR="00784305">
        <w:t xml:space="preserve">. </w:t>
      </w:r>
    </w:p>
    <w:p w:rsidR="00087983" w:rsidRDefault="00087983" w:rsidP="009962B2">
      <w:pPr>
        <w:pStyle w:val="Corpodetexto"/>
        <w:numPr>
          <w:ilvl w:val="0"/>
          <w:numId w:val="21"/>
        </w:numPr>
      </w:pPr>
      <w:r w:rsidRPr="005D03DD">
        <w:t>Orientar os profissionais da saúde de todas as esferas do SUS sobre notificação, investigação e fluxo de encaminhamento de casos suspeitos.</w:t>
      </w:r>
    </w:p>
    <w:p w:rsidR="002A0E6C" w:rsidRPr="005D03DD" w:rsidRDefault="002A0E6C" w:rsidP="002A0E6C">
      <w:pPr>
        <w:pStyle w:val="Corpodetexto"/>
        <w:ind w:left="720"/>
      </w:pPr>
    </w:p>
    <w:p w:rsidR="00087983" w:rsidRPr="005D03DD" w:rsidRDefault="00087983" w:rsidP="00EC6E54">
      <w:pPr>
        <w:pStyle w:val="ttulo2"/>
      </w:pPr>
      <w:bookmarkStart w:id="31" w:name="_Toc531271922"/>
      <w:r w:rsidRPr="005D03DD">
        <w:t>Marco Legal e referências</w:t>
      </w:r>
      <w:bookmarkEnd w:id="31"/>
    </w:p>
    <w:p w:rsidR="00087983" w:rsidRPr="005D03DD" w:rsidRDefault="00087983" w:rsidP="00087983">
      <w:pPr>
        <w:pStyle w:val="Corpodetexto"/>
      </w:pPr>
    </w:p>
    <w:p w:rsidR="00087983" w:rsidRPr="0028051B" w:rsidRDefault="00087983" w:rsidP="00087983">
      <w:pPr>
        <w:pStyle w:val="Corpodetexto"/>
        <w:rPr>
          <w:lang w:val="en-US"/>
        </w:rPr>
      </w:pPr>
      <w:r w:rsidRPr="0028051B">
        <w:rPr>
          <w:lang w:val="en-US"/>
        </w:rPr>
        <w:t xml:space="preserve">Boland JJ, Anderson BP, Brooks NH. </w:t>
      </w:r>
      <w:proofErr w:type="spellStart"/>
      <w:r w:rsidRPr="0028051B">
        <w:rPr>
          <w:lang w:val="en-US"/>
        </w:rPr>
        <w:t>Microbiol</w:t>
      </w:r>
      <w:proofErr w:type="spellEnd"/>
      <w:r w:rsidRPr="0028051B">
        <w:rPr>
          <w:lang w:val="en-US"/>
        </w:rPr>
        <w:t xml:space="preserve"> pathogens in coastal waters. In: Managing wastewater in coastal urban areas. USA: Committee on Wastewater Management for Coastal Urban Areas, Water Science and Technology Board, Commission on Engineering and Technical Systems. National Research Council; 1993. p. 203-30). </w:t>
      </w:r>
    </w:p>
    <w:p w:rsidR="00087983" w:rsidRPr="0028051B" w:rsidRDefault="00087983" w:rsidP="00087983">
      <w:pPr>
        <w:pStyle w:val="Corpodetexto"/>
        <w:rPr>
          <w:lang w:val="en-US"/>
        </w:rPr>
      </w:pPr>
    </w:p>
    <w:p w:rsidR="00087983" w:rsidRPr="005D03DD" w:rsidRDefault="00087983" w:rsidP="00087983">
      <w:pPr>
        <w:pStyle w:val="Corpodetexto"/>
      </w:pPr>
      <w:proofErr w:type="spellStart"/>
      <w:r w:rsidRPr="0028051B">
        <w:rPr>
          <w:lang w:val="en-US"/>
        </w:rPr>
        <w:t>Chapra</w:t>
      </w:r>
      <w:proofErr w:type="spellEnd"/>
      <w:r w:rsidRPr="0028051B">
        <w:rPr>
          <w:lang w:val="en-US"/>
        </w:rPr>
        <w:t xml:space="preserve"> SC. Surface water-quality modeling. New York: McGraw-Hill; 1997. v. 1, p. 503-17. </w:t>
      </w:r>
      <w:r w:rsidRPr="005D03DD">
        <w:t xml:space="preserve">12. </w:t>
      </w:r>
    </w:p>
    <w:p w:rsidR="00087983" w:rsidRPr="005D03DD" w:rsidRDefault="00087983" w:rsidP="00087983">
      <w:pPr>
        <w:pStyle w:val="Corpodetexto"/>
      </w:pPr>
    </w:p>
    <w:p w:rsidR="00087983" w:rsidRPr="005D03DD" w:rsidRDefault="00087983" w:rsidP="00087983">
      <w:pPr>
        <w:pStyle w:val="Corpodetexto"/>
      </w:pPr>
      <w:r w:rsidRPr="005D03DD">
        <w:t>As principais normas que determinam a autoridade dos envolvidos e a política relativa a emergências em Saúde Pública são:</w:t>
      </w:r>
    </w:p>
    <w:p w:rsidR="00087983" w:rsidRPr="005D03DD" w:rsidRDefault="00087983" w:rsidP="00087983">
      <w:pPr>
        <w:pStyle w:val="Corpodetexto"/>
        <w:rPr>
          <w:b/>
        </w:rPr>
      </w:pPr>
    </w:p>
    <w:p w:rsidR="00087983" w:rsidRPr="005D03DD" w:rsidRDefault="00087983" w:rsidP="00087983">
      <w:pPr>
        <w:pStyle w:val="Corpodetexto"/>
        <w:rPr>
          <w:sz w:val="22"/>
        </w:rPr>
      </w:pPr>
      <w:r w:rsidRPr="005D03DD">
        <w:rPr>
          <w:rStyle w:val="Forte"/>
          <w:sz w:val="22"/>
        </w:rPr>
        <w:t>Lei n</w:t>
      </w:r>
      <w:r w:rsidRPr="005D03DD">
        <w:rPr>
          <w:rStyle w:val="Forte"/>
          <w:sz w:val="22"/>
          <w:vertAlign w:val="superscript"/>
        </w:rPr>
        <w:t>o</w:t>
      </w:r>
      <w:r w:rsidRPr="005D03DD">
        <w:rPr>
          <w:rStyle w:val="apple-converted-space"/>
          <w:b/>
          <w:bCs w:val="0"/>
          <w:sz w:val="22"/>
        </w:rPr>
        <w:t> </w:t>
      </w:r>
      <w:r w:rsidRPr="005D03DD">
        <w:rPr>
          <w:rStyle w:val="Forte"/>
          <w:sz w:val="22"/>
        </w:rPr>
        <w:t xml:space="preserve">6.259, de 30 de outubro de 1975 - </w:t>
      </w:r>
      <w:r w:rsidRPr="005D03DD">
        <w:rPr>
          <w:sz w:val="22"/>
        </w:rPr>
        <w:t>Dispõe sobre a organização das ações de Vigilância Epidemiológica, sobre o Programa Nacional de Imunizações, estabelece normas relativas à notificação compulsória de doenças, e dá outras providências.</w:t>
      </w:r>
    </w:p>
    <w:p w:rsidR="00087983" w:rsidRPr="005D03DD" w:rsidRDefault="00087983" w:rsidP="00087983">
      <w:pPr>
        <w:pStyle w:val="Corpodetexto"/>
      </w:pPr>
      <w:r w:rsidRPr="005D03DD">
        <w:rPr>
          <w:b/>
        </w:rPr>
        <w:t xml:space="preserve">Lei nº 6.437, de 20 de agosto de 1977 - </w:t>
      </w:r>
      <w:r w:rsidRPr="005D03DD">
        <w:t>Configura infrações à legislação sanitária federal, estabelece as sanções respectivas, e dá outras providências</w:t>
      </w:r>
    </w:p>
    <w:p w:rsidR="00087983" w:rsidRPr="005D03DD" w:rsidRDefault="00087983" w:rsidP="00087983">
      <w:pPr>
        <w:pStyle w:val="Corpodetexto"/>
      </w:pPr>
      <w:r w:rsidRPr="005D03DD">
        <w:rPr>
          <w:b/>
        </w:rPr>
        <w:t xml:space="preserve">Lei nº 8.080, de 19 de setembro de 1990 - </w:t>
      </w:r>
      <w:r w:rsidRPr="005D03DD">
        <w:t xml:space="preserve">Dispõe sobre as condições para a promoção, </w:t>
      </w:r>
      <w:r w:rsidRPr="005D03DD">
        <w:lastRenderedPageBreak/>
        <w:t>proteção e recuperação da saúde, a organização e o funcionamento dos serviços correspondentes e dá outras providências.</w:t>
      </w:r>
    </w:p>
    <w:p w:rsidR="00087983" w:rsidRPr="005D03DD" w:rsidRDefault="00087983" w:rsidP="00087983">
      <w:pPr>
        <w:pStyle w:val="Corpodetexto"/>
      </w:pPr>
      <w:r w:rsidRPr="005D03DD">
        <w:rPr>
          <w:b/>
        </w:rPr>
        <w:t xml:space="preserve">Lei nº 9.782, de 26 de janeiro de 1999 - </w:t>
      </w:r>
      <w:r w:rsidRPr="005D03DD">
        <w:t>Define o Sistema Nacional de Vigilância Sanitária, cria a Agência Nacional de Vigilância Sanitária, e dá outras providências.</w:t>
      </w:r>
    </w:p>
    <w:p w:rsidR="00087983" w:rsidRPr="005D03DD" w:rsidRDefault="00087983" w:rsidP="00087983">
      <w:pPr>
        <w:pStyle w:val="Corpodetexto"/>
        <w:rPr>
          <w:iCs/>
        </w:rPr>
      </w:pPr>
      <w:r w:rsidRPr="005D03DD">
        <w:rPr>
          <w:b/>
          <w:iCs/>
        </w:rPr>
        <w:t xml:space="preserve">Lei nº 11.182 de 27 de setembro de 2005 - </w:t>
      </w:r>
      <w:r w:rsidRPr="005D03DD">
        <w:rPr>
          <w:iCs/>
        </w:rPr>
        <w:t>Cria a Agência Nacional de Aviação Civil – ANAC, e dá outras providências.</w:t>
      </w:r>
    </w:p>
    <w:p w:rsidR="00087983" w:rsidRPr="005D03DD" w:rsidRDefault="00087983" w:rsidP="00087983">
      <w:pPr>
        <w:pStyle w:val="Corpodetexto"/>
      </w:pPr>
      <w:r w:rsidRPr="005D03DD">
        <w:rPr>
          <w:b/>
          <w:shd w:val="clear" w:color="auto" w:fill="FFFFFF"/>
        </w:rPr>
        <w:t>Código Penal</w:t>
      </w:r>
      <w:r w:rsidRPr="005D03DD">
        <w:rPr>
          <w:shd w:val="clear" w:color="auto" w:fill="FFFFFF"/>
        </w:rPr>
        <w:t xml:space="preserve"> - </w:t>
      </w:r>
      <w:r w:rsidRPr="005D03DD">
        <w:rPr>
          <w:rStyle w:val="Forte"/>
          <w:b w:val="0"/>
        </w:rPr>
        <w:t>Capítulo III - dos Crimes contra a Saúde Pública</w:t>
      </w:r>
    </w:p>
    <w:p w:rsidR="00087983" w:rsidRPr="005D03DD" w:rsidRDefault="00087983" w:rsidP="00087983">
      <w:pPr>
        <w:pStyle w:val="Corpodetexto"/>
      </w:pPr>
      <w:r w:rsidRPr="005D03DD">
        <w:rPr>
          <w:b/>
        </w:rPr>
        <w:t xml:space="preserve">Decreto nº 87, de 15 de abril de 1991 - </w:t>
      </w:r>
      <w:r w:rsidRPr="005D03DD">
        <w:t>Simplifica as exigências sanitárias para ingresso e permanência de estrangeiros no País, altera o Decreto n° 86.715, de 10 de dezembro de 1981, e dá outras providências.</w:t>
      </w:r>
    </w:p>
    <w:p w:rsidR="00087983" w:rsidRPr="005D03DD" w:rsidRDefault="00087983" w:rsidP="00087983">
      <w:pPr>
        <w:pStyle w:val="Corpodetexto"/>
        <w:rPr>
          <w:iCs/>
        </w:rPr>
      </w:pPr>
      <w:r w:rsidRPr="005D03DD">
        <w:rPr>
          <w:b/>
          <w:iCs/>
        </w:rPr>
        <w:t xml:space="preserve">Decreto </w:t>
      </w:r>
      <w:r w:rsidRPr="005D03DD">
        <w:rPr>
          <w:b/>
        </w:rPr>
        <w:t>nº</w:t>
      </w:r>
      <w:r w:rsidRPr="005D03DD">
        <w:rPr>
          <w:b/>
          <w:iCs/>
        </w:rPr>
        <w:t xml:space="preserve"> 7.554 de 15 de agosto de 2011 - </w:t>
      </w:r>
      <w:r w:rsidRPr="005D03DD">
        <w:rPr>
          <w:iCs/>
        </w:rPr>
        <w:t>Dispõe sobre a coordenação das atividades públicas nos aeroportos, institui a Comissão Nacional de Autoridades Aeroportuárias – CONAERO e as Autoridades Aeroportuárias.</w:t>
      </w:r>
    </w:p>
    <w:p w:rsidR="00087983" w:rsidRPr="005D03DD" w:rsidRDefault="00087983" w:rsidP="00087983">
      <w:pPr>
        <w:pStyle w:val="Corpodetexto"/>
      </w:pPr>
      <w:r w:rsidRPr="005D03DD">
        <w:rPr>
          <w:b/>
        </w:rPr>
        <w:t xml:space="preserve">Decreto nº 7.616, de 17 de novembro de 2011 - </w:t>
      </w:r>
      <w:r w:rsidRPr="005D03DD">
        <w:t xml:space="preserve">Dispõe sobre a declaração de Emergência em Saúde Pública de Importância Nacional - ESPIN e institui a Força Nacional do Sistema Único de Saúde - FN-SUS. </w:t>
      </w:r>
    </w:p>
    <w:p w:rsidR="00087983" w:rsidRPr="005D03DD" w:rsidRDefault="00087983" w:rsidP="00087983">
      <w:pPr>
        <w:pStyle w:val="Corpodetexto"/>
      </w:pPr>
      <w:r w:rsidRPr="005D03DD">
        <w:rPr>
          <w:b/>
        </w:rPr>
        <w:t xml:space="preserve">Regulamento Sanitário Internacional, aprovado pelo congresso Nacional pelo Decreto Legislativo nº 395/09 - </w:t>
      </w:r>
      <w:r w:rsidRPr="005D03DD">
        <w:t>Visa prevenir, proteger, controlar e dar uma resposta de saúde pública contra a propagação internacional de doenças, de maneiras proporcionais e restritas aos riscos para a saúde pública, e que evitem interferências desnecessárias com o tráfego e o comércio internacionais.</w:t>
      </w:r>
    </w:p>
    <w:p w:rsidR="00087983" w:rsidRPr="005D03DD" w:rsidRDefault="00087983" w:rsidP="00087983">
      <w:pPr>
        <w:pStyle w:val="Corpodetexto"/>
      </w:pPr>
      <w:r w:rsidRPr="005D03DD">
        <w:rPr>
          <w:b/>
        </w:rPr>
        <w:t xml:space="preserve">RDC ANVISA nº 02 de 08 de janeiro de 2003 – </w:t>
      </w:r>
      <w:r w:rsidRPr="005D03DD">
        <w:t>Regulamento Técnico, para fiscalização e controle sanitário em aeroportos e aeronaves.</w:t>
      </w:r>
    </w:p>
    <w:p w:rsidR="00087983" w:rsidRPr="005D03DD" w:rsidRDefault="00087983" w:rsidP="00087983">
      <w:pPr>
        <w:pStyle w:val="Corpodetexto"/>
      </w:pPr>
      <w:r w:rsidRPr="005D03DD">
        <w:rPr>
          <w:b/>
        </w:rPr>
        <w:t xml:space="preserve">RDC ANVISA nº 56 de 05 de agosto de 2008 – </w:t>
      </w:r>
      <w:r w:rsidRPr="005D03DD">
        <w:t>Dispõe sobre o Regulamento Técnico de Boas Práticas Sanitárias no Gerenciamento de Resíduos Sólidos nas áreas de Portos, Aeroportos, Passagens de Fronteiras e Re</w:t>
      </w:r>
      <w:r w:rsidRPr="005D03DD">
        <w:softHyphen/>
        <w:t>cintos Alfandegados.</w:t>
      </w:r>
    </w:p>
    <w:p w:rsidR="00087983" w:rsidRPr="005D03DD" w:rsidRDefault="00087983" w:rsidP="00087983">
      <w:pPr>
        <w:pStyle w:val="Corpodetexto"/>
      </w:pPr>
      <w:r w:rsidRPr="005D03DD">
        <w:rPr>
          <w:b/>
        </w:rPr>
        <w:t xml:space="preserve">Resolução nº 255, de 13 de novembro de 2012 </w:t>
      </w:r>
      <w:r w:rsidRPr="005D03DD">
        <w:t>- Estabelece regras sobre a disponibilização de Informações Antecipadas sobre Passageiros (API) e do Registro de Identificação de Passageiros (PNR).</w:t>
      </w:r>
    </w:p>
    <w:p w:rsidR="00087983" w:rsidRPr="005D03DD" w:rsidRDefault="00087983" w:rsidP="00087983">
      <w:pPr>
        <w:pStyle w:val="Corpodetexto"/>
      </w:pPr>
      <w:r w:rsidRPr="005D03DD">
        <w:rPr>
          <w:b/>
        </w:rPr>
        <w:t xml:space="preserve">Portaria n° 2.952, de 14 de dezembro de 2011 - </w:t>
      </w:r>
      <w:r w:rsidRPr="005D03DD">
        <w:t>Regulamenta, no âmbito do Sistema Único de Saúde (SUS), o Decreto nº 7.616, de 17 de novembro de 2011, que dispõe sobre a declaração de Emergência em Saúde Pública de Importância Nacional (ESPIN) e institui a Força Nacional do Sistema Único de Saúde (FN-SUS).</w:t>
      </w:r>
    </w:p>
    <w:p w:rsidR="00087983" w:rsidRPr="005D03DD" w:rsidRDefault="00087983" w:rsidP="00087983">
      <w:pPr>
        <w:pStyle w:val="Corpodetexto"/>
      </w:pPr>
      <w:r w:rsidRPr="005D03DD">
        <w:rPr>
          <w:b/>
        </w:rPr>
        <w:t xml:space="preserve">Portaria Normativa Ministério da Defesa nº 585 de 07 de março de 2013 – </w:t>
      </w:r>
      <w:r w:rsidRPr="005D03DD">
        <w:t xml:space="preserve">Aprova as Diretrizes de Biossegurança, </w:t>
      </w:r>
      <w:proofErr w:type="spellStart"/>
      <w:r w:rsidRPr="005D03DD">
        <w:t>Bioproteção</w:t>
      </w:r>
      <w:proofErr w:type="spellEnd"/>
      <w:r w:rsidRPr="005D03DD">
        <w:t xml:space="preserve"> e Defesa Biológica do Ministério da Defesa.</w:t>
      </w:r>
    </w:p>
    <w:p w:rsidR="00087983" w:rsidRPr="005D03DD" w:rsidRDefault="00087983" w:rsidP="00087983">
      <w:pPr>
        <w:pStyle w:val="Corpodetexto"/>
      </w:pPr>
      <w:r w:rsidRPr="005D03DD">
        <w:rPr>
          <w:b/>
        </w:rPr>
        <w:t xml:space="preserve">PORTARIA Nº 950, DE 15 DE MAIO DE 2012 - </w:t>
      </w:r>
      <w:r w:rsidRPr="005D03DD">
        <w:t xml:space="preserve">Torna pública a proposta de Projeto de </w:t>
      </w:r>
      <w:r w:rsidRPr="005D03DD">
        <w:lastRenderedPageBreak/>
        <w:t>Resolução "Requisitos Mínimos para Elaborar Planos de Contingências para Emergências de Saúde Pública de Importância Internacional (ESPII) em Pontos de Entrada Designados pelos Estados Partes do Mercosul segundo o RSI (2005)".</w:t>
      </w:r>
    </w:p>
    <w:p w:rsidR="00087983" w:rsidRDefault="00087983" w:rsidP="00087983">
      <w:pPr>
        <w:pStyle w:val="Corpodetexto"/>
      </w:pPr>
      <w:r w:rsidRPr="009A1BB7">
        <w:rPr>
          <w:b/>
        </w:rPr>
        <w:t>Portaria n</w:t>
      </w:r>
      <w:r w:rsidRPr="005D03DD">
        <w:rPr>
          <w:b/>
        </w:rPr>
        <w:t xml:space="preserve">º 1.139, de 10 de junho de 2013 - </w:t>
      </w:r>
      <w:r w:rsidRPr="005D03DD">
        <w:t>Define, no âmbito do Sistema único de Saúde (SUS), as responsabilidades das esferas de gestão e estabelece as Diretrizes Nacionais para Planejamento, Execução e Avaliação das Ações de Vigilância e Assistência à Saúde em Eventos de Massa.</w:t>
      </w:r>
    </w:p>
    <w:p w:rsidR="00087983" w:rsidRPr="009A1BB7" w:rsidRDefault="00087983" w:rsidP="00087983">
      <w:pPr>
        <w:pStyle w:val="Corpodetexto"/>
      </w:pPr>
      <w:r w:rsidRPr="009A1BB7">
        <w:rPr>
          <w:b/>
        </w:rPr>
        <w:t>RDC 345/2002 -</w:t>
      </w:r>
      <w:r w:rsidRPr="009A1BB7">
        <w:t xml:space="preserve"> Regulamento Técnico para a Autorização de Funcionamento de empresas interessadas em prestar serviços de interesse da saúde pública em veículos terrestres que operem transportes coletivos internacional de passageiros, embarcações, aeronaves, terminais </w:t>
      </w:r>
      <w:proofErr w:type="spellStart"/>
      <w:r w:rsidRPr="009A1BB7">
        <w:t>aquaviários</w:t>
      </w:r>
      <w:proofErr w:type="spellEnd"/>
      <w:r w:rsidRPr="009A1BB7">
        <w:t>, portos organizados, aeroportos, postos de fronteira e recintos alfandegados.</w:t>
      </w:r>
    </w:p>
    <w:p w:rsidR="00087983" w:rsidRPr="009A1BB7" w:rsidRDefault="00087983" w:rsidP="00087983">
      <w:pPr>
        <w:pStyle w:val="Corpodetexto"/>
      </w:pPr>
      <w:r w:rsidRPr="009A1BB7">
        <w:rPr>
          <w:b/>
        </w:rPr>
        <w:t xml:space="preserve">RDC 216/2004 - </w:t>
      </w:r>
      <w:r w:rsidRPr="009A1BB7">
        <w:t xml:space="preserve">Dispõe sobre Regulamento Técnico de Boas Práticas para Serviços de Alimentação. </w:t>
      </w:r>
    </w:p>
    <w:p w:rsidR="00087983" w:rsidRPr="009A1BB7" w:rsidRDefault="00087983" w:rsidP="00087983">
      <w:pPr>
        <w:pStyle w:val="Corpodetexto"/>
      </w:pPr>
      <w:r w:rsidRPr="009A1BB7">
        <w:rPr>
          <w:b/>
        </w:rPr>
        <w:t>RDC 56/2008 -</w:t>
      </w:r>
      <w:r w:rsidRPr="009A1BB7">
        <w:t xml:space="preserve"> Dispõe sobre o Regulamento Técnico de Boas Práticas Sanitárias no Gerenciamento de Resíduos Sólidos nas áreas de Portos, Aeroportos, Passagens de Fronteiras e Re</w:t>
      </w:r>
      <w:r w:rsidRPr="009A1BB7">
        <w:softHyphen/>
        <w:t xml:space="preserve">cintos Alfandegados. </w:t>
      </w:r>
    </w:p>
    <w:p w:rsidR="00087983" w:rsidRPr="009A1BB7" w:rsidRDefault="00087983" w:rsidP="00087983">
      <w:pPr>
        <w:pStyle w:val="Corpodetexto"/>
        <w:rPr>
          <w:b/>
        </w:rPr>
      </w:pPr>
      <w:r w:rsidRPr="009A1BB7">
        <w:rPr>
          <w:b/>
        </w:rPr>
        <w:t>Normas auxiliares = Resoluções CONAMA</w:t>
      </w:r>
    </w:p>
    <w:p w:rsidR="00087983" w:rsidRPr="009A1BB7" w:rsidRDefault="00087983" w:rsidP="00087983">
      <w:pPr>
        <w:pStyle w:val="Corpodetexto"/>
      </w:pPr>
      <w:r w:rsidRPr="009A1BB7">
        <w:rPr>
          <w:b/>
        </w:rPr>
        <w:t>RDC 72/2009 -</w:t>
      </w:r>
      <w:r w:rsidRPr="009A1BB7">
        <w:t xml:space="preserve"> Dispõe sobre o Regulamento Técnico que visa à promoção da saúde nos portos de controle sanitário instalados em território nacional, e embarcações que por eles transitem. </w:t>
      </w:r>
    </w:p>
    <w:p w:rsidR="00087983" w:rsidRPr="009A1BB7" w:rsidRDefault="00087983" w:rsidP="00087983">
      <w:pPr>
        <w:pStyle w:val="Corpodetexto"/>
      </w:pPr>
      <w:r w:rsidRPr="009A1BB7">
        <w:rPr>
          <w:b/>
        </w:rPr>
        <w:t>RDC 91/2016 -</w:t>
      </w:r>
      <w:r w:rsidRPr="009A1BB7">
        <w:t xml:space="preserve"> Dispõe sobre as Boas Práticas para o Sistema de Abastecimento de Água ou Solução Alternativa Coletiva de Abastecimento de Água em Portos, Aeroportos e Passagens de Fronteiras. </w:t>
      </w:r>
    </w:p>
    <w:p w:rsidR="00087983" w:rsidRPr="009A1BB7" w:rsidRDefault="00087983" w:rsidP="00087983">
      <w:pPr>
        <w:pStyle w:val="Corpodetexto"/>
      </w:pPr>
      <w:r w:rsidRPr="009A1BB7">
        <w:rPr>
          <w:b/>
        </w:rPr>
        <w:t>Portaria 2914</w:t>
      </w:r>
      <w:r>
        <w:rPr>
          <w:b/>
        </w:rPr>
        <w:t>/2011</w:t>
      </w:r>
      <w:r w:rsidRPr="009A1BB7">
        <w:rPr>
          <w:b/>
        </w:rPr>
        <w:t xml:space="preserve"> -</w:t>
      </w:r>
      <w:r w:rsidRPr="009A1BB7">
        <w:t xml:space="preserve">  Dispõe sobre os procedimentos de controle e de vigilância da qualidade da água para consumo humano e seu padrão de potabilidade. </w:t>
      </w:r>
    </w:p>
    <w:p w:rsidR="00087983" w:rsidRPr="005D03DD" w:rsidRDefault="00087983" w:rsidP="00087983">
      <w:pPr>
        <w:pStyle w:val="Corpodetexto"/>
      </w:pPr>
    </w:p>
    <w:p w:rsidR="002A0E6C" w:rsidRPr="00886F4B" w:rsidRDefault="002A0E6C" w:rsidP="002A0E6C">
      <w:pPr>
        <w:pStyle w:val="Ttulo1"/>
        <w:ind w:left="426"/>
      </w:pPr>
      <w:bookmarkStart w:id="32" w:name="_Toc511994048"/>
      <w:bookmarkStart w:id="33" w:name="_Toc515437669"/>
      <w:bookmarkStart w:id="34" w:name="_Toc531271923"/>
      <w:bookmarkStart w:id="35" w:name="_Hlk518030981"/>
      <w:r w:rsidRPr="00886F4B">
        <w:t>Resposta Operacional</w:t>
      </w:r>
      <w:bookmarkEnd w:id="32"/>
      <w:bookmarkEnd w:id="33"/>
      <w:bookmarkEnd w:id="34"/>
    </w:p>
    <w:p w:rsidR="002A0E6C" w:rsidRDefault="002A0E6C" w:rsidP="002A0E6C">
      <w:pPr>
        <w:pStyle w:val="Recuodecorpodetexto3"/>
        <w:ind w:left="0"/>
        <w:rPr>
          <w:rFonts w:ascii="Arial" w:hAnsi="Arial" w:cs="Arial"/>
          <w:sz w:val="22"/>
          <w:szCs w:val="22"/>
          <w:lang w:val="pt-BR"/>
        </w:rPr>
      </w:pPr>
    </w:p>
    <w:p w:rsidR="002A0E6C" w:rsidRDefault="002A0E6C" w:rsidP="002A0E6C">
      <w:pPr>
        <w:pStyle w:val="Corpodetexto"/>
      </w:pPr>
      <w:r w:rsidRPr="005C554E">
        <w:t xml:space="preserve">Para o desencadeamento de resposta operacional </w:t>
      </w:r>
      <w:r>
        <w:t xml:space="preserve">frente a um evento de saúde pública </w:t>
      </w:r>
      <w:r w:rsidRPr="005C554E">
        <w:t>faz</w:t>
      </w:r>
      <w:r>
        <w:t>-se</w:t>
      </w:r>
      <w:r w:rsidRPr="005C554E">
        <w:t xml:space="preserve"> necessária a </w:t>
      </w:r>
      <w:r w:rsidRPr="00784305">
        <w:rPr>
          <w:b/>
        </w:rPr>
        <w:t>identificação</w:t>
      </w:r>
      <w:r>
        <w:t xml:space="preserve"> e </w:t>
      </w:r>
      <w:r w:rsidRPr="00784305">
        <w:rPr>
          <w:b/>
        </w:rPr>
        <w:t>comunicação oportuna do evento</w:t>
      </w:r>
      <w:r w:rsidRPr="005C554E">
        <w:t xml:space="preserve">. Para isso deverão ser adotadas as medidas de </w:t>
      </w:r>
      <w:r w:rsidRPr="00784305">
        <w:rPr>
          <w:b/>
        </w:rPr>
        <w:t>sensibilização</w:t>
      </w:r>
      <w:r w:rsidRPr="005C554E">
        <w:t xml:space="preserve"> para detecção de casos suspeitos</w:t>
      </w:r>
      <w:r>
        <w:t xml:space="preserve"> e definidos os </w:t>
      </w:r>
      <w:r w:rsidRPr="00784305">
        <w:rPr>
          <w:b/>
        </w:rPr>
        <w:t>fluxos</w:t>
      </w:r>
      <w:r>
        <w:t xml:space="preserve"> de comunicação do mesmo</w:t>
      </w:r>
      <w:r w:rsidRPr="005C554E">
        <w:t xml:space="preserve">. </w:t>
      </w:r>
    </w:p>
    <w:p w:rsidR="002A0E6C" w:rsidRPr="005C554E" w:rsidRDefault="002A0E6C" w:rsidP="002A0E6C">
      <w:pPr>
        <w:pStyle w:val="Corpodetexto"/>
      </w:pPr>
      <w:r>
        <w:t xml:space="preserve">Em sendo identificado e comunicado um caso suspeito de ESPII, é importante que a resposta esteja organizada e que os profissionais envolvidos em trabalhar na execução da </w:t>
      </w:r>
      <w:r>
        <w:lastRenderedPageBreak/>
        <w:t xml:space="preserve">resposta estejam capacitados, efetuem o contato com quem for de interesse e mantenham-se cientes do plano de resposta que será ativado. </w:t>
      </w:r>
    </w:p>
    <w:p w:rsidR="002A0E6C" w:rsidRDefault="002A0E6C" w:rsidP="002A0E6C">
      <w:pPr>
        <w:pStyle w:val="Corpodetexto"/>
        <w:sectPr w:rsidR="002A0E6C" w:rsidSect="00D27B25">
          <w:headerReference w:type="default" r:id="rId38"/>
          <w:footerReference w:type="even" r:id="rId39"/>
          <w:footerReference w:type="default" r:id="rId40"/>
          <w:pgSz w:w="11900" w:h="16840"/>
          <w:pgMar w:top="919" w:right="851" w:bottom="1134" w:left="1134" w:header="0" w:footer="0" w:gutter="0"/>
          <w:cols w:space="720"/>
          <w:docGrid w:linePitch="299"/>
        </w:sectPr>
      </w:pPr>
      <w:r w:rsidRPr="00886F4B">
        <w:rPr>
          <w:rStyle w:val="CorpodetextoChar"/>
        </w:rPr>
        <w:t>As ações iniciais da administradora aeroportuária frente a um evento médico a bordo de aeronave</w:t>
      </w:r>
      <w:r w:rsidR="00784305">
        <w:rPr>
          <w:rStyle w:val="CorpodetextoChar"/>
        </w:rPr>
        <w:t xml:space="preserve"> ou</w:t>
      </w:r>
      <w:r w:rsidRPr="00886F4B">
        <w:rPr>
          <w:rStyle w:val="CorpodetextoChar"/>
        </w:rPr>
        <w:t xml:space="preserve"> no ambiente aeroportuário/administrativo e operacional nas áreas de sua jurisdição devem estar previstas neste Plano de Contingência, na forma de Anexo específico.</w:t>
      </w:r>
      <w:r>
        <w:t xml:space="preserve"> O anexo supracitado tratará a respeito da </w:t>
      </w:r>
      <w:r w:rsidRPr="005C554E">
        <w:t xml:space="preserve">comunicação e acionamento dos envolvidos na </w:t>
      </w:r>
      <w:r w:rsidRPr="0088510F">
        <w:t>ocorrência de ESPII e será detalhado em conjunto com a autoridade sanitária local (Anvisa local)</w:t>
      </w:r>
      <w:r>
        <w:t xml:space="preserve"> e outras instituições públicas de interesse</w:t>
      </w:r>
      <w:r w:rsidRPr="0088510F">
        <w:t xml:space="preserve">. Cada anexo </w:t>
      </w:r>
      <w:r w:rsidR="00784305">
        <w:t>apresenta</w:t>
      </w:r>
      <w:r w:rsidRPr="0088510F">
        <w:t xml:space="preserve"> um fluxograma com as etapas de identificação e comunicação de evento em saúde pública</w:t>
      </w:r>
      <w:r w:rsidR="00784305">
        <w:t xml:space="preserve">. </w:t>
      </w:r>
      <w:r w:rsidRPr="0088510F">
        <w:t>Segue abaixo modelo do fluxograma na Fi</w:t>
      </w:r>
      <w:r>
        <w:t xml:space="preserve">gura 2: </w:t>
      </w:r>
    </w:p>
    <w:p w:rsidR="0092691C" w:rsidRDefault="002A0E6C" w:rsidP="001868F7">
      <w:pPr>
        <w:pStyle w:val="Corpodetexto"/>
        <w:jc w:val="left"/>
        <w:rPr>
          <w:noProof/>
          <w:lang w:eastAsia="pt-BR"/>
        </w:rPr>
      </w:pPr>
      <w:r>
        <w:lastRenderedPageBreak/>
        <w:t xml:space="preserve">Figura 2: fluxograma de detecção e encaminhamento de ocorrência de ESPII: </w:t>
      </w:r>
      <w:r w:rsidR="001868F7">
        <w:t xml:space="preserve">Aeroporto e portos do </w:t>
      </w:r>
      <w:proofErr w:type="gramStart"/>
      <w:r w:rsidR="001868F7">
        <w:t xml:space="preserve">complexo </w:t>
      </w:r>
      <w:proofErr w:type="spellStart"/>
      <w:r w:rsidR="001868F7">
        <w:t>complexo</w:t>
      </w:r>
      <w:proofErr w:type="spellEnd"/>
      <w:proofErr w:type="gramEnd"/>
      <w:r w:rsidR="001868F7">
        <w:t xml:space="preserve"> do Itajaí</w:t>
      </w:r>
    </w:p>
    <w:bookmarkEnd w:id="35"/>
    <w:p w:rsidR="00382F24" w:rsidRDefault="002D6339" w:rsidP="002A0E6C">
      <w:pPr>
        <w:pStyle w:val="Corpodetexto"/>
        <w:sectPr w:rsidR="00382F24" w:rsidSect="00D27B25">
          <w:pgSz w:w="16840" w:h="11900" w:orient="landscape"/>
          <w:pgMar w:top="426" w:right="919" w:bottom="851" w:left="1134" w:header="0" w:footer="720" w:gutter="0"/>
          <w:cols w:space="720"/>
          <w:docGrid w:linePitch="326"/>
        </w:sectPr>
      </w:pPr>
      <w:r>
        <w:rPr>
          <w:noProof/>
          <w:lang w:eastAsia="pt-BR"/>
        </w:rPr>
        <w:drawing>
          <wp:inline distT="0" distB="0" distL="0" distR="0" wp14:anchorId="5AD299CD" wp14:editId="7A6A7BDB">
            <wp:extent cx="9276703" cy="5957570"/>
            <wp:effectExtent l="0" t="0" r="1270" b="508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84003" cy="5962258"/>
                    </a:xfrm>
                    <a:prstGeom prst="rect">
                      <a:avLst/>
                    </a:prstGeom>
                  </pic:spPr>
                </pic:pic>
              </a:graphicData>
            </a:graphic>
          </wp:inline>
        </w:drawing>
      </w:r>
    </w:p>
    <w:p w:rsidR="002A0E6C" w:rsidRDefault="002A0E6C" w:rsidP="002A0E6C">
      <w:pPr>
        <w:pStyle w:val="Corpodetexto"/>
      </w:pPr>
      <w:bookmarkStart w:id="36" w:name="_Hlk518031347"/>
      <w:r w:rsidRPr="00E24F13">
        <w:lastRenderedPageBreak/>
        <w:t xml:space="preserve">Tendo sido </w:t>
      </w:r>
      <w:r>
        <w:t>informada</w:t>
      </w:r>
      <w:r w:rsidRPr="00E24F13">
        <w:t xml:space="preserve"> sobre um caso suspeito</w:t>
      </w:r>
      <w:r>
        <w:t xml:space="preserve"> iniciado em um dos terminais do Complexo do Itajaí</w:t>
      </w:r>
      <w:r w:rsidRPr="00E24F13">
        <w:t>, c</w:t>
      </w:r>
      <w:r>
        <w:t>a</w:t>
      </w:r>
      <w:r w:rsidRPr="00E24F13">
        <w:t xml:space="preserve">be à Anvisa local a caracterização </w:t>
      </w:r>
      <w:r>
        <w:t xml:space="preserve">ou não </w:t>
      </w:r>
      <w:r w:rsidRPr="00E24F13">
        <w:t>como uma Emergência em Saúde Pública (ESP)</w:t>
      </w:r>
      <w:r>
        <w:t xml:space="preserve">. </w:t>
      </w:r>
      <w:bookmarkEnd w:id="36"/>
      <w:r>
        <w:t xml:space="preserve">Nesse caso fará o comunicado imediato às autoridades de saúde municipais, regionais e à Anvisa em outros níveis da federação. Para essa comunicação ser efetiva, devem ser </w:t>
      </w:r>
      <w:r w:rsidRPr="00330E29">
        <w:t>contatados na elaboração deste plano</w:t>
      </w:r>
      <w:r>
        <w:t xml:space="preserve"> as vigilâncias em saúde, secretaria de saúde e vigilância epidemiológica. A rede de contatos deve estar definida previamente à ocorrência de ESP. </w:t>
      </w:r>
    </w:p>
    <w:p w:rsidR="002A0E6C" w:rsidRDefault="002A0E6C" w:rsidP="002A0E6C">
      <w:pPr>
        <w:pStyle w:val="Corpodetexto"/>
      </w:pPr>
      <w:bookmarkStart w:id="37" w:name="_Hlk518031363"/>
      <w:r>
        <w:t>Para julgar se um agravo pode ser considerado ESP, será</w:t>
      </w:r>
      <w:r w:rsidRPr="00E24F13">
        <w:t xml:space="preserve"> considerando a procedência do voo, a situação epidemiológica</w:t>
      </w:r>
      <w:r w:rsidR="0092691C">
        <w:t xml:space="preserve"> do local de origem do viajante ou</w:t>
      </w:r>
      <w:r w:rsidRPr="00E24F13">
        <w:t xml:space="preserve"> </w:t>
      </w:r>
      <w:r>
        <w:t xml:space="preserve">da </w:t>
      </w:r>
      <w:r w:rsidRPr="00E24F13">
        <w:t xml:space="preserve">aeronave, o tempo de viagem/trânsito, os principais sinais e sintomas e as informações clínicas </w:t>
      </w:r>
      <w:r>
        <w:t>que deverão ser</w:t>
      </w:r>
      <w:r w:rsidRPr="00E24F13">
        <w:t xml:space="preserve"> fornecidas pela equipe médica</w:t>
      </w:r>
      <w:r>
        <w:t xml:space="preserve"> que fizer o atendimento</w:t>
      </w:r>
      <w:r w:rsidRPr="00E24F13">
        <w:t xml:space="preserve">. </w:t>
      </w:r>
    </w:p>
    <w:p w:rsidR="002A0E6C" w:rsidRDefault="002A0E6C" w:rsidP="002A0E6C">
      <w:pPr>
        <w:pStyle w:val="Corpodetexto"/>
      </w:pPr>
      <w:bookmarkStart w:id="38" w:name="_Hlk518031380"/>
      <w:bookmarkEnd w:id="37"/>
      <w:r w:rsidRPr="00E24F13">
        <w:t>A autoridade sanitária definirá a necessidade de encaminhamento de viajantes suspeitos ou afetados para</w:t>
      </w:r>
      <w:r>
        <w:t xml:space="preserve"> a sala de</w:t>
      </w:r>
      <w:r w:rsidRPr="00E24F13">
        <w:t xml:space="preserve"> entrevista</w:t>
      </w:r>
      <w:r>
        <w:t xml:space="preserve"> caso ainda não tenham sido encaminhados para o hospital ou serviço médico contratado. </w:t>
      </w:r>
    </w:p>
    <w:p w:rsidR="002A0E6C" w:rsidRDefault="002A0E6C" w:rsidP="002A0E6C">
      <w:pPr>
        <w:pStyle w:val="Corpodetexto"/>
      </w:pPr>
      <w:r w:rsidRPr="00E24F13">
        <w:t>Cada terminal deverá definir</w:t>
      </w:r>
      <w:r>
        <w:t xml:space="preserve"> </w:t>
      </w:r>
      <w:r w:rsidRPr="00E24F13">
        <w:rPr>
          <w:i/>
        </w:rPr>
        <w:t>a priori</w:t>
      </w:r>
      <w:r w:rsidRPr="00E24F13">
        <w:t xml:space="preserve"> sua sala de entrevista</w:t>
      </w:r>
      <w:r>
        <w:t>, sala de crise e local para quarentena</w:t>
      </w:r>
      <w:bookmarkEnd w:id="38"/>
      <w:r w:rsidR="0092691C">
        <w:t xml:space="preserve">. </w:t>
      </w:r>
    </w:p>
    <w:p w:rsidR="002A0E6C" w:rsidRDefault="002A0E6C" w:rsidP="002A0E6C">
      <w:pPr>
        <w:pStyle w:val="Corpodetexto"/>
      </w:pPr>
      <w:bookmarkStart w:id="39" w:name="_Hlk518031407"/>
      <w:r>
        <w:t xml:space="preserve">Na tabela 1 abaixo </w:t>
      </w:r>
      <w:r w:rsidR="00D27B25">
        <w:t>estão</w:t>
      </w:r>
      <w:r>
        <w:t xml:space="preserve"> inseridas estas informações: </w:t>
      </w:r>
    </w:p>
    <w:tbl>
      <w:tblPr>
        <w:tblStyle w:val="Tabelacomgrade"/>
        <w:tblW w:w="0" w:type="auto"/>
        <w:tblLook w:val="04A0" w:firstRow="1" w:lastRow="0" w:firstColumn="1" w:lastColumn="0" w:noHBand="0" w:noVBand="1"/>
      </w:tblPr>
      <w:tblGrid>
        <w:gridCol w:w="2476"/>
        <w:gridCol w:w="2476"/>
        <w:gridCol w:w="2476"/>
        <w:gridCol w:w="2477"/>
      </w:tblGrid>
      <w:tr w:rsidR="002A0E6C" w:rsidRPr="00576843" w:rsidTr="002A0E6C">
        <w:tc>
          <w:tcPr>
            <w:tcW w:w="2476" w:type="dxa"/>
            <w:vMerge w:val="restart"/>
          </w:tcPr>
          <w:p w:rsidR="002A0E6C" w:rsidRDefault="002A0E6C" w:rsidP="002A0E6C">
            <w:pPr>
              <w:pStyle w:val="Corpodetexto"/>
              <w:jc w:val="left"/>
            </w:pPr>
            <w:bookmarkStart w:id="40" w:name="_Hlk518031394"/>
            <w:bookmarkEnd w:id="39"/>
            <w:r>
              <w:t>Nome do terminal/recinto</w:t>
            </w:r>
          </w:p>
        </w:tc>
        <w:tc>
          <w:tcPr>
            <w:tcW w:w="7429" w:type="dxa"/>
            <w:gridSpan w:val="3"/>
          </w:tcPr>
          <w:p w:rsidR="002A0E6C" w:rsidRDefault="002A0E6C" w:rsidP="002A0E6C">
            <w:pPr>
              <w:pStyle w:val="Corpodetexto"/>
              <w:jc w:val="center"/>
            </w:pPr>
            <w:r>
              <w:t>Localização e características de infraestrutura</w:t>
            </w:r>
          </w:p>
        </w:tc>
      </w:tr>
      <w:tr w:rsidR="002A0E6C" w:rsidTr="002A0E6C">
        <w:tc>
          <w:tcPr>
            <w:tcW w:w="2476" w:type="dxa"/>
            <w:vMerge/>
          </w:tcPr>
          <w:p w:rsidR="002A0E6C" w:rsidRDefault="002A0E6C" w:rsidP="002A0E6C">
            <w:pPr>
              <w:pStyle w:val="Corpodetexto"/>
            </w:pPr>
          </w:p>
        </w:tc>
        <w:tc>
          <w:tcPr>
            <w:tcW w:w="2476" w:type="dxa"/>
          </w:tcPr>
          <w:p w:rsidR="002A0E6C" w:rsidRDefault="002A0E6C" w:rsidP="002A0E6C">
            <w:pPr>
              <w:pStyle w:val="Corpodetexto"/>
            </w:pPr>
            <w:r>
              <w:t>Sala de crise</w:t>
            </w:r>
          </w:p>
        </w:tc>
        <w:tc>
          <w:tcPr>
            <w:tcW w:w="2476" w:type="dxa"/>
          </w:tcPr>
          <w:p w:rsidR="002A0E6C" w:rsidRPr="0092691C" w:rsidRDefault="002A0E6C" w:rsidP="002A0E6C">
            <w:pPr>
              <w:pStyle w:val="Corpodetexto"/>
              <w:rPr>
                <w:highlight w:val="yellow"/>
              </w:rPr>
            </w:pPr>
            <w:r w:rsidRPr="00C13FF5">
              <w:t>Sala de quarentena</w:t>
            </w:r>
          </w:p>
        </w:tc>
        <w:tc>
          <w:tcPr>
            <w:tcW w:w="2477" w:type="dxa"/>
          </w:tcPr>
          <w:p w:rsidR="002A0E6C" w:rsidRPr="0092691C" w:rsidRDefault="002A0E6C" w:rsidP="002A0E6C">
            <w:pPr>
              <w:pStyle w:val="Corpodetexto"/>
              <w:rPr>
                <w:highlight w:val="yellow"/>
              </w:rPr>
            </w:pPr>
            <w:r w:rsidRPr="00C13FF5">
              <w:t>Sala de entrevista</w:t>
            </w:r>
          </w:p>
        </w:tc>
      </w:tr>
      <w:tr w:rsidR="002A0E6C" w:rsidTr="00B877C3">
        <w:tc>
          <w:tcPr>
            <w:tcW w:w="2476" w:type="dxa"/>
          </w:tcPr>
          <w:p w:rsidR="002A0E6C" w:rsidRDefault="002A0E6C" w:rsidP="002A0E6C">
            <w:pPr>
              <w:pStyle w:val="Corpodetexto"/>
            </w:pPr>
            <w:r>
              <w:t>Aeroporto de Navegantes</w:t>
            </w:r>
          </w:p>
        </w:tc>
        <w:tc>
          <w:tcPr>
            <w:tcW w:w="2476" w:type="dxa"/>
            <w:shd w:val="clear" w:color="auto" w:fill="auto"/>
          </w:tcPr>
          <w:p w:rsidR="002A0E6C" w:rsidRDefault="00C13FF5" w:rsidP="002A0E6C">
            <w:pPr>
              <w:pStyle w:val="Corpodetexto"/>
            </w:pPr>
            <w:r>
              <w:t>Sala de Operações</w:t>
            </w:r>
          </w:p>
        </w:tc>
        <w:tc>
          <w:tcPr>
            <w:tcW w:w="2476" w:type="dxa"/>
          </w:tcPr>
          <w:p w:rsidR="002A0E6C" w:rsidRDefault="00C13FF5" w:rsidP="002A0E6C">
            <w:pPr>
              <w:pStyle w:val="Corpodetexto"/>
            </w:pPr>
            <w:r>
              <w:t>Sala de Desembarque</w:t>
            </w:r>
          </w:p>
        </w:tc>
        <w:tc>
          <w:tcPr>
            <w:tcW w:w="2477" w:type="dxa"/>
          </w:tcPr>
          <w:p w:rsidR="002A0E6C" w:rsidRDefault="00DD0F1E" w:rsidP="002A0E6C">
            <w:pPr>
              <w:pStyle w:val="Corpodetexto"/>
            </w:pPr>
            <w:r>
              <w:t>Sala de Desembarque</w:t>
            </w:r>
          </w:p>
        </w:tc>
      </w:tr>
      <w:bookmarkEnd w:id="40"/>
    </w:tbl>
    <w:p w:rsidR="002A0E6C" w:rsidRDefault="002A0E6C" w:rsidP="002A0E6C">
      <w:pPr>
        <w:pStyle w:val="Corpodetexto"/>
      </w:pPr>
    </w:p>
    <w:p w:rsidR="002A0E6C" w:rsidRPr="005E73B2" w:rsidRDefault="002A0E6C" w:rsidP="00EC6E54">
      <w:pPr>
        <w:pStyle w:val="ttulo2"/>
      </w:pPr>
      <w:bookmarkStart w:id="41" w:name="_Toc511994049"/>
      <w:bookmarkStart w:id="42" w:name="_Toc511994050"/>
      <w:bookmarkStart w:id="43" w:name="_Toc515437670"/>
      <w:bookmarkStart w:id="44" w:name="_Toc531271924"/>
      <w:bookmarkStart w:id="45" w:name="_Hlk518031417"/>
      <w:bookmarkEnd w:id="41"/>
      <w:r w:rsidRPr="005E73B2">
        <w:t>Estruturas de Comando, resposta e controle</w:t>
      </w:r>
      <w:bookmarkEnd w:id="42"/>
      <w:bookmarkEnd w:id="43"/>
      <w:bookmarkEnd w:id="44"/>
    </w:p>
    <w:p w:rsidR="002A0E6C" w:rsidRDefault="002A0E6C" w:rsidP="002A0E6C">
      <w:pPr>
        <w:pStyle w:val="Corpodetexto"/>
      </w:pPr>
      <w:bookmarkStart w:id="46" w:name="_Hlk518033947"/>
      <w:bookmarkEnd w:id="45"/>
      <w:r w:rsidRPr="00E24F13">
        <w:t xml:space="preserve">O plano adota a estrutura de Sistema de Comando de Operações - SCO para resposta frente à </w:t>
      </w:r>
      <w:r>
        <w:t>Emergências em Saúde Pública de Interesse Internacional (</w:t>
      </w:r>
      <w:r w:rsidRPr="00E24F13">
        <w:t>ESPII</w:t>
      </w:r>
      <w:r>
        <w:t>)</w:t>
      </w:r>
      <w:r w:rsidRPr="00E24F13">
        <w:t xml:space="preserve">, sendo que na sua composição </w:t>
      </w:r>
      <w:r>
        <w:t xml:space="preserve">haverá servidores públicos da Anvisa local </w:t>
      </w:r>
      <w:r w:rsidRPr="00E24F13">
        <w:t>(cujo chefe local ou um se</w:t>
      </w:r>
      <w:r>
        <w:t>rvidor por ele designado ocupará</w:t>
      </w:r>
      <w:r w:rsidRPr="00E24F13">
        <w:t xml:space="preserve"> o cargo de Comandante do Incidente) e colaboradores de outros órgãos, públicos ou privados. Cabe aos membros do SCO a tomada de decisões, prestação de contas, aquisições, comunicação externa sobre o evento e condução de respostas de emergências. </w:t>
      </w:r>
    </w:p>
    <w:p w:rsidR="002A0E6C" w:rsidRDefault="002A0E6C" w:rsidP="002A0E6C">
      <w:pPr>
        <w:pStyle w:val="Corpodetexto"/>
      </w:pPr>
      <w:r w:rsidRPr="00E24F13">
        <w:t>A quantidade de colaboradores que far</w:t>
      </w:r>
      <w:r>
        <w:t>á</w:t>
      </w:r>
      <w:r w:rsidRPr="00E24F13">
        <w:t xml:space="preserve"> parte do SCO dependerá da magnitude do evento, que será enquadrado do nível zero ao nível </w:t>
      </w:r>
      <w:r>
        <w:t>quatro, dependendo do número de casos suspeitos</w:t>
      </w:r>
      <w:bookmarkEnd w:id="46"/>
      <w:r w:rsidRPr="00E24F13">
        <w:t xml:space="preserve">. </w:t>
      </w:r>
      <w:r>
        <w:t xml:space="preserve">A seguir (item 3.3) serão dados esclarecimentos sobre os níveis de ativação conforme a magnitude do evento. </w:t>
      </w:r>
      <w:bookmarkStart w:id="47" w:name="_Hlk518034021"/>
      <w:r>
        <w:t>Resumidamente, a</w:t>
      </w:r>
      <w:r w:rsidRPr="00D077E0">
        <w:t>dota</w:t>
      </w:r>
      <w:r>
        <w:t>remos</w:t>
      </w:r>
      <w:r w:rsidRPr="00D077E0">
        <w:t xml:space="preserve"> o </w:t>
      </w:r>
      <w:r w:rsidRPr="00984526">
        <w:rPr>
          <w:u w:val="single"/>
        </w:rPr>
        <w:t>princípio de alcance do comando</w:t>
      </w:r>
      <w:r>
        <w:t xml:space="preserve"> -  no qual deverá </w:t>
      </w:r>
      <w:r w:rsidRPr="00D077E0">
        <w:t xml:space="preserve">haver </w:t>
      </w:r>
      <w:r w:rsidRPr="003C1190">
        <w:rPr>
          <w:u w:val="single"/>
        </w:rPr>
        <w:t>um supervisor</w:t>
      </w:r>
      <w:r w:rsidRPr="00D077E0">
        <w:t xml:space="preserve"> para cada área funcion</w:t>
      </w:r>
      <w:r>
        <w:t xml:space="preserve">al/divisão sempre que o evento atingir </w:t>
      </w:r>
      <w:r w:rsidRPr="00D077E0">
        <w:t>mais de 3 pessoas e</w:t>
      </w:r>
      <w:r>
        <w:t xml:space="preserve"> serão</w:t>
      </w:r>
      <w:r w:rsidRPr="00D077E0">
        <w:t xml:space="preserve"> definido</w:t>
      </w:r>
      <w:r>
        <w:t>s</w:t>
      </w:r>
      <w:r w:rsidRPr="00D077E0">
        <w:t xml:space="preserve"> novo</w:t>
      </w:r>
      <w:r>
        <w:t>s</w:t>
      </w:r>
      <w:r w:rsidRPr="00D077E0">
        <w:t xml:space="preserve"> supervisor</w:t>
      </w:r>
      <w:r>
        <w:t xml:space="preserve">es, um para cada uma das novas </w:t>
      </w:r>
      <w:r w:rsidRPr="00D077E0">
        <w:t>área</w:t>
      </w:r>
      <w:r>
        <w:t>s</w:t>
      </w:r>
      <w:r w:rsidRPr="00D077E0">
        <w:t xml:space="preserve"> </w:t>
      </w:r>
      <w:r>
        <w:t xml:space="preserve">que serão ativadas </w:t>
      </w:r>
      <w:r w:rsidRPr="00D077E0">
        <w:t>quando</w:t>
      </w:r>
      <w:r>
        <w:t xml:space="preserve"> o evento de saúde </w:t>
      </w:r>
      <w:r w:rsidRPr="00D077E0">
        <w:t>passar de 7 pessoas.</w:t>
      </w:r>
      <w:r>
        <w:t xml:space="preserve"> Um esquema é </w:t>
      </w:r>
      <w:r>
        <w:lastRenderedPageBreak/>
        <w:t xml:space="preserve">apresentado abaixo para maiores esclarecimentos (Figura 3). </w:t>
      </w:r>
    </w:p>
    <w:p w:rsidR="002A0E6C" w:rsidRDefault="002A0E6C" w:rsidP="002A0E6C">
      <w:pPr>
        <w:pStyle w:val="Corpodetexto"/>
      </w:pPr>
      <w:bookmarkStart w:id="48" w:name="_Toc511994051"/>
      <w:bookmarkStart w:id="49" w:name="_Hlk518034266"/>
      <w:bookmarkEnd w:id="47"/>
      <w:r w:rsidRPr="00D077E0">
        <w:t xml:space="preserve">O SCO </w:t>
      </w:r>
      <w:r>
        <w:t>estabelece que em um e</w:t>
      </w:r>
      <w:r w:rsidRPr="00D077E0">
        <w:t xml:space="preserve">vento </w:t>
      </w:r>
      <w:r>
        <w:t>o</w:t>
      </w:r>
      <w:r w:rsidRPr="00D077E0">
        <w:t xml:space="preserve"> Comandante do Incidente – CI</w:t>
      </w:r>
      <w:r>
        <w:t xml:space="preserve"> </w:t>
      </w:r>
      <w:r w:rsidRPr="00D077E0">
        <w:t xml:space="preserve">definirá o plano de ação e a estrutura necessária para levar a cabo as estratégias </w:t>
      </w:r>
      <w:r>
        <w:t>planejadas</w:t>
      </w:r>
      <w:r w:rsidRPr="00D077E0">
        <w:t>.</w:t>
      </w:r>
      <w:bookmarkStart w:id="50" w:name="_Toc511994052"/>
      <w:bookmarkEnd w:id="48"/>
      <w:r>
        <w:t xml:space="preserve"> </w:t>
      </w:r>
      <w:bookmarkEnd w:id="50"/>
      <w:r>
        <w:t xml:space="preserve">Inicialmente a </w:t>
      </w:r>
      <w:r w:rsidRPr="00CE1050">
        <w:t xml:space="preserve">maioria dos eventos </w:t>
      </w:r>
      <w:r>
        <w:t>não necessitará de</w:t>
      </w:r>
      <w:r w:rsidRPr="00CE1050">
        <w:t xml:space="preserve"> definição de áreas funcionais/divisões</w:t>
      </w:r>
      <w:r>
        <w:t xml:space="preserve"> porque não necessita mais que 4</w:t>
      </w:r>
      <w:r w:rsidRPr="00CE1050">
        <w:t xml:space="preserve"> pessoas para seu atendimento</w:t>
      </w:r>
      <w:r>
        <w:t>. Insta salientar que serão 4 pessoas o número mínimo de profissionais para formação do núcleo inicial para atendimento de suspeita de ESPII</w:t>
      </w:r>
      <w:r w:rsidRPr="00CE1050">
        <w:t>.</w:t>
      </w:r>
    </w:p>
    <w:p w:rsidR="002A0E6C" w:rsidRPr="00C145AA" w:rsidRDefault="002A0E6C" w:rsidP="002A0E6C">
      <w:pPr>
        <w:pStyle w:val="Corpodetexto"/>
      </w:pPr>
      <w:r w:rsidRPr="00C145AA">
        <w:t>O SCO integra instalações, equipamentos, pessoal</w:t>
      </w:r>
      <w:r>
        <w:t xml:space="preserve"> e </w:t>
      </w:r>
      <w:r w:rsidRPr="00C145AA">
        <w:t xml:space="preserve">procedimentos de diferentes órgãos e setores que operam no AI Ministro Victor Konder, nos portos e nos recintos alfandegados da região do Vale do Itajaí. </w:t>
      </w:r>
      <w:r w:rsidRPr="00C70C18">
        <w:rPr>
          <w:b/>
        </w:rPr>
        <w:t xml:space="preserve">Todos os terminais de carga e de passageiros, portos e aeroporto podem </w:t>
      </w:r>
      <w:r>
        <w:rPr>
          <w:b/>
        </w:rPr>
        <w:t>compartilhar</w:t>
      </w:r>
      <w:r w:rsidRPr="00C70C18">
        <w:rPr>
          <w:b/>
        </w:rPr>
        <w:t xml:space="preserve"> infraestrutura</w:t>
      </w:r>
      <w:r>
        <w:rPr>
          <w:b/>
        </w:rPr>
        <w:t>, no que for viável</w:t>
      </w:r>
      <w:r w:rsidRPr="00C145AA">
        <w:t xml:space="preserve"> (como sala de entrevista, por exemplo), </w:t>
      </w:r>
      <w:r w:rsidRPr="00C70C18">
        <w:rPr>
          <w:b/>
        </w:rPr>
        <w:t>veículos</w:t>
      </w:r>
      <w:r w:rsidRPr="00C145AA">
        <w:t xml:space="preserve"> (ambulâncias, p. ex.) e </w:t>
      </w:r>
      <w:r w:rsidRPr="00C70C18">
        <w:rPr>
          <w:b/>
        </w:rPr>
        <w:t>equipamentos</w:t>
      </w:r>
      <w:r w:rsidRPr="00C145AA">
        <w:t xml:space="preserve"> (EPIs, p. </w:t>
      </w:r>
      <w:proofErr w:type="spellStart"/>
      <w:r w:rsidRPr="00C145AA">
        <w:t>ex</w:t>
      </w:r>
      <w:proofErr w:type="spellEnd"/>
      <w:r w:rsidRPr="00C145AA">
        <w:t>) que se façam necessários para os distintos casos possíveis de afetar a região</w:t>
      </w:r>
      <w:r>
        <w:t>, mas cada um deve possuir suas definições de pessoal para os cargos/funções que exerçam dentro do SCO</w:t>
      </w:r>
      <w:r w:rsidRPr="00C145AA">
        <w:t xml:space="preserve">. </w:t>
      </w:r>
    </w:p>
    <w:p w:rsidR="002A0E6C" w:rsidRPr="00C145AA" w:rsidRDefault="002A0E6C" w:rsidP="002A0E6C">
      <w:pPr>
        <w:pStyle w:val="Corpodetexto"/>
      </w:pPr>
      <w:bookmarkStart w:id="51" w:name="_Toc511994054"/>
      <w:r w:rsidRPr="006602FC">
        <w:t xml:space="preserve">É importante ter bem estabelecido o SCO para dar </w:t>
      </w:r>
      <w:r w:rsidRPr="00A74DCA">
        <w:rPr>
          <w:u w:val="single"/>
        </w:rPr>
        <w:t>celeridade</w:t>
      </w:r>
      <w:r w:rsidRPr="006602FC">
        <w:t xml:space="preserve"> na resposta coordenada entre as distintas jurisdições e agências funcionais, tanto públicas como privadas. Devido a sua flexibilidade, pode ser utilizado para incidentes de qualquer tipo, alcance e complexidade. O SCO é fundamental para providenciar </w:t>
      </w:r>
      <w:r w:rsidRPr="00D4069D">
        <w:rPr>
          <w:u w:val="single"/>
        </w:rPr>
        <w:t>infraestrutura e suporte</w:t>
      </w:r>
      <w:r w:rsidRPr="006602FC">
        <w:t xml:space="preserve"> à autoridade sanitária quando da ocorrência de um evento de saúde pública. A formação do SCO visa dar uma </w:t>
      </w:r>
      <w:r w:rsidRPr="00D4069D">
        <w:rPr>
          <w:u w:val="single"/>
        </w:rPr>
        <w:t>resposta operacional organizada</w:t>
      </w:r>
      <w:r w:rsidRPr="006602FC">
        <w:t xml:space="preserve"> frente a um evento, que pode atingir mais de uma unidade portuária do complexo do Vale do Itajaí e até milhares de pessoas e dezenas de instituições públicas e privadas.</w:t>
      </w:r>
      <w:bookmarkEnd w:id="51"/>
      <w:r w:rsidRPr="00C145AA">
        <w:t xml:space="preserve"> </w:t>
      </w:r>
    </w:p>
    <w:p w:rsidR="002A0E6C" w:rsidRDefault="002A0E6C" w:rsidP="002A0E6C">
      <w:pPr>
        <w:pStyle w:val="Corpodetexto"/>
      </w:pPr>
      <w:r>
        <w:t xml:space="preserve">Os quatro primeiros cargos/funções são: </w:t>
      </w:r>
      <w:r w:rsidRPr="00D4069D">
        <w:rPr>
          <w:u w:val="single"/>
        </w:rPr>
        <w:t>Comandante do Incidente – CI, Oficial de Segurança, Oficial de Comunicação e Oficial de enlace</w:t>
      </w:r>
      <w:r>
        <w:t xml:space="preserve">. </w:t>
      </w:r>
      <w:r w:rsidRPr="00CE1050">
        <w:t xml:space="preserve">A medida que o evento se </w:t>
      </w:r>
      <w:r w:rsidRPr="007D44AE">
        <w:t xml:space="preserve">expande será necessário estabelecer as funções de </w:t>
      </w:r>
      <w:r w:rsidRPr="00744BB8">
        <w:rPr>
          <w:u w:val="single"/>
        </w:rPr>
        <w:t>Chefe de Operações, de Planejamento e Logística</w:t>
      </w:r>
      <w:r w:rsidRPr="007D44AE">
        <w:t xml:space="preserve">. </w:t>
      </w:r>
    </w:p>
    <w:p w:rsidR="002A0E6C" w:rsidRPr="00951CB2" w:rsidRDefault="002A0E6C" w:rsidP="002A0E6C">
      <w:pPr>
        <w:pStyle w:val="Corpodetexto"/>
      </w:pPr>
      <w:r w:rsidRPr="00C70C18">
        <w:t xml:space="preserve">Abaixo segue </w:t>
      </w:r>
      <w:r>
        <w:t>F</w:t>
      </w:r>
      <w:r w:rsidRPr="00C70C18">
        <w:t xml:space="preserve">igura </w:t>
      </w:r>
      <w:r>
        <w:t>03</w:t>
      </w:r>
      <w:r w:rsidRPr="00C70C18">
        <w:t>, com o resumo da estrutura do SCO, principais funções de cada cargo e campo para preenchimento dos nomes dos responsáveis por cada setor/área</w:t>
      </w:r>
      <w:r>
        <w:t xml:space="preserve"> de cada terminal/recinto</w:t>
      </w:r>
      <w:r w:rsidRPr="00C70C18">
        <w:t xml:space="preserve">. Em seguida, a Figura </w:t>
      </w:r>
      <w:r>
        <w:t>04</w:t>
      </w:r>
      <w:r w:rsidRPr="00C70C18">
        <w:t xml:space="preserve"> com as diferentes entidades a serem acionadas conforme o nível do </w:t>
      </w:r>
      <w:r>
        <w:t xml:space="preserve">evento em saúde. </w:t>
      </w:r>
      <w:r w:rsidRPr="00951CB2">
        <w:t xml:space="preserve"> </w:t>
      </w:r>
    </w:p>
    <w:p w:rsidR="002A0E6C" w:rsidRPr="00C12BF4" w:rsidRDefault="002A0E6C" w:rsidP="002A0E6C">
      <w:pPr>
        <w:pStyle w:val="Rodap"/>
        <w:spacing w:before="240"/>
        <w:rPr>
          <w:rFonts w:ascii="Arial" w:hAnsi="Arial" w:cs="Arial"/>
          <w:color w:val="auto"/>
          <w:lang w:val="pt-BR"/>
        </w:rPr>
      </w:pPr>
      <w:r>
        <w:rPr>
          <w:rFonts w:ascii="Arial" w:hAnsi="Arial" w:cs="Arial"/>
          <w:lang w:val="pt-BR"/>
        </w:rPr>
        <w:br w:type="page"/>
      </w:r>
      <w:bookmarkStart w:id="52" w:name="_Hlk518034035"/>
      <w:bookmarkEnd w:id="49"/>
      <w:r w:rsidRPr="00C12BF4">
        <w:rPr>
          <w:rFonts w:ascii="Arial" w:hAnsi="Arial" w:cs="Arial"/>
          <w:color w:val="auto"/>
          <w:lang w:val="pt-BR"/>
        </w:rPr>
        <w:lastRenderedPageBreak/>
        <w:t xml:space="preserve">Figura 3: Estrutura do SCO (cada terminal deverá preencher juntamente com a Anvisa e outros órgãos um esquema como esse abaixo, com os nomes e contatos dos responsáveis. </w:t>
      </w:r>
    </w:p>
    <w:p w:rsidR="002A0E6C" w:rsidRDefault="002A0E6C" w:rsidP="002A0E6C">
      <w:pPr>
        <w:spacing w:line="240" w:lineRule="auto"/>
        <w:jc w:val="center"/>
        <w:rPr>
          <w:rFonts w:ascii="Arial" w:hAnsi="Arial" w:cs="Arial"/>
          <w:color w:val="000000"/>
          <w:lang w:val="pt-BR"/>
        </w:rPr>
      </w:pPr>
      <w:r>
        <w:rPr>
          <w:noProof/>
          <w:lang w:val="pt-BR" w:eastAsia="pt-BR"/>
        </w:rPr>
        <mc:AlternateContent>
          <mc:Choice Requires="wpg">
            <w:drawing>
              <wp:inline distT="0" distB="0" distL="0" distR="0" wp14:anchorId="60954793" wp14:editId="59E7B1EF">
                <wp:extent cx="6210878" cy="8301162"/>
                <wp:effectExtent l="0" t="0" r="19050" b="24130"/>
                <wp:docPr id="24" name="Grupo 24"/>
                <wp:cNvGraphicFramePr/>
                <a:graphic xmlns:a="http://schemas.openxmlformats.org/drawingml/2006/main">
                  <a:graphicData uri="http://schemas.microsoft.com/office/word/2010/wordprocessingGroup">
                    <wpg:wgp>
                      <wpg:cNvGrpSpPr/>
                      <wpg:grpSpPr>
                        <a:xfrm>
                          <a:off x="0" y="0"/>
                          <a:ext cx="6210878" cy="8301162"/>
                          <a:chOff x="0" y="0"/>
                          <a:chExt cx="6795141" cy="10675620"/>
                        </a:xfrm>
                      </wpg:grpSpPr>
                      <wpg:grpSp>
                        <wpg:cNvPr id="25" name="Grupo 25"/>
                        <wpg:cNvGrpSpPr/>
                        <wpg:grpSpPr>
                          <a:xfrm>
                            <a:off x="0" y="0"/>
                            <a:ext cx="6795141" cy="10675620"/>
                            <a:chOff x="0" y="0"/>
                            <a:chExt cx="6944024" cy="9968753"/>
                          </a:xfrm>
                        </wpg:grpSpPr>
                        <wps:wsp>
                          <wps:cNvPr id="26" name="Caixa de texto 26"/>
                          <wps:cNvSpPr txBox="1"/>
                          <wps:spPr>
                            <a:xfrm>
                              <a:off x="2672465" y="6818397"/>
                              <a:ext cx="1667436" cy="1534394"/>
                            </a:xfrm>
                            <a:prstGeom prst="rect">
                              <a:avLst/>
                            </a:prstGeom>
                            <a:solidFill>
                              <a:schemeClr val="accent3">
                                <a:lumMod val="40000"/>
                                <a:lumOff val="60000"/>
                              </a:schemeClr>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Pr="007D44AE" w:rsidRDefault="00467BE4" w:rsidP="002A0E6C">
                                <w:pPr>
                                  <w:rPr>
                                    <w:b/>
                                    <w:lang w:val="pt-BR"/>
                                  </w:rPr>
                                </w:pPr>
                                <w:r w:rsidRPr="007D44AE">
                                  <w:rPr>
                                    <w:b/>
                                    <w:lang w:val="pt-BR"/>
                                  </w:rPr>
                                  <w:t>Seção de operação</w:t>
                                </w:r>
                              </w:p>
                              <w:p w:rsidR="00467BE4" w:rsidRPr="007D44AE" w:rsidRDefault="00467BE4" w:rsidP="002A0E6C">
                                <w:pPr>
                                  <w:spacing w:line="240" w:lineRule="auto"/>
                                  <w:rPr>
                                    <w:sz w:val="22"/>
                                    <w:lang w:val="pt-BR"/>
                                  </w:rPr>
                                </w:pPr>
                                <w:r w:rsidRPr="007D44AE">
                                  <w:rPr>
                                    <w:sz w:val="22"/>
                                    <w:lang w:val="pt-BR"/>
                                  </w:rPr>
                                  <w:t xml:space="preserve">Implementa o plano e coordena as equipes. </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p>
                              <w:p w:rsidR="00467BE4" w:rsidRDefault="00CB1314" w:rsidP="002A0E6C">
                                <w:pPr>
                                  <w:spacing w:line="240" w:lineRule="auto"/>
                                </w:pPr>
                                <w:r>
                                  <w:t>COE</w:t>
                                </w:r>
                              </w:p>
                              <w:p w:rsidR="00467BE4" w:rsidRDefault="00467BE4" w:rsidP="002A0E6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aixa de texto 27"/>
                          <wps:cNvSpPr txBox="1"/>
                          <wps:spPr>
                            <a:xfrm>
                              <a:off x="278031" y="8725063"/>
                              <a:ext cx="2004291" cy="1032130"/>
                            </a:xfrm>
                            <a:prstGeom prst="rect">
                              <a:avLst/>
                            </a:prstGeom>
                            <a:solidFill>
                              <a:schemeClr val="accent3">
                                <a:lumMod val="40000"/>
                                <a:lumOff val="60000"/>
                              </a:schemeClr>
                            </a:solidFill>
                            <a:ln w="12700">
                              <a:solidFill>
                                <a:srgbClr val="00B050"/>
                              </a:solidFill>
                            </a:ln>
                            <a:effectLst>
                              <a:glow rad="101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Default="00467BE4" w:rsidP="002A0E6C">
                                <w:pPr>
                                  <w:spacing w:line="240" w:lineRule="auto"/>
                                </w:pPr>
                                <w:r>
                                  <w:rPr>
                                    <w:b/>
                                  </w:rPr>
                                  <w:t xml:space="preserve">Atendimento </w:t>
                                </w:r>
                                <w:proofErr w:type="spellStart"/>
                                <w:r>
                                  <w:rPr>
                                    <w:b/>
                                  </w:rPr>
                                  <w:t>médico</w:t>
                                </w:r>
                                <w:proofErr w:type="spellEnd"/>
                                <w:r>
                                  <w:t xml:space="preserve"> </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p>
                              <w:p w:rsidR="00467BE4" w:rsidRDefault="00CB1314" w:rsidP="002A0E6C">
                                <w:pPr>
                                  <w:spacing w:line="240" w:lineRule="auto"/>
                                </w:pPr>
                                <w:r>
                                  <w:t xml:space="preserve">COE </w:t>
                                </w:r>
                                <w:proofErr w:type="spellStart"/>
                                <w:r>
                                  <w:t>Comunica</w:t>
                                </w:r>
                                <w:proofErr w:type="spellEnd"/>
                                <w:r>
                                  <w:t xml:space="preserve"> </w:t>
                                </w:r>
                                <w:proofErr w:type="spellStart"/>
                                <w:r w:rsidR="00C0019D">
                                  <w:t>Rede</w:t>
                                </w:r>
                                <w:proofErr w:type="spellEnd"/>
                                <w:r w:rsidR="00C0019D">
                                  <w:t xml:space="preserve"> </w:t>
                                </w:r>
                                <w:proofErr w:type="spellStart"/>
                                <w:r w:rsidR="00C0019D">
                                  <w:t>Hospitalar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aixa de texto 28"/>
                          <wps:cNvSpPr txBox="1"/>
                          <wps:spPr>
                            <a:xfrm>
                              <a:off x="2590299" y="8748497"/>
                              <a:ext cx="1838037" cy="805018"/>
                            </a:xfrm>
                            <a:prstGeom prst="rect">
                              <a:avLst/>
                            </a:prstGeom>
                            <a:solidFill>
                              <a:schemeClr val="accent3">
                                <a:lumMod val="40000"/>
                                <a:lumOff val="60000"/>
                              </a:schemeClr>
                            </a:solidFill>
                            <a:ln w="12700">
                              <a:solidFill>
                                <a:srgbClr val="00B050"/>
                              </a:solidFill>
                            </a:ln>
                            <a:effectLst>
                              <a:glow rad="101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Default="00467BE4" w:rsidP="002A0E6C">
                                <w:pPr>
                                  <w:spacing w:line="240" w:lineRule="auto"/>
                                </w:pPr>
                                <w:r>
                                  <w:rPr>
                                    <w:b/>
                                  </w:rPr>
                                  <w:t>Investigação Epidemiológica</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p>
                              <w:p w:rsidR="00467BE4" w:rsidRDefault="00467BE4" w:rsidP="002A0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aixa de texto 29"/>
                          <wps:cNvSpPr txBox="1"/>
                          <wps:spPr>
                            <a:xfrm>
                              <a:off x="4592179" y="8765042"/>
                              <a:ext cx="1838037" cy="788474"/>
                            </a:xfrm>
                            <a:prstGeom prst="rect">
                              <a:avLst/>
                            </a:prstGeom>
                            <a:solidFill>
                              <a:schemeClr val="accent3">
                                <a:lumMod val="40000"/>
                                <a:lumOff val="60000"/>
                              </a:schemeClr>
                            </a:solidFill>
                            <a:ln w="12700">
                              <a:solidFill>
                                <a:srgbClr val="00B050"/>
                              </a:solidFill>
                            </a:ln>
                            <a:effectLst>
                              <a:glow rad="101600">
                                <a:schemeClr val="accent5">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Default="00467BE4" w:rsidP="002A0E6C">
                                <w:pPr>
                                  <w:spacing w:line="240" w:lineRule="auto"/>
                                </w:pPr>
                                <w:proofErr w:type="spellStart"/>
                                <w:r>
                                  <w:rPr>
                                    <w:b/>
                                  </w:rPr>
                                  <w:t>Remoção</w:t>
                                </w:r>
                                <w:proofErr w:type="spellEnd"/>
                                <w:r>
                                  <w:rPr>
                                    <w:b/>
                                  </w:rPr>
                                  <w:t xml:space="preserve"> (</w:t>
                                </w:r>
                                <w:proofErr w:type="spellStart"/>
                                <w:r>
                                  <w:rPr>
                                    <w:b/>
                                  </w:rPr>
                                  <w:t>ambulância</w:t>
                                </w:r>
                                <w:proofErr w:type="spellEnd"/>
                                <w:r>
                                  <w:rPr>
                                    <w:b/>
                                  </w:rPr>
                                  <w:t>)</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p>
                              <w:p w:rsidR="00C0019D" w:rsidRDefault="00C0019D" w:rsidP="00C0019D">
                                <w:pPr>
                                  <w:spacing w:line="240" w:lineRule="auto"/>
                                </w:pPr>
                                <w:r>
                                  <w:t xml:space="preserve">COE </w:t>
                                </w:r>
                                <w:proofErr w:type="spellStart"/>
                                <w:r>
                                  <w:t>Comunica</w:t>
                                </w:r>
                                <w:proofErr w:type="spellEnd"/>
                                <w:r>
                                  <w:t xml:space="preserve"> SCI</w:t>
                                </w:r>
                              </w:p>
                              <w:p w:rsidR="00467BE4" w:rsidRDefault="00467BE4" w:rsidP="00C0019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ector reto 30"/>
                          <wps:cNvCnPr/>
                          <wps:spPr>
                            <a:xfrm>
                              <a:off x="3497015" y="8392740"/>
                              <a:ext cx="8516" cy="35575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ector reto 31"/>
                          <wps:cNvCnPr/>
                          <wps:spPr>
                            <a:xfrm flipH="1">
                              <a:off x="2302483" y="8377762"/>
                              <a:ext cx="552027" cy="4774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Conector reto 192"/>
                          <wps:cNvCnPr/>
                          <wps:spPr>
                            <a:xfrm>
                              <a:off x="4202031" y="8377317"/>
                              <a:ext cx="411824" cy="3596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3" name="Grupo 193"/>
                          <wpg:cNvGrpSpPr/>
                          <wpg:grpSpPr>
                            <a:xfrm>
                              <a:off x="0" y="0"/>
                              <a:ext cx="6944024" cy="9968753"/>
                              <a:chOff x="0" y="0"/>
                              <a:chExt cx="6944024" cy="9968753"/>
                            </a:xfrm>
                          </wpg:grpSpPr>
                          <wps:wsp>
                            <wps:cNvPr id="203" name="Conector reto 203"/>
                            <wps:cNvCnPr>
                              <a:endCxn id="26" idx="0"/>
                            </wps:cNvCnPr>
                            <wps:spPr>
                              <a:xfrm>
                                <a:off x="3485825" y="5497830"/>
                                <a:ext cx="20032" cy="132056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Conector angulado 194"/>
                            <wps:cNvCnPr/>
                            <wps:spPr>
                              <a:xfrm>
                                <a:off x="3486150" y="1554480"/>
                                <a:ext cx="0" cy="3279024"/>
                              </a:xfrm>
                              <a:prstGeom prst="bentConnector3">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Caixa de texto 195"/>
                            <wps:cNvSpPr txBox="1"/>
                            <wps:spPr>
                              <a:xfrm>
                                <a:off x="63896" y="3030691"/>
                                <a:ext cx="3146572" cy="1757046"/>
                              </a:xfrm>
                              <a:prstGeom prst="rect">
                                <a:avLst/>
                              </a:prstGeom>
                              <a:solidFill>
                                <a:schemeClr val="accent6">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pacing w:line="240" w:lineRule="auto"/>
                                    <w:jc w:val="center"/>
                                    <w:rPr>
                                      <w:b/>
                                      <w:lang w:val="pt-BR"/>
                                    </w:rPr>
                                  </w:pPr>
                                  <w:r w:rsidRPr="00651EE8">
                                    <w:rPr>
                                      <w:b/>
                                      <w:lang w:val="pt-BR"/>
                                    </w:rPr>
                                    <w:t>Oficial de Enlace</w:t>
                                  </w:r>
                                </w:p>
                                <w:p w:rsidR="00467BE4" w:rsidRPr="00651EE8" w:rsidRDefault="00467BE4" w:rsidP="002A0E6C">
                                  <w:pPr>
                                    <w:spacing w:line="240" w:lineRule="auto"/>
                                    <w:rPr>
                                      <w:rFonts w:cstheme="minorBidi"/>
                                      <w:sz w:val="18"/>
                                      <w:lang w:val="pt-BR"/>
                                    </w:rPr>
                                  </w:pPr>
                                  <w:r w:rsidRPr="00651EE8">
                                    <w:rPr>
                                      <w:rFonts w:cstheme="minorBidi"/>
                                      <w:sz w:val="18"/>
                                      <w:lang w:val="pt-BR"/>
                                    </w:rPr>
                                    <w:t xml:space="preserve">Obter relato do </w:t>
                                  </w:r>
                                  <w:r w:rsidRPr="00651EE8">
                                    <w:rPr>
                                      <w:sz w:val="18"/>
                                      <w:lang w:val="pt-BR"/>
                                    </w:rPr>
                                    <w:t>CI</w:t>
                                  </w:r>
                                  <w:r w:rsidRPr="00651EE8">
                                    <w:rPr>
                                      <w:rFonts w:cstheme="minorBidi"/>
                                      <w:sz w:val="18"/>
                                      <w:lang w:val="pt-BR"/>
                                    </w:rPr>
                                    <w:t xml:space="preserve"> e proporcionar ponto de contato para os representantes de todas as instituições;</w:t>
                                  </w:r>
                                </w:p>
                                <w:p w:rsidR="00467BE4" w:rsidRPr="00651EE8" w:rsidRDefault="00467BE4" w:rsidP="002A0E6C">
                                  <w:pPr>
                                    <w:spacing w:line="240" w:lineRule="auto"/>
                                    <w:rPr>
                                      <w:sz w:val="18"/>
                                      <w:lang w:val="pt-BR"/>
                                    </w:rPr>
                                  </w:pPr>
                                  <w:r w:rsidRPr="00651EE8">
                                    <w:rPr>
                                      <w:rFonts w:cstheme="minorBidi"/>
                                      <w:sz w:val="18"/>
                                      <w:lang w:val="pt-BR"/>
                                    </w:rPr>
                                    <w:t>Identificar os representantes de cada uma das instituições, incluindo sua loca</w:t>
                                  </w:r>
                                  <w:r w:rsidRPr="00651EE8">
                                    <w:rPr>
                                      <w:sz w:val="18"/>
                                      <w:lang w:val="pt-BR"/>
                                    </w:rPr>
                                    <w:t xml:space="preserve">lização e linhas de comunicação; </w:t>
                                  </w:r>
                                </w:p>
                                <w:p w:rsidR="00467BE4" w:rsidRDefault="00467BE4" w:rsidP="002A0E6C">
                                  <w:pPr>
                                    <w:spacing w:line="240" w:lineRule="auto"/>
                                    <w:rPr>
                                      <w:rFonts w:cstheme="minorBidi"/>
                                      <w:sz w:val="18"/>
                                      <w:lang w:val="pt-BR"/>
                                    </w:rPr>
                                  </w:pPr>
                                  <w:r w:rsidRPr="00651EE8">
                                    <w:rPr>
                                      <w:rFonts w:cstheme="minorBidi"/>
                                      <w:sz w:val="18"/>
                                      <w:lang w:val="pt-BR"/>
                                    </w:rPr>
                                    <w:t>Responder às solicitações do pessoal do incidente para estabelecer contatos com outras organizações;</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r w:rsidR="00CB1314">
                                    <w:rPr>
                                      <w:sz w:val="22"/>
                                    </w:rPr>
                                    <w:t xml:space="preserve"> COE (47)3347-9324</w:t>
                                  </w:r>
                                </w:p>
                                <w:p w:rsidR="00467BE4" w:rsidRPr="00651EE8" w:rsidRDefault="00467BE4" w:rsidP="002A0E6C">
                                  <w:pPr>
                                    <w:spacing w:line="240" w:lineRule="auto"/>
                                    <w:rPr>
                                      <w:rFonts w:cstheme="minorBidi"/>
                                      <w:sz w:val="18"/>
                                      <w:lang w:val="pt-BR"/>
                                    </w:rPr>
                                  </w:pPr>
                                  <w:r>
                                    <w:rPr>
                                      <w:rFonts w:cstheme="minorBidi"/>
                                      <w:sz w:val="18"/>
                                      <w:lang w:val="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Conector reto 196"/>
                            <wps:cNvCnPr/>
                            <wps:spPr>
                              <a:xfrm flipV="1">
                                <a:off x="331470" y="4834890"/>
                                <a:ext cx="6373091" cy="40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Caixa de texto 197"/>
                            <wps:cNvSpPr txBox="1"/>
                            <wps:spPr>
                              <a:xfrm>
                                <a:off x="148536" y="5623399"/>
                                <a:ext cx="2020033" cy="1023845"/>
                              </a:xfrm>
                              <a:prstGeom prst="rect">
                                <a:avLst/>
                              </a:prstGeom>
                              <a:solidFill>
                                <a:schemeClr val="accent3">
                                  <a:lumMod val="40000"/>
                                  <a:lumOff val="60000"/>
                                </a:schemeClr>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Pr="00F6587F" w:rsidRDefault="00467BE4" w:rsidP="002A0E6C">
                                  <w:pPr>
                                    <w:spacing w:line="240" w:lineRule="auto"/>
                                    <w:rPr>
                                      <w:b/>
                                      <w:sz w:val="22"/>
                                      <w:lang w:val="pt-BR"/>
                                    </w:rPr>
                                  </w:pPr>
                                  <w:r w:rsidRPr="00F6587F">
                                    <w:rPr>
                                      <w:b/>
                                      <w:lang w:val="pt-BR"/>
                                    </w:rPr>
                                    <w:t>Seção de Planos</w:t>
                                  </w:r>
                                </w:p>
                                <w:p w:rsidR="00467BE4" w:rsidRPr="00F6587F" w:rsidRDefault="00467BE4" w:rsidP="002A0E6C">
                                  <w:pPr>
                                    <w:spacing w:line="240" w:lineRule="auto"/>
                                    <w:rPr>
                                      <w:sz w:val="22"/>
                                      <w:lang w:val="pt-BR"/>
                                    </w:rPr>
                                  </w:pPr>
                                  <w:r w:rsidRPr="00F6587F">
                                    <w:rPr>
                                      <w:sz w:val="22"/>
                                      <w:lang w:val="pt-BR"/>
                                    </w:rPr>
                                    <w:t>Define o plano tático e avalia informações</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r w:rsidR="00CB1314">
                                    <w:rPr>
                                      <w:sz w:val="22"/>
                                    </w:rPr>
                                    <w:t xml:space="preserve"> COE</w:t>
                                  </w:r>
                                </w:p>
                                <w:p w:rsidR="00467BE4" w:rsidRDefault="00467BE4" w:rsidP="002A0E6C"/>
                                <w:p w:rsidR="00467BE4" w:rsidRDefault="00467BE4" w:rsidP="002A0E6C"/>
                                <w:p w:rsidR="00467BE4" w:rsidRDefault="00467BE4" w:rsidP="002A0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Caixa de texto 198"/>
                            <wps:cNvSpPr txBox="1"/>
                            <wps:spPr>
                              <a:xfrm>
                                <a:off x="234744" y="6744648"/>
                                <a:ext cx="2245979" cy="1828834"/>
                              </a:xfrm>
                              <a:prstGeom prst="rect">
                                <a:avLst/>
                              </a:prstGeom>
                              <a:solidFill>
                                <a:schemeClr val="accent3">
                                  <a:lumMod val="40000"/>
                                  <a:lumOff val="60000"/>
                                </a:schemeClr>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pacing w:line="240" w:lineRule="auto"/>
                                    <w:rPr>
                                      <w:b/>
                                      <w:lang w:val="pt-BR"/>
                                    </w:rPr>
                                  </w:pPr>
                                  <w:r w:rsidRPr="00651EE8">
                                    <w:rPr>
                                      <w:rFonts w:cstheme="minorBidi"/>
                                      <w:b/>
                                      <w:lang w:val="pt-BR"/>
                                    </w:rPr>
                                    <w:t>Seção</w:t>
                                  </w:r>
                                  <w:r w:rsidRPr="00651EE8">
                                    <w:rPr>
                                      <w:b/>
                                      <w:lang w:val="pt-BR"/>
                                    </w:rPr>
                                    <w:t xml:space="preserve"> de Finanças/administração</w:t>
                                  </w:r>
                                </w:p>
                                <w:p w:rsidR="00467BE4" w:rsidRPr="00C70C18" w:rsidRDefault="00467BE4" w:rsidP="002A0E6C">
                                  <w:pPr>
                                    <w:spacing w:line="240" w:lineRule="auto"/>
                                    <w:rPr>
                                      <w:sz w:val="22"/>
                                      <w:lang w:val="pt-BR"/>
                                    </w:rPr>
                                  </w:pPr>
                                  <w:r w:rsidRPr="00C70C18">
                                    <w:rPr>
                                      <w:sz w:val="22"/>
                                      <w:lang w:val="pt-BR"/>
                                    </w:rPr>
                                    <w:t>Compras e contabilidade</w:t>
                                  </w:r>
                                </w:p>
                                <w:p w:rsidR="00467BE4" w:rsidRPr="00F6587F" w:rsidRDefault="00CB1314" w:rsidP="002A0E6C">
                                  <w:pPr>
                                    <w:spacing w:line="240" w:lineRule="auto"/>
                                    <w:rPr>
                                      <w:sz w:val="22"/>
                                    </w:rPr>
                                  </w:pPr>
                                  <w:r>
                                    <w:rPr>
                                      <w:rFonts w:cstheme="minorBidi"/>
                                      <w:sz w:val="22"/>
                                      <w:lang w:val="pt-BR"/>
                                    </w:rPr>
                                    <w:t>(A</w:t>
                                  </w:r>
                                  <w:r w:rsidR="00467BE4" w:rsidRPr="00C70C18">
                                    <w:rPr>
                                      <w:rFonts w:cstheme="minorBidi"/>
                                      <w:sz w:val="22"/>
                                      <w:lang w:val="pt-BR"/>
                                    </w:rPr>
                                    <w:t xml:space="preserve"> instituição envolvida é responsável por suprir os materiais e equipamentos necessários)</w:t>
                                  </w:r>
                                  <w:r>
                                    <w:rPr>
                                      <w:rFonts w:cstheme="minorBidi"/>
                                      <w:sz w:val="22"/>
                                      <w:lang w:val="pt-BR"/>
                                    </w:rPr>
                                    <w:t xml:space="preserve"> </w:t>
                                  </w:r>
                                  <w:proofErr w:type="spellStart"/>
                                  <w:r w:rsidR="00467BE4" w:rsidRPr="00F6587F">
                                    <w:rPr>
                                      <w:sz w:val="22"/>
                                    </w:rPr>
                                    <w:t>Responsável</w:t>
                                  </w:r>
                                  <w:proofErr w:type="spellEnd"/>
                                  <w:r w:rsidR="00467BE4">
                                    <w:rPr>
                                      <w:sz w:val="22"/>
                                    </w:rPr>
                                    <w:t xml:space="preserve"> / </w:t>
                                  </w:r>
                                  <w:proofErr w:type="spellStart"/>
                                  <w:r w:rsidR="00467BE4">
                                    <w:rPr>
                                      <w:sz w:val="22"/>
                                    </w:rPr>
                                    <w:t>contato</w:t>
                                  </w:r>
                                  <w:proofErr w:type="spellEnd"/>
                                  <w:r w:rsidR="00467BE4">
                                    <w:rPr>
                                      <w:sz w:val="22"/>
                                    </w:rPr>
                                    <w:t xml:space="preserve">: </w:t>
                                  </w:r>
                                  <w:r>
                                    <w:rPr>
                                      <w:sz w:val="22"/>
                                    </w:rPr>
                                    <w:t>NFCS (47) 3342-9230</w:t>
                                  </w:r>
                                </w:p>
                                <w:p w:rsidR="00467BE4" w:rsidRPr="00C70C18" w:rsidRDefault="00467BE4" w:rsidP="002A0E6C">
                                  <w:pPr>
                                    <w:rPr>
                                      <w:sz w:val="22"/>
                                    </w:rPr>
                                  </w:pPr>
                                  <w:r w:rsidRPr="00C70C18">
                                    <w:rPr>
                                      <w:sz w:val="22"/>
                                    </w:rPr>
                                    <w:t xml:space="preserve">: </w:t>
                                  </w:r>
                                </w:p>
                                <w:p w:rsidR="00467BE4" w:rsidRDefault="00467BE4" w:rsidP="002A0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Caixa de texto 199"/>
                            <wps:cNvSpPr txBox="1"/>
                            <wps:spPr>
                              <a:xfrm>
                                <a:off x="4456041" y="5840728"/>
                                <a:ext cx="2336512" cy="2684690"/>
                              </a:xfrm>
                              <a:prstGeom prst="rect">
                                <a:avLst/>
                              </a:prstGeom>
                              <a:solidFill>
                                <a:schemeClr val="accent3">
                                  <a:lumMod val="40000"/>
                                  <a:lumOff val="60000"/>
                                </a:schemeClr>
                              </a:solidFill>
                              <a:ln w="6350">
                                <a:solidFill>
                                  <a:prstClr val="black"/>
                                </a:solidFill>
                              </a:ln>
                              <a:effectLst>
                                <a:glow rad="635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pacing w:line="240" w:lineRule="auto"/>
                                    <w:rPr>
                                      <w:rFonts w:cstheme="minorBidi"/>
                                      <w:b/>
                                      <w:lang w:val="pt-BR"/>
                                    </w:rPr>
                                  </w:pPr>
                                  <w:r w:rsidRPr="00651EE8">
                                    <w:rPr>
                                      <w:rFonts w:cstheme="minorBidi"/>
                                      <w:b/>
                                      <w:lang w:val="pt-BR"/>
                                    </w:rPr>
                                    <w:t xml:space="preserve">Seção Logística </w:t>
                                  </w:r>
                                </w:p>
                                <w:p w:rsidR="00467BE4" w:rsidRDefault="00467BE4" w:rsidP="002A0E6C">
                                  <w:pPr>
                                    <w:spacing w:line="240" w:lineRule="auto"/>
                                    <w:rPr>
                                      <w:rFonts w:cstheme="minorBidi"/>
                                      <w:sz w:val="20"/>
                                      <w:lang w:val="pt-BR"/>
                                    </w:rPr>
                                  </w:pPr>
                                  <w:r w:rsidRPr="00651EE8">
                                    <w:rPr>
                                      <w:rFonts w:cstheme="minorBidi"/>
                                      <w:sz w:val="20"/>
                                      <w:lang w:val="pt-BR"/>
                                    </w:rPr>
                                    <w:t xml:space="preserve">Disponibiliza recursos de comunicação, Equipamentos de Proteção Individual – EPI; </w:t>
                                  </w:r>
                                </w:p>
                                <w:p w:rsidR="00467BE4" w:rsidRPr="00651EE8" w:rsidRDefault="00467BE4" w:rsidP="002A0E6C">
                                  <w:pPr>
                                    <w:spacing w:line="240" w:lineRule="auto"/>
                                    <w:rPr>
                                      <w:rFonts w:cstheme="minorBidi"/>
                                      <w:sz w:val="20"/>
                                      <w:lang w:val="pt-BR"/>
                                    </w:rPr>
                                  </w:pPr>
                                  <w:r w:rsidRPr="00651EE8">
                                    <w:rPr>
                                      <w:rFonts w:cstheme="minorBidi"/>
                                      <w:sz w:val="20"/>
                                      <w:lang w:val="pt-BR"/>
                                    </w:rPr>
                                    <w:t xml:space="preserve">Elabora levantamentos de materiais e equipamentos necessários para atendimento ao evento e encaminha a demanda; </w:t>
                                  </w:r>
                                </w:p>
                                <w:p w:rsidR="00467BE4" w:rsidRPr="00651EE8" w:rsidRDefault="00467BE4" w:rsidP="002A0E6C">
                                  <w:pPr>
                                    <w:spacing w:line="240" w:lineRule="auto"/>
                                    <w:rPr>
                                      <w:sz w:val="20"/>
                                      <w:lang w:val="pt-BR"/>
                                    </w:rPr>
                                  </w:pPr>
                                  <w:r w:rsidRPr="00651EE8">
                                    <w:rPr>
                                      <w:rFonts w:cstheme="minorBidi"/>
                                      <w:sz w:val="20"/>
                                      <w:lang w:val="pt-BR"/>
                                    </w:rPr>
                                    <w:t xml:space="preserve">Orienta, quando necessário, a comunidade e administradora aeroportuária para aquisição dos EPI; </w:t>
                                  </w:r>
                                </w:p>
                                <w:p w:rsidR="00467BE4" w:rsidRPr="00F6587F"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r w:rsidR="00CB1314">
                                    <w:rPr>
                                      <w:sz w:val="22"/>
                                    </w:rPr>
                                    <w:t xml:space="preserve"> COE /SST</w:t>
                                  </w:r>
                                </w:p>
                                <w:p w:rsidR="00467BE4" w:rsidRPr="002F1C41" w:rsidRDefault="00467BE4" w:rsidP="002A0E6C">
                                  <w:pPr>
                                    <w:spacing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Caixa de texto 200"/>
                            <wps:cNvSpPr txBox="1"/>
                            <wps:spPr>
                              <a:xfrm>
                                <a:off x="331431" y="4892039"/>
                                <a:ext cx="6347177" cy="543381"/>
                              </a:xfrm>
                              <a:prstGeom prst="rect">
                                <a:avLst/>
                              </a:prstGeom>
                              <a:solidFill>
                                <a:schemeClr val="lt1"/>
                              </a:solidFill>
                              <a:ln w="285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67BE4" w:rsidRPr="00657C6C" w:rsidRDefault="00467BE4" w:rsidP="002A0E6C">
                                  <w:pPr>
                                    <w:pStyle w:val="PargrafodaLista"/>
                                    <w:spacing w:line="240" w:lineRule="auto"/>
                                    <w:ind w:left="0" w:firstLine="0"/>
                                    <w:jc w:val="center"/>
                                    <w:rPr>
                                      <w:rFonts w:ascii="Arial" w:hAnsi="Arial" w:cs="Arial"/>
                                      <w:sz w:val="20"/>
                                      <w:szCs w:val="18"/>
                                      <w:lang w:val="pt-BR"/>
                                    </w:rPr>
                                  </w:pPr>
                                  <w:r w:rsidRPr="00657C6C">
                                    <w:rPr>
                                      <w:rFonts w:cstheme="minorHAnsi"/>
                                      <w:sz w:val="20"/>
                                      <w:szCs w:val="18"/>
                                      <w:lang w:val="pt-BR"/>
                                    </w:rPr>
                                    <w:t>Quando o Comandante do Incidente necessita de um tipo ou quantidade de recursos que superam seu alcance de controle, pode acionar outros responsáveis para gerir uma ou mais seções</w:t>
                                  </w:r>
                                </w:p>
                                <w:p w:rsidR="00467BE4" w:rsidRPr="00657C6C" w:rsidRDefault="00467BE4" w:rsidP="002A0E6C">
                                  <w:pPr>
                                    <w:rPr>
                                      <w:sz w:val="20"/>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Conector reto 201"/>
                            <wps:cNvCnPr/>
                            <wps:spPr>
                              <a:xfrm flipV="1">
                                <a:off x="331470" y="5509260"/>
                                <a:ext cx="6373091" cy="40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Conector reto 202"/>
                            <wps:cNvCnPr>
                              <a:endCxn id="197" idx="0"/>
                            </wps:cNvCnPr>
                            <wps:spPr>
                              <a:xfrm>
                                <a:off x="1142894" y="5497830"/>
                                <a:ext cx="15552" cy="12556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Conector reto 213"/>
                            <wps:cNvCnPr/>
                            <wps:spPr>
                              <a:xfrm>
                                <a:off x="2251501" y="5509664"/>
                                <a:ext cx="0" cy="12095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Conector reto 214"/>
                            <wps:cNvCnPr/>
                            <wps:spPr>
                              <a:xfrm>
                                <a:off x="4937760" y="5509260"/>
                                <a:ext cx="9236" cy="3227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15" name="Grupo 215"/>
                            <wpg:cNvGrpSpPr/>
                            <wpg:grpSpPr>
                              <a:xfrm>
                                <a:off x="0" y="0"/>
                                <a:ext cx="6944024" cy="9968753"/>
                                <a:chOff x="0" y="0"/>
                                <a:chExt cx="6944024" cy="9968753"/>
                              </a:xfrm>
                            </wpg:grpSpPr>
                            <wps:wsp>
                              <wps:cNvPr id="216" name="Caixa de texto 216"/>
                              <wps:cNvSpPr txBox="1"/>
                              <wps:spPr>
                                <a:xfrm>
                                  <a:off x="502591" y="1668657"/>
                                  <a:ext cx="2715260" cy="1319733"/>
                                </a:xfrm>
                                <a:prstGeom prst="rect">
                                  <a:avLst/>
                                </a:prstGeom>
                                <a:solidFill>
                                  <a:schemeClr val="accent6">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pacing w:line="240" w:lineRule="auto"/>
                                      <w:jc w:val="center"/>
                                      <w:rPr>
                                        <w:b/>
                                        <w:lang w:val="pt-BR"/>
                                      </w:rPr>
                                    </w:pPr>
                                    <w:r w:rsidRPr="00651EE8">
                                      <w:rPr>
                                        <w:b/>
                                        <w:lang w:val="pt-BR"/>
                                      </w:rPr>
                                      <w:t>Oficial de Comunicação</w:t>
                                    </w:r>
                                  </w:p>
                                  <w:p w:rsidR="00467BE4" w:rsidRPr="007D44AE" w:rsidRDefault="00467BE4" w:rsidP="002A0E6C">
                                    <w:pPr>
                                      <w:spacing w:line="240" w:lineRule="auto"/>
                                      <w:rPr>
                                        <w:sz w:val="18"/>
                                        <w:lang w:val="pt-BR"/>
                                      </w:rPr>
                                    </w:pPr>
                                    <w:r w:rsidRPr="007D44AE">
                                      <w:rPr>
                                        <w:sz w:val="18"/>
                                        <w:lang w:val="pt-BR"/>
                                      </w:rPr>
                                      <w:t>Monitora e responde a mídia</w:t>
                                    </w:r>
                                  </w:p>
                                  <w:p w:rsidR="00467BE4" w:rsidRPr="007D44AE" w:rsidRDefault="00467BE4" w:rsidP="002A0E6C">
                                    <w:pPr>
                                      <w:spacing w:line="240" w:lineRule="auto"/>
                                      <w:rPr>
                                        <w:sz w:val="18"/>
                                        <w:lang w:val="pt-BR"/>
                                      </w:rPr>
                                    </w:pPr>
                                    <w:r w:rsidRPr="007D44AE">
                                      <w:rPr>
                                        <w:sz w:val="18"/>
                                        <w:lang w:val="pt-BR"/>
                                      </w:rPr>
                                      <w:t xml:space="preserve">Contato entre instituições </w:t>
                                    </w:r>
                                  </w:p>
                                  <w:p w:rsidR="00467BE4" w:rsidRDefault="00CB1314" w:rsidP="002A0E6C">
                                    <w:pPr>
                                      <w:spacing w:line="240" w:lineRule="auto"/>
                                      <w:rPr>
                                        <w:sz w:val="18"/>
                                        <w:lang w:val="pt-BR"/>
                                      </w:rPr>
                                    </w:pPr>
                                    <w:r>
                                      <w:rPr>
                                        <w:sz w:val="18"/>
                                        <w:lang w:val="pt-BR"/>
                                      </w:rPr>
                                      <w:t>Comunicados à população</w:t>
                                    </w:r>
                                    <w:r w:rsidR="00467BE4" w:rsidRPr="007D44AE">
                                      <w:rPr>
                                        <w:sz w:val="18"/>
                                        <w:lang w:val="pt-BR"/>
                                      </w:rPr>
                                      <w:t xml:space="preserve"> aeroportuária</w:t>
                                    </w:r>
                                  </w:p>
                                  <w:p w:rsidR="00467BE4" w:rsidRDefault="00467BE4" w:rsidP="002A0E6C">
                                    <w:pPr>
                                      <w:spacing w:line="240" w:lineRule="auto"/>
                                      <w:rPr>
                                        <w:sz w:val="22"/>
                                      </w:rPr>
                                    </w:pPr>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r w:rsidR="00CB1314">
                                      <w:rPr>
                                        <w:sz w:val="22"/>
                                      </w:rPr>
                                      <w:t xml:space="preserve"> </w:t>
                                    </w:r>
                                    <w:proofErr w:type="spellStart"/>
                                    <w:r w:rsidR="00CB1314">
                                      <w:rPr>
                                        <w:sz w:val="22"/>
                                      </w:rPr>
                                      <w:t>Imprensa</w:t>
                                    </w:r>
                                    <w:proofErr w:type="spellEnd"/>
                                    <w:r w:rsidR="00CB1314">
                                      <w:rPr>
                                        <w:sz w:val="22"/>
                                      </w:rPr>
                                      <w:t xml:space="preserve"> SEDE </w:t>
                                    </w:r>
                                    <w:proofErr w:type="spellStart"/>
                                    <w:r w:rsidR="00CB1314">
                                      <w:rPr>
                                        <w:sz w:val="22"/>
                                      </w:rPr>
                                      <w:t>Infraero</w:t>
                                    </w:r>
                                    <w:proofErr w:type="spellEnd"/>
                                    <w:r w:rsidR="00CB1314">
                                      <w:rPr>
                                        <w:sz w:val="22"/>
                                      </w:rPr>
                                      <w:t xml:space="preserve"> (61) 99981-8411.</w:t>
                                    </w:r>
                                  </w:p>
                                  <w:p w:rsidR="00CB1314" w:rsidRPr="00F6587F" w:rsidRDefault="00CB1314" w:rsidP="002A0E6C">
                                    <w:pPr>
                                      <w:spacing w:line="240" w:lineRule="auto"/>
                                      <w:rPr>
                                        <w:sz w:val="22"/>
                                      </w:rPr>
                                    </w:pPr>
                                    <w:r>
                                      <w:rPr>
                                        <w:sz w:val="22"/>
                                      </w:rPr>
                                      <w:t>(61)</w:t>
                                    </w:r>
                                  </w:p>
                                  <w:p w:rsidR="00467BE4" w:rsidRDefault="00467BE4" w:rsidP="002A0E6C">
                                    <w:pPr>
                                      <w:spacing w:line="240" w:lineRule="auto"/>
                                      <w:rPr>
                                        <w:sz w:val="18"/>
                                        <w:lang w:val="pt-BR"/>
                                      </w:rPr>
                                    </w:pPr>
                                    <w:r>
                                      <w:rPr>
                                        <w:sz w:val="18"/>
                                        <w:lang w:val="pt-BR"/>
                                      </w:rPr>
                                      <w:t xml:space="preserve"> </w:t>
                                    </w:r>
                                  </w:p>
                                  <w:p w:rsidR="00467BE4" w:rsidRPr="00744BB8" w:rsidRDefault="00467BE4" w:rsidP="002A0E6C">
                                    <w:pPr>
                                      <w:spacing w:line="240" w:lineRule="auto"/>
                                      <w:rPr>
                                        <w:sz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Caixa de texto 217"/>
                              <wps:cNvSpPr txBox="1"/>
                              <wps:spPr>
                                <a:xfrm>
                                  <a:off x="3781569" y="1748790"/>
                                  <a:ext cx="2992582" cy="1938177"/>
                                </a:xfrm>
                                <a:prstGeom prst="rect">
                                  <a:avLst/>
                                </a:prstGeom>
                                <a:solidFill>
                                  <a:schemeClr val="accent6">
                                    <a:lumMod val="40000"/>
                                    <a:lumOff val="60000"/>
                                  </a:scheme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pacing w:line="240" w:lineRule="auto"/>
                                      <w:jc w:val="center"/>
                                      <w:rPr>
                                        <w:b/>
                                        <w:lang w:val="pt-BR"/>
                                      </w:rPr>
                                    </w:pPr>
                                    <w:r w:rsidRPr="00651EE8">
                                      <w:rPr>
                                        <w:b/>
                                        <w:lang w:val="pt-BR"/>
                                      </w:rPr>
                                      <w:t>Oficial de Segurança</w:t>
                                    </w:r>
                                  </w:p>
                                  <w:p w:rsidR="00467BE4" w:rsidRPr="007D44AE" w:rsidRDefault="00467BE4" w:rsidP="002A0E6C">
                                    <w:pPr>
                                      <w:spacing w:line="240" w:lineRule="auto"/>
                                      <w:rPr>
                                        <w:sz w:val="20"/>
                                        <w:lang w:val="pt-BR"/>
                                      </w:rPr>
                                    </w:pPr>
                                    <w:r w:rsidRPr="007D44AE">
                                      <w:rPr>
                                        <w:rFonts w:cstheme="minorBidi"/>
                                        <w:sz w:val="20"/>
                                        <w:lang w:val="pt-BR"/>
                                      </w:rPr>
                                      <w:t>Vigilância, avaliação e controle de situações perigosas e inseguras, assim como o desenvolvimento de medidas para a segurança do pessoal.</w:t>
                                    </w:r>
                                  </w:p>
                                  <w:p w:rsidR="00467BE4" w:rsidRDefault="00467BE4" w:rsidP="002A0E6C">
                                    <w:pPr>
                                      <w:spacing w:line="240" w:lineRule="auto"/>
                                      <w:rPr>
                                        <w:sz w:val="20"/>
                                        <w:lang w:val="pt-BR"/>
                                      </w:rPr>
                                    </w:pPr>
                                    <w:r w:rsidRPr="007D44AE">
                                      <w:rPr>
                                        <w:sz w:val="20"/>
                                        <w:lang w:val="pt-BR"/>
                                      </w:rPr>
                                      <w:t xml:space="preserve">Manter-se inteirado de toda a operação. </w:t>
                                    </w:r>
                                  </w:p>
                                  <w:p w:rsidR="00467BE4" w:rsidRPr="00F6587F" w:rsidRDefault="00467BE4" w:rsidP="002A0E6C">
                                    <w:pPr>
                                      <w:spacing w:line="240" w:lineRule="auto"/>
                                      <w:rPr>
                                        <w:sz w:val="22"/>
                                      </w:rPr>
                                    </w:pPr>
                                    <w:bookmarkStart w:id="53" w:name="_Hlk514946017"/>
                                    <w:proofErr w:type="spellStart"/>
                                    <w:r w:rsidRPr="00F6587F">
                                      <w:rPr>
                                        <w:sz w:val="22"/>
                                      </w:rPr>
                                      <w:t>Responsável</w:t>
                                    </w:r>
                                    <w:proofErr w:type="spellEnd"/>
                                    <w:r>
                                      <w:rPr>
                                        <w:sz w:val="22"/>
                                      </w:rPr>
                                      <w:t xml:space="preserve"> / </w:t>
                                    </w:r>
                                    <w:proofErr w:type="spellStart"/>
                                    <w:r>
                                      <w:rPr>
                                        <w:sz w:val="22"/>
                                      </w:rPr>
                                      <w:t>contato</w:t>
                                    </w:r>
                                    <w:proofErr w:type="spellEnd"/>
                                    <w:r>
                                      <w:rPr>
                                        <w:sz w:val="22"/>
                                      </w:rPr>
                                      <w:t>:</w:t>
                                    </w:r>
                                    <w:r w:rsidR="00CB1314">
                                      <w:rPr>
                                        <w:sz w:val="22"/>
                                      </w:rPr>
                                      <w:t xml:space="preserve"> </w:t>
                                    </w:r>
                                    <w:proofErr w:type="gramStart"/>
                                    <w:r w:rsidR="00CB1314">
                                      <w:rPr>
                                        <w:sz w:val="22"/>
                                      </w:rPr>
                                      <w:t>Supervisor  (</w:t>
                                    </w:r>
                                    <w:proofErr w:type="gramEnd"/>
                                    <w:r w:rsidR="00CB1314">
                                      <w:rPr>
                                        <w:sz w:val="22"/>
                                      </w:rPr>
                                      <w:t>47) 98880-6140.</w:t>
                                    </w:r>
                                  </w:p>
                                  <w:p w:rsidR="00467BE4" w:rsidRDefault="00467BE4" w:rsidP="002A0E6C">
                                    <w:pPr>
                                      <w:spacing w:line="240" w:lineRule="auto"/>
                                      <w:rPr>
                                        <w:sz w:val="18"/>
                                        <w:lang w:val="pt-BR"/>
                                      </w:rPr>
                                    </w:pPr>
                                    <w:r>
                                      <w:rPr>
                                        <w:sz w:val="18"/>
                                        <w:lang w:val="pt-BR"/>
                                      </w:rPr>
                                      <w:t xml:space="preserve"> </w:t>
                                    </w:r>
                                  </w:p>
                                  <w:bookmarkEnd w:id="53"/>
                                  <w:p w:rsidR="00467BE4" w:rsidRPr="007D44AE" w:rsidRDefault="00467BE4" w:rsidP="002A0E6C">
                                    <w:pPr>
                                      <w:spacing w:line="240" w:lineRule="auto"/>
                                      <w:rPr>
                                        <w:sz w:val="20"/>
                                        <w:lang w:val="pt-BR"/>
                                      </w:rPr>
                                    </w:pPr>
                                  </w:p>
                                  <w:p w:rsidR="00467BE4" w:rsidRPr="00651EE8" w:rsidRDefault="00467BE4" w:rsidP="002A0E6C">
                                    <w:pPr>
                                      <w:spacing w:line="240" w:lineRule="auto"/>
                                      <w:rPr>
                                        <w:sz w:val="20"/>
                                        <w:lang w:val="pt-BR"/>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18" name="Grupo 218"/>
                              <wpg:cNvGrpSpPr/>
                              <wpg:grpSpPr>
                                <a:xfrm>
                                  <a:off x="0" y="0"/>
                                  <a:ext cx="6944024" cy="9968753"/>
                                  <a:chOff x="0" y="0"/>
                                  <a:chExt cx="6944024" cy="9968753"/>
                                </a:xfrm>
                              </wpg:grpSpPr>
                              <wps:wsp>
                                <wps:cNvPr id="219" name="Caixa de texto 219"/>
                                <wps:cNvSpPr txBox="1"/>
                                <wps:spPr>
                                  <a:xfrm>
                                    <a:off x="1434324" y="228600"/>
                                    <a:ext cx="4462642" cy="1329344"/>
                                  </a:xfrm>
                                  <a:prstGeom prst="rect">
                                    <a:avLst/>
                                  </a:prstGeom>
                                  <a:solidFill>
                                    <a:schemeClr val="accent6"/>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7BE4" w:rsidRPr="00651EE8" w:rsidRDefault="00467BE4" w:rsidP="002A0E6C">
                                      <w:pPr>
                                        <w:shd w:val="clear" w:color="auto" w:fill="E7E6E6" w:themeFill="background2"/>
                                        <w:spacing w:line="240" w:lineRule="auto"/>
                                        <w:jc w:val="center"/>
                                        <w:rPr>
                                          <w:b/>
                                          <w:lang w:val="pt-BR"/>
                                        </w:rPr>
                                      </w:pPr>
                                      <w:r w:rsidRPr="00651EE8">
                                        <w:rPr>
                                          <w:b/>
                                          <w:lang w:val="pt-BR"/>
                                        </w:rPr>
                                        <w:t>Comandante do Incidente - CI</w:t>
                                      </w:r>
                                    </w:p>
                                    <w:p w:rsidR="00467BE4" w:rsidRPr="007D44AE" w:rsidRDefault="00467BE4" w:rsidP="002A0E6C">
                                      <w:pPr>
                                        <w:shd w:val="clear" w:color="auto" w:fill="E7E6E6" w:themeFill="background2"/>
                                        <w:spacing w:line="240" w:lineRule="auto"/>
                                        <w:rPr>
                                          <w:sz w:val="20"/>
                                          <w:lang w:val="pt-BR"/>
                                        </w:rPr>
                                      </w:pPr>
                                      <w:r w:rsidRPr="007D44AE">
                                        <w:rPr>
                                          <w:sz w:val="20"/>
                                          <w:lang w:val="pt-BR"/>
                                        </w:rPr>
                                        <w:t>Define a estratégia</w:t>
                                      </w:r>
                                    </w:p>
                                    <w:p w:rsidR="00467BE4" w:rsidRPr="007D44AE" w:rsidRDefault="00467BE4" w:rsidP="002A0E6C">
                                      <w:pPr>
                                        <w:shd w:val="clear" w:color="auto" w:fill="E7E6E6" w:themeFill="background2"/>
                                        <w:spacing w:line="240" w:lineRule="auto"/>
                                        <w:rPr>
                                          <w:sz w:val="20"/>
                                          <w:lang w:val="pt-BR"/>
                                        </w:rPr>
                                      </w:pPr>
                                      <w:r w:rsidRPr="007D44AE">
                                        <w:rPr>
                                          <w:sz w:val="20"/>
                                          <w:lang w:val="pt-BR"/>
                                        </w:rPr>
                                        <w:t xml:space="preserve">Ativa seções e </w:t>
                                      </w:r>
                                      <w:r>
                                        <w:rPr>
                                          <w:sz w:val="20"/>
                                          <w:lang w:val="pt-BR"/>
                                        </w:rPr>
                                        <w:t>alerta os</w:t>
                                      </w:r>
                                      <w:r w:rsidRPr="007D44AE">
                                        <w:rPr>
                                          <w:sz w:val="20"/>
                                          <w:lang w:val="pt-BR"/>
                                        </w:rPr>
                                        <w:t xml:space="preserve"> responsáveis</w:t>
                                      </w:r>
                                      <w:r>
                                        <w:rPr>
                                          <w:sz w:val="20"/>
                                          <w:lang w:val="pt-BR"/>
                                        </w:rPr>
                                        <w:t xml:space="preserve"> por cada uma</w:t>
                                      </w:r>
                                    </w:p>
                                    <w:p w:rsidR="00467BE4" w:rsidRPr="007D44AE" w:rsidRDefault="00467BE4" w:rsidP="002A0E6C">
                                      <w:pPr>
                                        <w:shd w:val="clear" w:color="auto" w:fill="E7E6E6" w:themeFill="background2"/>
                                        <w:spacing w:line="240" w:lineRule="auto"/>
                                        <w:rPr>
                                          <w:sz w:val="20"/>
                                          <w:lang w:val="pt-BR"/>
                                        </w:rPr>
                                      </w:pPr>
                                      <w:r w:rsidRPr="007D44AE">
                                        <w:rPr>
                                          <w:sz w:val="20"/>
                                          <w:lang w:val="pt-BR"/>
                                        </w:rPr>
                                        <w:t xml:space="preserve">Verifica </w:t>
                                      </w:r>
                                      <w:r>
                                        <w:rPr>
                                          <w:sz w:val="20"/>
                                          <w:lang w:val="pt-BR"/>
                                        </w:rPr>
                                        <w:t xml:space="preserve">o </w:t>
                                      </w:r>
                                      <w:r w:rsidRPr="007D44AE">
                                        <w:rPr>
                                          <w:sz w:val="20"/>
                                          <w:lang w:val="pt-BR"/>
                                        </w:rPr>
                                        <w:t>nível de alerta e comunicados</w:t>
                                      </w:r>
                                      <w:r>
                                        <w:rPr>
                                          <w:sz w:val="20"/>
                                          <w:lang w:val="pt-BR"/>
                                        </w:rPr>
                                        <w:t xml:space="preserve"> da</w:t>
                                      </w:r>
                                      <w:r w:rsidRPr="007D44AE">
                                        <w:rPr>
                                          <w:sz w:val="20"/>
                                          <w:lang w:val="pt-BR"/>
                                        </w:rPr>
                                        <w:t xml:space="preserve"> OMS e MS entre outras ações</w:t>
                                      </w:r>
                                    </w:p>
                                    <w:p w:rsidR="00467BE4" w:rsidRDefault="00467BE4" w:rsidP="002A0E6C">
                                      <w:pPr>
                                        <w:shd w:val="clear" w:color="auto" w:fill="E7E6E6" w:themeFill="background2"/>
                                        <w:spacing w:line="240" w:lineRule="auto"/>
                                        <w:rPr>
                                          <w:sz w:val="20"/>
                                          <w:lang w:val="pt-BR"/>
                                        </w:rPr>
                                      </w:pPr>
                                    </w:p>
                                    <w:p w:rsidR="00467BE4" w:rsidRPr="007D44AE" w:rsidRDefault="00467BE4" w:rsidP="002A0E6C">
                                      <w:pPr>
                                        <w:shd w:val="clear" w:color="auto" w:fill="E7E6E6" w:themeFill="background2"/>
                                        <w:spacing w:line="240" w:lineRule="auto"/>
                                        <w:rPr>
                                          <w:sz w:val="20"/>
                                          <w:lang w:val="pt-BR"/>
                                        </w:rPr>
                                      </w:pPr>
                                      <w:r w:rsidRPr="007D44AE">
                                        <w:rPr>
                                          <w:sz w:val="20"/>
                                          <w:lang w:val="pt-BR"/>
                                        </w:rPr>
                                        <w:t>Chefe do posto da Anvisa – PPA Vale do Itajaí ou servidor designado.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Retângulo de cantos arredondados 220"/>
                                <wps:cNvSpPr/>
                                <wps:spPr>
                                  <a:xfrm>
                                    <a:off x="0" y="0"/>
                                    <a:ext cx="6944024" cy="99687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1" name="Conector de seta reta 221"/>
                            <wps:cNvCnPr/>
                            <wps:spPr>
                              <a:xfrm>
                                <a:off x="3486150" y="2377440"/>
                                <a:ext cx="3048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Conector de seta reta 222"/>
                            <wps:cNvCnPr/>
                            <wps:spPr>
                              <a:xfrm flipH="1">
                                <a:off x="3217786" y="2171700"/>
                                <a:ext cx="26482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Conector de seta reta 223"/>
                            <wps:cNvCnPr/>
                            <wps:spPr>
                              <a:xfrm flipH="1">
                                <a:off x="3217786" y="3440430"/>
                                <a:ext cx="26916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24" name="Conector de seta reta 224"/>
                        <wps:cNvCnPr/>
                        <wps:spPr>
                          <a:xfrm flipH="1">
                            <a:off x="3407412" y="4559984"/>
                            <a:ext cx="486" cy="47602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54793" id="Grupo 24" o:spid="_x0000_s1026" style="width:489.05pt;height:653.65pt;mso-position-horizontal-relative:char;mso-position-vertical-relative:line" coordsize="67951,1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zIVwsAADNoAAAOAAAAZHJzL2Uyb0RvYy54bWzsXdty28gRfU9V/gHF91iYGVxZlre88tpJ&#10;lbPrsjfZ5xEIiqwFAQaALCqfk1/Jj+X0XAASJERSsrQ0Az/IuA4wg57T3ad7mq9/WC0y52taVvMi&#10;vxyxV+7ISfOkmMzzm8vRP359/5do5FS1zCcyK/L0cnSfVqMf3vz5T6/vluOUF7Mim6Slg0byany3&#10;vBzN6no5vrioklm6kNWrYpnmODktyoWssVveXExKeYfWF9kFd93g4q4oJ8uySNKqwtF3+uTojWp/&#10;Ok2T+pfptEprJ7sc4d1q9bdUf6/p78Wb13J8U8rlbJ6Y15CPeIuFnOd4aNPUO1lL57acbzW1mCdl&#10;URXT+lVSLC6K6XSepKoP6A1zO735UBa3S9WXm/HdzbIZJgxtZ5we3Wzy89dPpTOfXI64N3JyucA3&#10;+lDeLgsH+xicu+XNGNd8KJdflp9Kc+BG71F/V9NyQf+jJ85KDet9M6zpqnYSHAw4c6MQgpDgXCRc&#10;xgKuBz6Z4ets3ZfMfrJ3hrHPPKbvZG4Q+gFX3+zCPvmCXrB5n2aneXHbOb/TOf+bda7vFeV4b+9i&#10;z3Np2Glc4jiIQl/Qa/V2DlOkaqWgepoUfJnJZaqEq6IvbAcqsAN1Jecr6UxSp8Z3hDgEesTUxSQL&#10;Tr36scDXZfZ4hYM7RIIHIfcCjD86GUQsEnFId8ixFQ8WBKEn8FwaBuYLT8RK9JphkONlWdUf0mLh&#10;0MblqMS0VrNNfv1Y1XrE7CXUclVk88n7eZapHYKS9Corna8SICCTJM1roW7Pbhd/Lyb6uOfin34x&#10;HCaxVJcH9jDeRoEStaQ+0cZDsty5Q/eE76qGN87RmzWPv85k8js9htprXxN7Wa4GRWEWekU7N1lx&#10;55QSk5NaNk3v6g7XT5V10x0W4gbTH5ktZ7LTy63u0LPUW6XtG2ByVWP9WdVWfZ+l9F5Z/jmdAjTU&#10;hO8dYyUYqmO4mq6a4oscc6O5nm7VL3XMzc0d6slFXjc3L+Z5UeoB2xzLye/2laf6eozHWr9ps15d&#10;r/DxaPO6mNxjFpSF1inVMnk/x5f+KKv6kyyhRKBuoBjrX/BnisG9HBVma+TMivLfu47T9ZjVODty&#10;7qCULkfVv25lmY6c7G855nvMgBjQYmrH80OAoVOun7leP5PfLq4KiDzwE2+nNun6OrOb07JY/Ab9&#10;+ZaeilMyT/Dsy1FtN69qrSqhf5P07Vt1EfTWUtYf8y/LhJqm4SUJ/3X1myyXZoISZPxcWISR4848&#10;1dfSnXnx9rYupnM1idtRNQMPtNNj/fywF/bBngIrejNg5FGwF0auwMiTygu57wYK2lvUg/Hi8bhR&#10;bYIzsanZvhvUYzy02NQCGtCtvLluYM91f3SBjUfjHnMZEHjXZNU47g/AZ1Waxa7nAz5lJjbqfsC/&#10;c8I/WOfa+O+afRFN2sfgnx+7PI4NAHqRt2X2RQIICdxVXgHQgalHwWCwPoU16U7c6hvwr4F5DcoW&#10;iZSZqMyv8zD8tJts58OAf+eEfwCq3fgX2+99pP3n+TFnocW/wIe1Ry21BiBbx78wirzwO/V6B/z7&#10;f8I/5ca0ntrg/56F/wvf0+IfaPqkLkBspGD9tE9qzL+r3DDAlhRqTTVD/wpYeS7TXB+IPh6CrdgA&#10;vchnhugTvh/6yrnut/iyeU4M5RZ/QFQgHdasG4/QkvYDN/zPTXKnXlmzZJt2O4Dn0kRHwwCuc4m2&#10;3e/G3GmHopfn0sYNuev07V+OhyHGxOjhTTls3E6o4R45dKbZfPlXy0kZieQCDHsktBsiwjC0oQfL&#10;Pvs+d7nxQrww9LiKDAwyqU12ZbAoQrihTx9gY+xMeAQFccIyyWK+WyjpROsc90gljaCRRQ+S1nCC&#10;kEXBOpEQj7HIxoOEHwfBHotwwMd+ZvAPkEUTiOzGHlkM+FmPrNIBJTffILTaE0L8ToOPbjNSVxvw&#10;j2nTmWkKmPLJ1SrXXjmsChOPskrLKApNXvXEJoUX+REQn1h6H7YLgtOb9gpYeoHZryKTgrt+oKKg&#10;g3YYtIMNmDMEq7smi8xvbjM5KRw6eYyGgDwGDHESkkfm+54XdeQRp0gWBQ/Bru7RDteIc2MaaXNe&#10;B7w7cbhNO1pEzIZaBjv6kHjxSdssALWdhBaLTerL0RHNQEQxYJbEzxVugNglRLvlswRDlkdowRK+&#10;nevtAcunp3EESv9/6zQOFlOskvq25irqcGzD9Bycx2HV0ZBGUen0EXIoKY1C6e0GHgc2/YzYdEY4&#10;scuNpxN79aHy4//Z8eMF4CXUihHuvBfFHcUYiFC4Np3Cc/eoxsMcp0EhJpQ1RUBoiCJtY/cmUJ20&#10;QuzL8GE6MG04zmNSfBi8B8pbJOch4EIg2r2hEcnddwVcGuU+uFxE3h5y6ekacUhshNa2zK/KZxwS&#10;G0cHJjYqjdxYh4NGPiuN3Jfgw+JHZ/gIhKzh/AL+kMDtBZ5qqHUIOEcMnCLgCv4iHkFvE0D2sycD&#10;/DX+hc6kGfK6m4z9J/C5x8BfY58O8HdW8NeX38O00fYI68/z/MCltUlk/kWeG/Iu/gkR+MwQIjyI&#10;vEA7LQP+DetaaB2MIs9eIrZ6DP41yx0G/Dsj/IMf2hAynWV9ONMyMsd4v8TImAUuoGMQoet4vwHM&#10;QxaazArfE2BTns/6y2rb+AZl+2CCEKWXN/ZWD5+rWd93sprpjJ/qvnpX1KYfnRV7ZNqSHhmY3l1M&#10;b+NlDMByVsDSk7CF1exruNKTG7OP6fV9N+bBCzC9PRGfhkjSk7+lN9dABtYc4cABM39IISR0fP6l&#10;nG5Puhbo2I5IKgusTSIhJvgxWSSMeTyiNADyBHZlkSCU79vAKPf9QGnKfjfgsOjEkPZ6PtEJLP5t&#10;7LPNxCecaM2zHhglMbbprtxH/ohxSoGeJoWwJeVMAgnjbgz31RgyPQvuBjk8qfTCl8BOtp3MpNYB&#10;cJw4Rg69GPmtkC8Fibu0eMxtxQ/BebfuydbS90EST0oSexJdOa38WE90pQNKaoZEV0Mw2io7tApm&#10;Z3oWx5l2oh3jj/su9ykBAkYIKupEyMWihlrk5yHzyZg2yawwdhCaxhX9dsjTwzFDftYBqyVOtMyN&#10;igY3q18Hr/2cvHYsPOmDn4YAPnK9swgjRp6Nwp/Qi5Cg3MGfOOZItjf4E4MOBDk44A+NwMAaqhHY&#10;kR/KGnb6jAHo+rTKbfVad00KiSkQqQu2fJMKkee1jIn1RZs5zmDCG2PwGOsOsRZP0NpAmHecR1QU&#10;Cw211h3yb3iAEhPGuuOxQGrOs6OrfsAaG2rXZPcQqoeEXAyhiq7ZQoT0lAEieyGyIdrPGCLr04LI&#10;l6BiqLajdhE/p/V//0NLygoqx5rIvC4qR5ZlOilQV3mCHY6LMUvWcMXs6VjkVp0GTcx0ICToAeEH&#10;HMTiNp983lOMNS+oEuthc9jku9n83c0qCwR31UxiCFRlVqpvqnqA92sCNcqd3V2I4YDwy0t7Ym3U&#10;ek8hhrOsspLU5SnNaqiYxvJZ36ZJ9fxBK74dR4Wgo3C5pEIsEjO8gfn+ChhrgYD1laQcXCzVjcUc&#10;bA0G4WJxqWGD7DTqiQNUdSnnN7N2MameSg8uJu0xAJqJ+kBEVY5rOc9+yidOfb9EOfK6nGNBbZYa&#10;c2aItlLqmDaIWo9J636Lsi9XsIVz2JydpV4dwe1GXXeopp2lW1ASNwwjvb4Gm4yqzG6IMAzeyJZu&#10;GUT4tGtrt7kTe1TdHyHC28HXjggfEITdK8JwyFxvq74EllGjIpHy2gYRPkcRXjcl1rdfyKzYjud2&#10;RPuAuO5u0UbGu0fZ7SAkPN+P40i11BoYKGWh5dpDIFj/ekS/J/EYE+MJy3MHE6N1mbqW2DH4rAQa&#10;v0yj3C7zKzr00zfr+8pWaX/r583/AAAA//8DAFBLAwQUAAYACAAAACEAYKjEDN0AAAAGAQAADwAA&#10;AGRycy9kb3ducmV2LnhtbEyPQUvDQBCF74L/YRnBm93EoK0xm1KKeipCW0G8TZNpEpqdDdltkv57&#10;Ry96eTC8x3vfZMvJtmqg3jeODcSzCBRx4cqGKwMf+9e7BSgfkEtsHZOBC3lY5tdXGaalG3lLwy5U&#10;SkrYp2igDqFLtfZFTRb9zHXE4h1dbzHI2Ve67HGUctvq+yh61BYbloUaO1rXVJx2Z2vgbcRxlcQv&#10;w+Z0XF++9g/vn5uYjLm9mVbPoAJN4S8MP/iCDrkwHdyZS69aA/JI+FXxnuaLGNRBQkk0T0Dnmf6P&#10;n38DAAD//wMAUEsBAi0AFAAGAAgAAAAhALaDOJL+AAAA4QEAABMAAAAAAAAAAAAAAAAAAAAAAFtD&#10;b250ZW50X1R5cGVzXS54bWxQSwECLQAUAAYACAAAACEAOP0h/9YAAACUAQAACwAAAAAAAAAAAAAA&#10;AAAvAQAAX3JlbHMvLnJlbHNQSwECLQAUAAYACAAAACEAZRmsyFcLAAAzaAAADgAAAAAAAAAAAAAA&#10;AAAuAgAAZHJzL2Uyb0RvYy54bWxQSwECLQAUAAYACAAAACEAYKjEDN0AAAAGAQAADwAAAAAAAAAA&#10;AAAAAACxDQAAZHJzL2Rvd25yZXYueG1sUEsFBgAAAAAEAAQA8wAAALsOAAAAAA==&#10;">
                <v:group id="Grupo 25" o:spid="_x0000_s1027" style="position:absolute;width:67951;height:106756" coordsize="69440,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Caixa de texto 26" o:spid="_x0000_s1028" type="#_x0000_t202" style="position:absolute;left:26724;top:68183;width:16675;height:1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g0wgAAANsAAAAPAAAAZHJzL2Rvd25yZXYueG1sRI/fasIw&#10;FMbvB75DOIJ3M9WLIl2jTEHYzYRqH+CsOWu7JSc1SbV7+2Uw8PLj+/PjK3eTNeJGPvSOFayWGQji&#10;xumeWwX15fi8AREiskbjmBT8UIDddvZUYqHdnSu6nWMr0giHAhV0MQ6FlKHpyGJYuoE4eZ/OW4xJ&#10;+lZqj/c0bo1cZ1kuLfacCB0OdOio+T6PNnFruTpurvvqY6r3ZnzvzZc/GaUW8+n1BUSkKT7C/+03&#10;rWCdw9+X9APk9hcAAP//AwBQSwECLQAUAAYACAAAACEA2+H2y+4AAACFAQAAEwAAAAAAAAAAAAAA&#10;AAAAAAAAW0NvbnRlbnRfVHlwZXNdLnhtbFBLAQItABQABgAIAAAAIQBa9CxbvwAAABUBAAALAAAA&#10;AAAAAAAAAAAAAB8BAABfcmVscy8ucmVsc1BLAQItABQABgAIAAAAIQA8bIg0wgAAANsAAAAPAAAA&#10;AAAAAAAAAAAAAAcCAABkcnMvZG93bnJldi54bWxQSwUGAAAAAAMAAwC3AAAA9gIAAAAA&#10;" fillcolor="#dbdbdb [1302]" strokeweight=".5pt">
                    <v:textbox>
                      <w:txbxContent>
                        <w:p w:rsidR="00467BE4" w:rsidRPr="007D44AE" w:rsidRDefault="00467BE4" w:rsidP="002A0E6C">
                          <w:pPr>
                            <w:rPr>
                              <w:b/>
                              <w:lang w:val="pt-BR"/>
                            </w:rPr>
                          </w:pPr>
                          <w:r w:rsidRPr="007D44AE">
                            <w:rPr>
                              <w:b/>
                              <w:lang w:val="pt-BR"/>
                            </w:rPr>
                            <w:t>Seção de operação</w:t>
                          </w:r>
                        </w:p>
                        <w:p w:rsidR="00467BE4" w:rsidRPr="007D44AE" w:rsidRDefault="00467BE4" w:rsidP="002A0E6C">
                          <w:pPr>
                            <w:spacing w:line="240" w:lineRule="auto"/>
                            <w:rPr>
                              <w:sz w:val="22"/>
                              <w:lang w:val="pt-BR"/>
                            </w:rPr>
                          </w:pPr>
                          <w:r w:rsidRPr="007D44AE">
                            <w:rPr>
                              <w:sz w:val="22"/>
                              <w:lang w:val="pt-BR"/>
                            </w:rPr>
                            <w:t xml:space="preserve">Implementa o plano e coordena as equipes. </w:t>
                          </w:r>
                        </w:p>
                        <w:p w:rsidR="00467BE4" w:rsidRPr="00F6587F" w:rsidRDefault="00467BE4" w:rsidP="002A0E6C">
                          <w:pPr>
                            <w:spacing w:line="240" w:lineRule="auto"/>
                            <w:rPr>
                              <w:sz w:val="22"/>
                            </w:rPr>
                          </w:pPr>
                          <w:r w:rsidRPr="00F6587F">
                            <w:rPr>
                              <w:sz w:val="22"/>
                            </w:rPr>
                            <w:t>Responsável</w:t>
                          </w:r>
                          <w:r>
                            <w:rPr>
                              <w:sz w:val="22"/>
                            </w:rPr>
                            <w:t xml:space="preserve"> / contato:</w:t>
                          </w:r>
                        </w:p>
                        <w:p w:rsidR="00467BE4" w:rsidRDefault="00CB1314" w:rsidP="002A0E6C">
                          <w:pPr>
                            <w:spacing w:line="240" w:lineRule="auto"/>
                          </w:pPr>
                          <w:r>
                            <w:t>COE</w:t>
                          </w:r>
                        </w:p>
                        <w:p w:rsidR="00467BE4" w:rsidRDefault="00467BE4" w:rsidP="002A0E6C">
                          <w:pPr>
                            <w:spacing w:line="240" w:lineRule="auto"/>
                          </w:pPr>
                        </w:p>
                      </w:txbxContent>
                    </v:textbox>
                  </v:shape>
                  <v:shape id="Caixa de texto 27" o:spid="_x0000_s1029" type="#_x0000_t202" style="position:absolute;left:2780;top:87250;width:20043;height:10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J7xAAAANsAAAAPAAAAZHJzL2Rvd25yZXYueG1sRI/BasMw&#10;EETvhfyD2EBvtZwU3NSNEkIgpKSXRs4HbK2tbWKtjKXazt9HhUKPw8y8YdbbybZioN43jhUskhQE&#10;celMw5WCS3F4WoHwAdlg65gU3MjDdjN7WGNu3MhnGnSoRISwz1FBHUKXS+nLmiz6xHXE0ft2vcUQ&#10;ZV9J0+MY4baVyzTNpMWG40KNHe1rKq/6xyq4foyZ1K9Ftn8exht/nY76c3dU6nE+7d5ABJrCf/iv&#10;/W4ULF/g90v8AXJzBwAA//8DAFBLAQItABQABgAIAAAAIQDb4fbL7gAAAIUBAAATAAAAAAAAAAAA&#10;AAAAAAAAAABbQ29udGVudF9UeXBlc10ueG1sUEsBAi0AFAAGAAgAAAAhAFr0LFu/AAAAFQEAAAsA&#10;AAAAAAAAAAAAAAAAHwEAAF9yZWxzLy5yZWxzUEsBAi0AFAAGAAgAAAAhAEdmcnvEAAAA2wAAAA8A&#10;AAAAAAAAAAAAAAAABwIAAGRycy9kb3ducmV2LnhtbFBLBQYAAAAAAwADALcAAAD4AgAAAAA=&#10;" fillcolor="#dbdbdb [1302]" strokecolor="#00b050" strokeweight="1pt">
                    <v:textbox>
                      <w:txbxContent>
                        <w:p w:rsidR="00467BE4" w:rsidRDefault="00467BE4" w:rsidP="002A0E6C">
                          <w:pPr>
                            <w:spacing w:line="240" w:lineRule="auto"/>
                          </w:pPr>
                          <w:r>
                            <w:rPr>
                              <w:b/>
                            </w:rPr>
                            <w:t>Atendimento médico</w:t>
                          </w:r>
                          <w:r>
                            <w:t xml:space="preserve"> </w:t>
                          </w:r>
                        </w:p>
                        <w:p w:rsidR="00467BE4" w:rsidRPr="00F6587F" w:rsidRDefault="00467BE4" w:rsidP="002A0E6C">
                          <w:pPr>
                            <w:spacing w:line="240" w:lineRule="auto"/>
                            <w:rPr>
                              <w:sz w:val="22"/>
                            </w:rPr>
                          </w:pPr>
                          <w:r w:rsidRPr="00F6587F">
                            <w:rPr>
                              <w:sz w:val="22"/>
                            </w:rPr>
                            <w:t>Responsável</w:t>
                          </w:r>
                          <w:r>
                            <w:rPr>
                              <w:sz w:val="22"/>
                            </w:rPr>
                            <w:t xml:space="preserve"> / contato:</w:t>
                          </w:r>
                        </w:p>
                        <w:p w:rsidR="00467BE4" w:rsidRDefault="00CB1314" w:rsidP="002A0E6C">
                          <w:pPr>
                            <w:spacing w:line="240" w:lineRule="auto"/>
                          </w:pPr>
                          <w:r>
                            <w:t xml:space="preserve">COE Comunica </w:t>
                          </w:r>
                          <w:r w:rsidR="00C0019D">
                            <w:t>Rede Hospitalar</w:t>
                          </w:r>
                        </w:p>
                      </w:txbxContent>
                    </v:textbox>
                  </v:shape>
                  <v:shape id="Caixa de texto 28" o:spid="_x0000_s1030" type="#_x0000_t202" style="position:absolute;left:25902;top:87484;width:18381;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JwAAAANsAAAAPAAAAZHJzL2Rvd25yZXYueG1sRE/NaoNA&#10;EL4X+g7LFHpr1qYgjXEVEUpKeklMH2DqTlR0Z8Xdqnn77KHQ48f3n+arGcRMk+ssK3jdRCCIa6s7&#10;bhR8Xz5e3kE4j6xxsEwKbuQgzx4fUky0XfhMc+UbEULYJaig9X5MpHR1Swbdxo7EgbvayaAPcGqk&#10;nnAJ4WaQ2yiKpcGOQ0OLI5Ut1X31axT0X0ssq90lLt/m5cY/x0N1Kg5KPT+txR6Ep9X/i//cn1rB&#10;NowNX8IPkNkdAAD//wMAUEsBAi0AFAAGAAgAAAAhANvh9svuAAAAhQEAABMAAAAAAAAAAAAAAAAA&#10;AAAAAFtDb250ZW50X1R5cGVzXS54bWxQSwECLQAUAAYACAAAACEAWvQsW78AAAAVAQAACwAAAAAA&#10;AAAAAAAAAAAfAQAAX3JlbHMvLnJlbHNQSwECLQAUAAYACAAAACEANvnmCcAAAADbAAAADwAAAAAA&#10;AAAAAAAAAAAHAgAAZHJzL2Rvd25yZXYueG1sUEsFBgAAAAADAAMAtwAAAPQCAAAAAA==&#10;" fillcolor="#dbdbdb [1302]" strokecolor="#00b050" strokeweight="1pt">
                    <v:textbox>
                      <w:txbxContent>
                        <w:p w:rsidR="00467BE4" w:rsidRDefault="00467BE4" w:rsidP="002A0E6C">
                          <w:pPr>
                            <w:spacing w:line="240" w:lineRule="auto"/>
                          </w:pPr>
                          <w:r>
                            <w:rPr>
                              <w:b/>
                            </w:rPr>
                            <w:t>Investigação Epidemiológica</w:t>
                          </w:r>
                        </w:p>
                        <w:p w:rsidR="00467BE4" w:rsidRPr="00F6587F" w:rsidRDefault="00467BE4" w:rsidP="002A0E6C">
                          <w:pPr>
                            <w:spacing w:line="240" w:lineRule="auto"/>
                            <w:rPr>
                              <w:sz w:val="22"/>
                            </w:rPr>
                          </w:pPr>
                          <w:r w:rsidRPr="00F6587F">
                            <w:rPr>
                              <w:sz w:val="22"/>
                            </w:rPr>
                            <w:t>Responsável</w:t>
                          </w:r>
                          <w:r>
                            <w:rPr>
                              <w:sz w:val="22"/>
                            </w:rPr>
                            <w:t xml:space="preserve"> / contato:</w:t>
                          </w:r>
                        </w:p>
                        <w:p w:rsidR="00467BE4" w:rsidRDefault="00467BE4" w:rsidP="002A0E6C"/>
                      </w:txbxContent>
                    </v:textbox>
                  </v:shape>
                  <v:shape id="Caixa de texto 29" o:spid="_x0000_s1031" type="#_x0000_t202" style="position:absolute;left:45921;top:87650;width:18381;height:7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OSwwAAANsAAAAPAAAAZHJzL2Rvd25yZXYueG1sRI/RisIw&#10;FETfBf8hXGHfNFWhaNcoIizK7ou2fsDd5toWm5vSZNv69xtB8HGYmTPMZjeYWnTUusqygvksAkGc&#10;W11xoeCafU1XIJxH1lhbJgUPcrDbjkcbTLTt+UJd6gsRIOwSVFB63yRSurwkg25mG+Lg3Wxr0AfZ&#10;FlK32Ae4qeUiimJpsOKwUGJDh5Lye/pnFNx/+lim6yw+LLv+wb/fx/S8Pyr1MRn2nyA8Df4dfrVP&#10;WsFiDc8v4QfI7T8AAAD//wMAUEsBAi0AFAAGAAgAAAAhANvh9svuAAAAhQEAABMAAAAAAAAAAAAA&#10;AAAAAAAAAFtDb250ZW50X1R5cGVzXS54bWxQSwECLQAUAAYACAAAACEAWvQsW78AAAAVAQAACwAA&#10;AAAAAAAAAAAAAAAfAQAAX3JlbHMvLnJlbHNQSwECLQAUAAYACAAAACEAWbVDksMAAADbAAAADwAA&#10;AAAAAAAAAAAAAAAHAgAAZHJzL2Rvd25yZXYueG1sUEsFBgAAAAADAAMAtwAAAPcCAAAAAA==&#10;" fillcolor="#dbdbdb [1302]" strokecolor="#00b050" strokeweight="1pt">
                    <v:textbox>
                      <w:txbxContent>
                        <w:p w:rsidR="00467BE4" w:rsidRDefault="00467BE4" w:rsidP="002A0E6C">
                          <w:pPr>
                            <w:spacing w:line="240" w:lineRule="auto"/>
                          </w:pPr>
                          <w:r>
                            <w:rPr>
                              <w:b/>
                            </w:rPr>
                            <w:t>Remoção (ambulância)</w:t>
                          </w:r>
                        </w:p>
                        <w:p w:rsidR="00467BE4" w:rsidRPr="00F6587F" w:rsidRDefault="00467BE4" w:rsidP="002A0E6C">
                          <w:pPr>
                            <w:spacing w:line="240" w:lineRule="auto"/>
                            <w:rPr>
                              <w:sz w:val="22"/>
                            </w:rPr>
                          </w:pPr>
                          <w:r w:rsidRPr="00F6587F">
                            <w:rPr>
                              <w:sz w:val="22"/>
                            </w:rPr>
                            <w:t>Responsável</w:t>
                          </w:r>
                          <w:r>
                            <w:rPr>
                              <w:sz w:val="22"/>
                            </w:rPr>
                            <w:t xml:space="preserve"> / contato:</w:t>
                          </w:r>
                        </w:p>
                        <w:p w:rsidR="00C0019D" w:rsidRDefault="00C0019D" w:rsidP="00C0019D">
                          <w:pPr>
                            <w:spacing w:line="240" w:lineRule="auto"/>
                          </w:pPr>
                          <w:r>
                            <w:t>COE Comunica SCI</w:t>
                          </w:r>
                        </w:p>
                        <w:p w:rsidR="00467BE4" w:rsidRDefault="00467BE4" w:rsidP="00C0019D">
                          <w:pPr>
                            <w:spacing w:line="240" w:lineRule="auto"/>
                          </w:pPr>
                        </w:p>
                      </w:txbxContent>
                    </v:textbox>
                  </v:shape>
                  <v:line id="Conector reto 30" o:spid="_x0000_s1032" style="position:absolute;visibility:visible;mso-wrap-style:square" from="34970,83927" to="35055,8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4SZvwAAANsAAAAPAAAAZHJzL2Rvd25yZXYueG1sRE9Ni8Iw&#10;EL0L/ocwgjdNVRCpRllWBRdP2h48Ds3YdLeZlCa29d9vDgt7fLzv3WGwteio9ZVjBYt5AoK4cLri&#10;UkGenWcbED4ga6wdk4I3eTjsx6Mdptr1fKPuHkoRQ9inqMCE0KRS+sKQRT93DXHknq61GCJsS6lb&#10;7GO4reUySdbSYsWxwWBDn4aKn/vLKuge/UPnvcm+TfV1zcypu7yPUqnpZPjYggg0hH/xn/uiFazi&#10;+vgl/gC5/wUAAP//AwBQSwECLQAUAAYACAAAACEA2+H2y+4AAACFAQAAEwAAAAAAAAAAAAAAAAAA&#10;AAAAW0NvbnRlbnRfVHlwZXNdLnhtbFBLAQItABQABgAIAAAAIQBa9CxbvwAAABUBAAALAAAAAAAA&#10;AAAAAAAAAB8BAABfcmVscy8ucmVsc1BLAQItABQABgAIAAAAIQC7M4SZvwAAANsAAAAPAAAAAAAA&#10;AAAAAAAAAAcCAABkcnMvZG93bnJldi54bWxQSwUGAAAAAAMAAwC3AAAA8wIAAAAA&#10;" strokecolor="black [3213]" strokeweight="2.25pt">
                    <v:stroke joinstyle="miter"/>
                  </v:line>
                  <v:line id="Conector reto 31" o:spid="_x0000_s1033" style="position:absolute;flip:x;visibility:visible;mso-wrap-style:square" from="23024,83777" to="28545,88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K5qwgAAANsAAAAPAAAAZHJzL2Rvd25yZXYueG1sRI9Ra8Iw&#10;FIXfhf2HcIW9aaqCSGcUEQYyNjarP+AuubbF5qYkaa3/fhGEPR7OOd/hrLeDbURPPtSOFcymGQhi&#10;7UzNpYLz6X2yAhEissHGMSm4U4Dt5mW0xty4Gx+pL2IpEoRDjgqqGNtcyqArshimriVO3sV5izFJ&#10;X0rj8ZbgtpHzLFtKizWnhQpb2lekr0VnFXx8+y9c/Pwe9aq73Hteat3pT6Vex8PuDUSkIf6Hn+2D&#10;UbCYweNL+gFy8wcAAP//AwBQSwECLQAUAAYACAAAACEA2+H2y+4AAACFAQAAEwAAAAAAAAAAAAAA&#10;AAAAAAAAW0NvbnRlbnRfVHlwZXNdLnhtbFBLAQItABQABgAIAAAAIQBa9CxbvwAAABUBAAALAAAA&#10;AAAAAAAAAAAAAB8BAABfcmVscy8ucmVsc1BLAQItABQABgAIAAAAIQA03K5qwgAAANsAAAAPAAAA&#10;AAAAAAAAAAAAAAcCAABkcnMvZG93bnJldi54bWxQSwUGAAAAAAMAAwC3AAAA9gIAAAAA&#10;" strokecolor="black [3213]" strokeweight="2.25pt">
                    <v:stroke joinstyle="miter"/>
                  </v:line>
                  <v:line id="Conector reto 192" o:spid="_x0000_s1034" style="position:absolute;visibility:visible;mso-wrap-style:square" from="42020,83773" to="46138,8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FUwQAAANwAAAAPAAAAZHJzL2Rvd25yZXYueG1sRE9Ni8Iw&#10;EL0v+B/CCN7WVA/ido0iuoLiSevB49DMNtVmUppsW/+9EYS9zeN9zmLV20q01PjSsYLJOAFBnDtd&#10;cqHgku0+5yB8QNZYOSYFD/KwWg4+Fphq1/GJ2nMoRAxhn6ICE0KdSulzQxb92NXEkft1jcUQYVNI&#10;3WAXw20lp0kykxZLjg0Ga9oYyu/nP6ugvXZXfelMdjPl4ZiZn3b/2EqlRsN+/Q0iUB/+xW/3Xsf5&#10;X1N4PRMvkMsnAAAA//8DAFBLAQItABQABgAIAAAAIQDb4fbL7gAAAIUBAAATAAAAAAAAAAAAAAAA&#10;AAAAAABbQ29udGVudF9UeXBlc10ueG1sUEsBAi0AFAAGAAgAAAAhAFr0LFu/AAAAFQEAAAsAAAAA&#10;AAAAAAAAAAAAHwEAAF9yZWxzLy5yZWxzUEsBAi0AFAAGAAgAAAAhAF4m0VTBAAAA3AAAAA8AAAAA&#10;AAAAAAAAAAAABwIAAGRycy9kb3ducmV2LnhtbFBLBQYAAAAAAwADALcAAAD1AgAAAAA=&#10;" strokecolor="black [3213]" strokeweight="2.25pt">
                    <v:stroke joinstyle="miter"/>
                  </v:line>
                  <v:group id="Grupo 193" o:spid="_x0000_s1035" style="position:absolute;width:69440;height:99687" coordsize="69440,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Conector reto 203" o:spid="_x0000_s1036" style="position:absolute;visibility:visible;mso-wrap-style:square" from="34858,54978" to="35058,68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A0wwAAANwAAAAPAAAAZHJzL2Rvd25yZXYueG1sRI9Pi8Iw&#10;FMTvgt8hPGFvmqqwSDWK+Adc9rTWg8dH82yqzUtpYlu//WZhweMwM79hVpveVqKlxpeOFUwnCQji&#10;3OmSCwWX7DhegPABWWPlmBS8yMNmPRysMNWu4x9qz6EQEcI+RQUmhDqV0ueGLPqJq4mjd3ONxRBl&#10;U0jdYBfhtpKzJPmUFkuOCwZr2hnKH+enVdBeu6u+dCa7m/LrOzOH9vTaS6U+Rv12CSJQH97h//ZJ&#10;K5glc/g7E4+AXP8CAAD//wMAUEsBAi0AFAAGAAgAAAAhANvh9svuAAAAhQEAABMAAAAAAAAAAAAA&#10;AAAAAAAAAFtDb250ZW50X1R5cGVzXS54bWxQSwECLQAUAAYACAAAACEAWvQsW78AAAAVAQAACwAA&#10;AAAAAAAAAAAAAAAfAQAAX3JlbHMvLnJlbHNQSwECLQAUAAYACAAAACEAAkWANMMAAADcAAAADwAA&#10;AAAAAAAAAAAAAAAHAgAAZHJzL2Rvd25yZXYueG1sUEsFBgAAAAADAAMAtwAAAPcCAAAAAA==&#10;" strokecolor="black [3213]" strokeweight="2.2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94" o:spid="_x0000_s1037" type="#_x0000_t34" style="position:absolute;left:34861;top:15544;width:0;height:3279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hrwwAAANwAAAAPAAAAZHJzL2Rvd25yZXYueG1sRE9NawIx&#10;EL0X+h/CFLxIzSrF2q1RqlLwJFZ78TZuppu0m8myibr6640g9DaP9znjaesqcaQmWM8K+r0MBHHh&#10;teVSwff283kEIkRkjZVnUnCmANPJ48MYc+1P/EXHTSxFCuGQowITY51LGQpDDkPP18SJ+/GNw5hg&#10;U0rd4CmFu0oOsmwoHVpODQZrmhsq/jYHp4Btd7eoaDcL2drsfy/2tb/q7pXqPLUf7yAitfFffHcv&#10;dZr/9gK3Z9IFcnIFAAD//wMAUEsBAi0AFAAGAAgAAAAhANvh9svuAAAAhQEAABMAAAAAAAAAAAAA&#10;AAAAAAAAAFtDb250ZW50X1R5cGVzXS54bWxQSwECLQAUAAYACAAAACEAWvQsW78AAAAVAQAACwAA&#10;AAAAAAAAAAAAAAAfAQAAX3JlbHMvLnJlbHNQSwECLQAUAAYACAAAACEA96R4a8MAAADcAAAADwAA&#10;AAAAAAAAAAAAAAAHAgAAZHJzL2Rvd25yZXYueG1sUEsFBgAAAAADAAMAtwAAAPcCAAAAAA==&#10;" strokecolor="black [3213]" strokeweight="3pt"/>
                    <v:shape id="Caixa de texto 195" o:spid="_x0000_s1038" type="#_x0000_t202" style="position:absolute;left:638;top:30306;width:31466;height:17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vYwQAAANwAAAAPAAAAZHJzL2Rvd25yZXYueG1sRE/NisIw&#10;EL4v+A5hBG9rqqBbq1FUEBT2suoDjM3YFJtJaWKt+/SbBcHbfHy/s1h1thItNb50rGA0TEAQ506X&#10;XCg4n3afKQgfkDVWjknBkzyslr2PBWbaPfiH2mMoRAxhn6ECE0KdSelzQxb90NXEkbu6xmKIsCmk&#10;bvARw20lx0kylRZLjg0Ga9oaym/Hu1Ww09v03n4f0k0wkvPT79dGXi9KDfrdeg4iUBfe4pd7r+P8&#10;2QT+n4kXyOUfAAAA//8DAFBLAQItABQABgAIAAAAIQDb4fbL7gAAAIUBAAATAAAAAAAAAAAAAAAA&#10;AAAAAABbQ29udGVudF9UeXBlc10ueG1sUEsBAi0AFAAGAAgAAAAhAFr0LFu/AAAAFQEAAAsAAAAA&#10;AAAAAAAAAAAAHwEAAF9yZWxzLy5yZWxzUEsBAi0AFAAGAAgAAAAhACCcy9jBAAAA3AAAAA8AAAAA&#10;AAAAAAAAAAAABwIAAGRycy9kb3ducmV2LnhtbFBLBQYAAAAAAwADALcAAAD1AgAAAAA=&#10;" fillcolor="#c5e0b3 [1305]" strokeweight="1.5pt">
                      <v:textbox>
                        <w:txbxContent>
                          <w:p w:rsidR="00467BE4" w:rsidRPr="00651EE8" w:rsidRDefault="00467BE4" w:rsidP="002A0E6C">
                            <w:pPr>
                              <w:spacing w:line="240" w:lineRule="auto"/>
                              <w:jc w:val="center"/>
                              <w:rPr>
                                <w:b/>
                                <w:lang w:val="pt-BR"/>
                              </w:rPr>
                            </w:pPr>
                            <w:r w:rsidRPr="00651EE8">
                              <w:rPr>
                                <w:b/>
                                <w:lang w:val="pt-BR"/>
                              </w:rPr>
                              <w:t>Oficial de Enlace</w:t>
                            </w:r>
                          </w:p>
                          <w:p w:rsidR="00467BE4" w:rsidRPr="00651EE8" w:rsidRDefault="00467BE4" w:rsidP="002A0E6C">
                            <w:pPr>
                              <w:spacing w:line="240" w:lineRule="auto"/>
                              <w:rPr>
                                <w:rFonts w:cstheme="minorBidi"/>
                                <w:sz w:val="18"/>
                                <w:lang w:val="pt-BR"/>
                              </w:rPr>
                            </w:pPr>
                            <w:r w:rsidRPr="00651EE8">
                              <w:rPr>
                                <w:rFonts w:cstheme="minorBidi"/>
                                <w:sz w:val="18"/>
                                <w:lang w:val="pt-BR"/>
                              </w:rPr>
                              <w:t xml:space="preserve">Obter relato do </w:t>
                            </w:r>
                            <w:r w:rsidRPr="00651EE8">
                              <w:rPr>
                                <w:sz w:val="18"/>
                                <w:lang w:val="pt-BR"/>
                              </w:rPr>
                              <w:t>CI</w:t>
                            </w:r>
                            <w:r w:rsidRPr="00651EE8">
                              <w:rPr>
                                <w:rFonts w:cstheme="minorBidi"/>
                                <w:sz w:val="18"/>
                                <w:lang w:val="pt-BR"/>
                              </w:rPr>
                              <w:t xml:space="preserve"> e proporcionar ponto de contato para os representantes de todas as instituições;</w:t>
                            </w:r>
                          </w:p>
                          <w:p w:rsidR="00467BE4" w:rsidRPr="00651EE8" w:rsidRDefault="00467BE4" w:rsidP="002A0E6C">
                            <w:pPr>
                              <w:spacing w:line="240" w:lineRule="auto"/>
                              <w:rPr>
                                <w:sz w:val="18"/>
                                <w:lang w:val="pt-BR"/>
                              </w:rPr>
                            </w:pPr>
                            <w:r w:rsidRPr="00651EE8">
                              <w:rPr>
                                <w:rFonts w:cstheme="minorBidi"/>
                                <w:sz w:val="18"/>
                                <w:lang w:val="pt-BR"/>
                              </w:rPr>
                              <w:t>Identificar os representantes de cada uma das instituições, incluindo sua loca</w:t>
                            </w:r>
                            <w:r w:rsidRPr="00651EE8">
                              <w:rPr>
                                <w:sz w:val="18"/>
                                <w:lang w:val="pt-BR"/>
                              </w:rPr>
                              <w:t xml:space="preserve">lização e linhas de comunicação; </w:t>
                            </w:r>
                          </w:p>
                          <w:p w:rsidR="00467BE4" w:rsidRDefault="00467BE4" w:rsidP="002A0E6C">
                            <w:pPr>
                              <w:spacing w:line="240" w:lineRule="auto"/>
                              <w:rPr>
                                <w:rFonts w:cstheme="minorBidi"/>
                                <w:sz w:val="18"/>
                                <w:lang w:val="pt-BR"/>
                              </w:rPr>
                            </w:pPr>
                            <w:r w:rsidRPr="00651EE8">
                              <w:rPr>
                                <w:rFonts w:cstheme="minorBidi"/>
                                <w:sz w:val="18"/>
                                <w:lang w:val="pt-BR"/>
                              </w:rPr>
                              <w:t>Responder às solicitações do pessoal do incidente para estabelecer contatos com outras organizações;</w:t>
                            </w:r>
                          </w:p>
                          <w:p w:rsidR="00467BE4" w:rsidRPr="00F6587F" w:rsidRDefault="00467BE4" w:rsidP="002A0E6C">
                            <w:pPr>
                              <w:spacing w:line="240" w:lineRule="auto"/>
                              <w:rPr>
                                <w:sz w:val="22"/>
                              </w:rPr>
                            </w:pPr>
                            <w:r w:rsidRPr="00F6587F">
                              <w:rPr>
                                <w:sz w:val="22"/>
                              </w:rPr>
                              <w:t>Responsável</w:t>
                            </w:r>
                            <w:r>
                              <w:rPr>
                                <w:sz w:val="22"/>
                              </w:rPr>
                              <w:t xml:space="preserve"> / contato:</w:t>
                            </w:r>
                            <w:r w:rsidR="00CB1314">
                              <w:rPr>
                                <w:sz w:val="22"/>
                              </w:rPr>
                              <w:t xml:space="preserve"> COE (47)3347-9324</w:t>
                            </w:r>
                          </w:p>
                          <w:p w:rsidR="00467BE4" w:rsidRPr="00651EE8" w:rsidRDefault="00467BE4" w:rsidP="002A0E6C">
                            <w:pPr>
                              <w:spacing w:line="240" w:lineRule="auto"/>
                              <w:rPr>
                                <w:rFonts w:cstheme="minorBidi"/>
                                <w:sz w:val="18"/>
                                <w:lang w:val="pt-BR"/>
                              </w:rPr>
                            </w:pPr>
                            <w:r>
                              <w:rPr>
                                <w:rFonts w:cstheme="minorBidi"/>
                                <w:sz w:val="18"/>
                                <w:lang w:val="pt-BR"/>
                              </w:rPr>
                              <w:t xml:space="preserve"> </w:t>
                            </w:r>
                          </w:p>
                        </w:txbxContent>
                      </v:textbox>
                    </v:shape>
                    <v:line id="Conector reto 196" o:spid="_x0000_s1039" style="position:absolute;flip:y;visibility:visible;mso-wrap-style:square" from="3314,48348" to="67045,4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kawAAAANwAAAAPAAAAZHJzL2Rvd25yZXYueG1sRE/bisIw&#10;EH0X/IcwC75p4oK3rlFEWBARvH7AbDPbFptJaaJWv94Igm9zONeZzhtbiivVvnCsod9TIIhTZwrO&#10;NJyOv90xCB+QDZaOScOdPMxn7dYUE+NuvKfrIWQihrBPUEMeQpVI6dOcLPqeq4gj9+9qiyHCOpOm&#10;xlsMt6X8VmooLRYcG3KsaJlTej5crIYt8WA3KlRK69XfaLmR58e2r7TufDWLHxCBmvARv90rE+dP&#10;hvB6Jl4gZ08AAAD//wMAUEsBAi0AFAAGAAgAAAAhANvh9svuAAAAhQEAABMAAAAAAAAAAAAAAAAA&#10;AAAAAFtDb250ZW50X1R5cGVzXS54bWxQSwECLQAUAAYACAAAACEAWvQsW78AAAAVAQAACwAAAAAA&#10;AAAAAAAAAAAfAQAAX3JlbHMvLnJlbHNQSwECLQAUAAYACAAAACEAUYD5GsAAAADcAAAADwAAAAAA&#10;AAAAAAAAAAAHAgAAZHJzL2Rvd25yZXYueG1sUEsFBgAAAAADAAMAtwAAAPQCAAAAAA==&#10;" strokecolor="black [3213]" strokeweight="3pt">
                      <v:stroke joinstyle="miter"/>
                    </v:line>
                    <v:shape id="Caixa de texto 197" o:spid="_x0000_s1040" type="#_x0000_t202" style="position:absolute;left:1485;top:56233;width:20200;height:10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emCxAAAANwAAAAPAAAAZHJzL2Rvd25yZXYueG1sRI/BbsIw&#10;EETvlfgHa5F6K056aGnARAUJqReQoPmAJd4mae11sA2Ev8eVkLjtambnzc7LwRpxJh86xwrySQaC&#10;uHa640ZB9b1+mYIIEVmjcUwKrhSgXIye5lhod+EdnfexESmEQ4EK2hj7QspQt2QxTFxPnLQf5y3G&#10;tPpGao+XFG6NfM2yN2mx40RosadVS/Xf/mQTt5L5enpc7g5DtTSnTWd+/dYo9TwePmcgIg3xYb5f&#10;f+lU/+Md/p9JE8jFDQAA//8DAFBLAQItABQABgAIAAAAIQDb4fbL7gAAAIUBAAATAAAAAAAAAAAA&#10;AAAAAAAAAABbQ29udGVudF9UeXBlc10ueG1sUEsBAi0AFAAGAAgAAAAhAFr0LFu/AAAAFQEAAAsA&#10;AAAAAAAAAAAAAAAAHwEAAF9yZWxzLy5yZWxzUEsBAi0AFAAGAAgAAAAhADl16YLEAAAA3AAAAA8A&#10;AAAAAAAAAAAAAAAABwIAAGRycy9kb3ducmV2LnhtbFBLBQYAAAAAAwADALcAAAD4AgAAAAA=&#10;" fillcolor="#dbdbdb [1302]" strokeweight=".5pt">
                      <v:textbox>
                        <w:txbxContent>
                          <w:p w:rsidR="00467BE4" w:rsidRPr="00F6587F" w:rsidRDefault="00467BE4" w:rsidP="002A0E6C">
                            <w:pPr>
                              <w:spacing w:line="240" w:lineRule="auto"/>
                              <w:rPr>
                                <w:b/>
                                <w:sz w:val="22"/>
                                <w:lang w:val="pt-BR"/>
                              </w:rPr>
                            </w:pPr>
                            <w:r w:rsidRPr="00F6587F">
                              <w:rPr>
                                <w:b/>
                                <w:lang w:val="pt-BR"/>
                              </w:rPr>
                              <w:t>Seção de Planos</w:t>
                            </w:r>
                          </w:p>
                          <w:p w:rsidR="00467BE4" w:rsidRPr="00F6587F" w:rsidRDefault="00467BE4" w:rsidP="002A0E6C">
                            <w:pPr>
                              <w:spacing w:line="240" w:lineRule="auto"/>
                              <w:rPr>
                                <w:sz w:val="22"/>
                                <w:lang w:val="pt-BR"/>
                              </w:rPr>
                            </w:pPr>
                            <w:r w:rsidRPr="00F6587F">
                              <w:rPr>
                                <w:sz w:val="22"/>
                                <w:lang w:val="pt-BR"/>
                              </w:rPr>
                              <w:t>Define o plano tático e avalia informações</w:t>
                            </w:r>
                          </w:p>
                          <w:p w:rsidR="00467BE4" w:rsidRPr="00F6587F" w:rsidRDefault="00467BE4" w:rsidP="002A0E6C">
                            <w:pPr>
                              <w:spacing w:line="240" w:lineRule="auto"/>
                              <w:rPr>
                                <w:sz w:val="22"/>
                              </w:rPr>
                            </w:pPr>
                            <w:r w:rsidRPr="00F6587F">
                              <w:rPr>
                                <w:sz w:val="22"/>
                              </w:rPr>
                              <w:t>Responsável</w:t>
                            </w:r>
                            <w:r>
                              <w:rPr>
                                <w:sz w:val="22"/>
                              </w:rPr>
                              <w:t xml:space="preserve"> / contato:</w:t>
                            </w:r>
                            <w:r w:rsidR="00CB1314">
                              <w:rPr>
                                <w:sz w:val="22"/>
                              </w:rPr>
                              <w:t xml:space="preserve"> COE</w:t>
                            </w:r>
                          </w:p>
                          <w:p w:rsidR="00467BE4" w:rsidRDefault="00467BE4" w:rsidP="002A0E6C"/>
                          <w:p w:rsidR="00467BE4" w:rsidRDefault="00467BE4" w:rsidP="002A0E6C"/>
                          <w:p w:rsidR="00467BE4" w:rsidRDefault="00467BE4" w:rsidP="002A0E6C"/>
                        </w:txbxContent>
                      </v:textbox>
                    </v:shape>
                    <v:shape id="Caixa de texto 198" o:spid="_x0000_s1041" type="#_x0000_t202" style="position:absolute;left:2347;top:67446;width:22460;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3wwwAAANwAAAAPAAAAZHJzL2Rvd25yZXYueG1sRI/NbsIw&#10;DMfvSHuHyJN2oyk7TKwQEExC2mWTYH0A03htR+J0SYDu7ecDEjdb/n/8vFyP3qkLxdQHNjArSlDE&#10;TbA9twbqr910DiplZIsuMBn4owTr1cNkiZUNV97T5ZBbJSGcKjTQ5TxUWqemI4+pCAOx3L5D9Jhl&#10;ja22Ea8S7p1+LssX7bFnaehwoLeOmtPh7KW31rPd/He7P4711p0/evcTP50xT4/jZgEq05jv4pv7&#10;3Qr+q9DKMzKBXv0DAAD//wMAUEsBAi0AFAAGAAgAAAAhANvh9svuAAAAhQEAABMAAAAAAAAAAAAA&#10;AAAAAAAAAFtDb250ZW50X1R5cGVzXS54bWxQSwECLQAUAAYACAAAACEAWvQsW78AAAAVAQAACwAA&#10;AAAAAAAAAAAAAAAfAQAAX3JlbHMvLnJlbHNQSwECLQAUAAYACAAAACEASOp98MMAAADcAAAADwAA&#10;AAAAAAAAAAAAAAAHAgAAZHJzL2Rvd25yZXYueG1sUEsFBgAAAAADAAMAtwAAAPcCAAAAAA==&#10;" fillcolor="#dbdbdb [1302]" strokeweight=".5pt">
                      <v:textbox>
                        <w:txbxContent>
                          <w:p w:rsidR="00467BE4" w:rsidRPr="00651EE8" w:rsidRDefault="00467BE4" w:rsidP="002A0E6C">
                            <w:pPr>
                              <w:spacing w:line="240" w:lineRule="auto"/>
                              <w:rPr>
                                <w:b/>
                                <w:lang w:val="pt-BR"/>
                              </w:rPr>
                            </w:pPr>
                            <w:r w:rsidRPr="00651EE8">
                              <w:rPr>
                                <w:rFonts w:cstheme="minorBidi"/>
                                <w:b/>
                                <w:lang w:val="pt-BR"/>
                              </w:rPr>
                              <w:t>Seção</w:t>
                            </w:r>
                            <w:r w:rsidRPr="00651EE8">
                              <w:rPr>
                                <w:b/>
                                <w:lang w:val="pt-BR"/>
                              </w:rPr>
                              <w:t xml:space="preserve"> de Finanças/administração</w:t>
                            </w:r>
                          </w:p>
                          <w:p w:rsidR="00467BE4" w:rsidRPr="00C70C18" w:rsidRDefault="00467BE4" w:rsidP="002A0E6C">
                            <w:pPr>
                              <w:spacing w:line="240" w:lineRule="auto"/>
                              <w:rPr>
                                <w:sz w:val="22"/>
                                <w:lang w:val="pt-BR"/>
                              </w:rPr>
                            </w:pPr>
                            <w:r w:rsidRPr="00C70C18">
                              <w:rPr>
                                <w:sz w:val="22"/>
                                <w:lang w:val="pt-BR"/>
                              </w:rPr>
                              <w:t>Compras e contabilidade</w:t>
                            </w:r>
                          </w:p>
                          <w:p w:rsidR="00467BE4" w:rsidRPr="00F6587F" w:rsidRDefault="00CB1314" w:rsidP="002A0E6C">
                            <w:pPr>
                              <w:spacing w:line="240" w:lineRule="auto"/>
                              <w:rPr>
                                <w:sz w:val="22"/>
                              </w:rPr>
                            </w:pPr>
                            <w:r>
                              <w:rPr>
                                <w:rFonts w:cstheme="minorBidi"/>
                                <w:sz w:val="22"/>
                                <w:lang w:val="pt-BR"/>
                              </w:rPr>
                              <w:t>(A</w:t>
                            </w:r>
                            <w:r w:rsidR="00467BE4" w:rsidRPr="00C70C18">
                              <w:rPr>
                                <w:rFonts w:cstheme="minorBidi"/>
                                <w:sz w:val="22"/>
                                <w:lang w:val="pt-BR"/>
                              </w:rPr>
                              <w:t xml:space="preserve"> instituição envolvida é responsável por suprir os materiais e equipamentos necessários)</w:t>
                            </w:r>
                            <w:r>
                              <w:rPr>
                                <w:rFonts w:cstheme="minorBidi"/>
                                <w:sz w:val="22"/>
                                <w:lang w:val="pt-BR"/>
                              </w:rPr>
                              <w:t xml:space="preserve"> </w:t>
                            </w:r>
                            <w:r w:rsidR="00467BE4" w:rsidRPr="00F6587F">
                              <w:rPr>
                                <w:sz w:val="22"/>
                              </w:rPr>
                              <w:t>Responsável</w:t>
                            </w:r>
                            <w:r w:rsidR="00467BE4">
                              <w:rPr>
                                <w:sz w:val="22"/>
                              </w:rPr>
                              <w:t xml:space="preserve"> / contato: </w:t>
                            </w:r>
                            <w:r>
                              <w:rPr>
                                <w:sz w:val="22"/>
                              </w:rPr>
                              <w:t>NFCS (47) 3342-9230</w:t>
                            </w:r>
                          </w:p>
                          <w:p w:rsidR="00467BE4" w:rsidRPr="00C70C18" w:rsidRDefault="00467BE4" w:rsidP="002A0E6C">
                            <w:pPr>
                              <w:rPr>
                                <w:sz w:val="22"/>
                              </w:rPr>
                            </w:pPr>
                            <w:r w:rsidRPr="00C70C18">
                              <w:rPr>
                                <w:sz w:val="22"/>
                              </w:rPr>
                              <w:t xml:space="preserve">: </w:t>
                            </w:r>
                          </w:p>
                          <w:p w:rsidR="00467BE4" w:rsidRDefault="00467BE4" w:rsidP="002A0E6C"/>
                        </w:txbxContent>
                      </v:textbox>
                    </v:shape>
                    <v:shape id="Caixa de texto 199" o:spid="_x0000_s1042" type="#_x0000_t202" style="position:absolute;left:44560;top:58407;width:23365;height:2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hrxQAAANwAAAAPAAAAZHJzL2Rvd25yZXYueG1sRI/BbsIw&#10;EETvlfgHa5G4NQ49VJDGoIKE1EsrQfMB23ibpLXXwTZJ+PsaCam3Xc3svNlyO1kjBvKhc6xgmeUg&#10;iGunO24UVJ+HxxWIEJE1Gsek4EoBtpvZQ4mFdiMfaTjFRqQQDgUqaGPsCylD3ZLFkLmeOGnfzluM&#10;afWN1B7HFG6NfMrzZ2mx40Rosad9S/Xv6WITt5LLw+q8O35N1c5c3jvz4z+MUov59PoCItIU/833&#10;6zed6q/XcHsmTSA3fwAAAP//AwBQSwECLQAUAAYACAAAACEA2+H2y+4AAACFAQAAEwAAAAAAAAAA&#10;AAAAAAAAAAAAW0NvbnRlbnRfVHlwZXNdLnhtbFBLAQItABQABgAIAAAAIQBa9CxbvwAAABUBAAAL&#10;AAAAAAAAAAAAAAAAAB8BAABfcmVscy8ucmVsc1BLAQItABQABgAIAAAAIQAnpthrxQAAANwAAAAP&#10;AAAAAAAAAAAAAAAAAAcCAABkcnMvZG93bnJldi54bWxQSwUGAAAAAAMAAwC3AAAA+QIAAAAA&#10;" fillcolor="#dbdbdb [1302]" strokeweight=".5pt">
                      <v:textbox>
                        <w:txbxContent>
                          <w:p w:rsidR="00467BE4" w:rsidRPr="00651EE8" w:rsidRDefault="00467BE4" w:rsidP="002A0E6C">
                            <w:pPr>
                              <w:spacing w:line="240" w:lineRule="auto"/>
                              <w:rPr>
                                <w:rFonts w:cstheme="minorBidi"/>
                                <w:b/>
                                <w:lang w:val="pt-BR"/>
                              </w:rPr>
                            </w:pPr>
                            <w:r w:rsidRPr="00651EE8">
                              <w:rPr>
                                <w:rFonts w:cstheme="minorBidi"/>
                                <w:b/>
                                <w:lang w:val="pt-BR"/>
                              </w:rPr>
                              <w:t xml:space="preserve">Seção Logística </w:t>
                            </w:r>
                          </w:p>
                          <w:p w:rsidR="00467BE4" w:rsidRDefault="00467BE4" w:rsidP="002A0E6C">
                            <w:pPr>
                              <w:spacing w:line="240" w:lineRule="auto"/>
                              <w:rPr>
                                <w:rFonts w:cstheme="minorBidi"/>
                                <w:sz w:val="20"/>
                                <w:lang w:val="pt-BR"/>
                              </w:rPr>
                            </w:pPr>
                            <w:r w:rsidRPr="00651EE8">
                              <w:rPr>
                                <w:rFonts w:cstheme="minorBidi"/>
                                <w:sz w:val="20"/>
                                <w:lang w:val="pt-BR"/>
                              </w:rPr>
                              <w:t xml:space="preserve">Disponibiliza recursos de comunicação, Equipamentos de Proteção Individual – EPI; </w:t>
                            </w:r>
                          </w:p>
                          <w:p w:rsidR="00467BE4" w:rsidRPr="00651EE8" w:rsidRDefault="00467BE4" w:rsidP="002A0E6C">
                            <w:pPr>
                              <w:spacing w:line="240" w:lineRule="auto"/>
                              <w:rPr>
                                <w:rFonts w:cstheme="minorBidi"/>
                                <w:sz w:val="20"/>
                                <w:lang w:val="pt-BR"/>
                              </w:rPr>
                            </w:pPr>
                            <w:r w:rsidRPr="00651EE8">
                              <w:rPr>
                                <w:rFonts w:cstheme="minorBidi"/>
                                <w:sz w:val="20"/>
                                <w:lang w:val="pt-BR"/>
                              </w:rPr>
                              <w:t xml:space="preserve">Elabora levantamentos de materiais e equipamentos necessários para atendimento ao evento e encaminha a demanda; </w:t>
                            </w:r>
                          </w:p>
                          <w:p w:rsidR="00467BE4" w:rsidRPr="00651EE8" w:rsidRDefault="00467BE4" w:rsidP="002A0E6C">
                            <w:pPr>
                              <w:spacing w:line="240" w:lineRule="auto"/>
                              <w:rPr>
                                <w:sz w:val="20"/>
                                <w:lang w:val="pt-BR"/>
                              </w:rPr>
                            </w:pPr>
                            <w:r w:rsidRPr="00651EE8">
                              <w:rPr>
                                <w:rFonts w:cstheme="minorBidi"/>
                                <w:sz w:val="20"/>
                                <w:lang w:val="pt-BR"/>
                              </w:rPr>
                              <w:t xml:space="preserve">Orienta, quando necessário, a comunidade e administradora aeroportuária para aquisição dos EPI; </w:t>
                            </w:r>
                          </w:p>
                          <w:p w:rsidR="00467BE4" w:rsidRPr="00F6587F" w:rsidRDefault="00467BE4" w:rsidP="002A0E6C">
                            <w:pPr>
                              <w:spacing w:line="240" w:lineRule="auto"/>
                              <w:rPr>
                                <w:sz w:val="22"/>
                              </w:rPr>
                            </w:pPr>
                            <w:r w:rsidRPr="00F6587F">
                              <w:rPr>
                                <w:sz w:val="22"/>
                              </w:rPr>
                              <w:t>Responsável</w:t>
                            </w:r>
                            <w:r>
                              <w:rPr>
                                <w:sz w:val="22"/>
                              </w:rPr>
                              <w:t xml:space="preserve"> / contato:</w:t>
                            </w:r>
                            <w:r w:rsidR="00CB1314">
                              <w:rPr>
                                <w:sz w:val="22"/>
                              </w:rPr>
                              <w:t xml:space="preserve"> COE /SST</w:t>
                            </w:r>
                          </w:p>
                          <w:p w:rsidR="00467BE4" w:rsidRPr="002F1C41" w:rsidRDefault="00467BE4" w:rsidP="002A0E6C">
                            <w:pPr>
                              <w:spacing w:line="240" w:lineRule="auto"/>
                              <w:rPr>
                                <w:sz w:val="20"/>
                              </w:rPr>
                            </w:pPr>
                          </w:p>
                        </w:txbxContent>
                      </v:textbox>
                    </v:shape>
                    <v:shape id="Caixa de texto 200" o:spid="_x0000_s1043" type="#_x0000_t202" style="position:absolute;left:3314;top:48920;width:63472;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SqxAAAANwAAAAPAAAAZHJzL2Rvd25yZXYueG1sRI9Ba8JA&#10;FITvBf/D8gRvzUZFW6KriCC0Bw+NVujtmX1mg9m3aXar8d+7BcHjMDPfMPNlZ2txodZXjhUMkxQE&#10;ceF0xaWC/W7z+g7CB2SNtWNScCMPy0XvZY6Zdlf+okseShEh7DNUYEJoMil9YciiT1xDHL2Tay2G&#10;KNtS6havEW5rOUrTqbRYcVww2NDaUHHO/6yCY/57OA+/Nz+4Ha0Pu7fxxFj/qdSg361mIAJ14Rl+&#10;tD+0gkiE/zPxCMjFHQAA//8DAFBLAQItABQABgAIAAAAIQDb4fbL7gAAAIUBAAATAAAAAAAAAAAA&#10;AAAAAAAAAABbQ29udGVudF9UeXBlc10ueG1sUEsBAi0AFAAGAAgAAAAhAFr0LFu/AAAAFQEAAAsA&#10;AAAAAAAAAAAAAAAAHwEAAF9yZWxzLy5yZWxzUEsBAi0AFAAGAAgAAAAhACsVlKrEAAAA3AAAAA8A&#10;AAAAAAAAAAAAAAAABwIAAGRycy9kb3ducmV2LnhtbFBLBQYAAAAAAwADALcAAAD4AgAAAAA=&#10;" fillcolor="white [3201]" strokeweight="2.25pt">
                      <v:stroke dashstyle="1 1"/>
                      <v:textbox>
                        <w:txbxContent>
                          <w:p w:rsidR="00467BE4" w:rsidRPr="00657C6C" w:rsidRDefault="00467BE4" w:rsidP="002A0E6C">
                            <w:pPr>
                              <w:pStyle w:val="PargrafodaLista"/>
                              <w:spacing w:line="240" w:lineRule="auto"/>
                              <w:ind w:left="0" w:firstLine="0"/>
                              <w:jc w:val="center"/>
                              <w:rPr>
                                <w:rFonts w:ascii="Arial" w:hAnsi="Arial" w:cs="Arial"/>
                                <w:sz w:val="20"/>
                                <w:szCs w:val="18"/>
                                <w:lang w:val="pt-BR"/>
                              </w:rPr>
                            </w:pPr>
                            <w:r w:rsidRPr="00657C6C">
                              <w:rPr>
                                <w:rFonts w:cstheme="minorHAnsi"/>
                                <w:sz w:val="20"/>
                                <w:szCs w:val="18"/>
                                <w:lang w:val="pt-BR"/>
                              </w:rPr>
                              <w:t>Quando o Comandante do Incidente necessita de um tipo ou quantidade de recursos que superam seu alcance de controle, pode acionar outros responsáveis para gerir uma ou mais seções</w:t>
                            </w:r>
                          </w:p>
                          <w:p w:rsidR="00467BE4" w:rsidRPr="00657C6C" w:rsidRDefault="00467BE4" w:rsidP="002A0E6C">
                            <w:pPr>
                              <w:rPr>
                                <w:sz w:val="20"/>
                                <w:szCs w:val="18"/>
                                <w:lang w:val="pt-BR"/>
                              </w:rPr>
                            </w:pPr>
                          </w:p>
                        </w:txbxContent>
                      </v:textbox>
                    </v:shape>
                    <v:line id="Conector reto 201" o:spid="_x0000_s1044" style="position:absolute;flip:y;visibility:visible;mso-wrap-style:square" from="3314,55092" to="67045,5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NvxQAAANwAAAAPAAAAZHJzL2Rvd25yZXYueG1sRI9PawIx&#10;FMTvBb9DeEJvmjVgW1ajlPqHXirWVs/Pzetm6eZl2aTr9tubgtDjMDO/YebL3tWiozZUnjVMxhkI&#10;4sKbiksNnx+b0ROIEJEN1p5Jwy8FWC4Gd3PMjb/wO3WHWIoE4ZCjBhtjk0sZCksOw9g3xMn78q3D&#10;mGRbStPiJcFdLVWWPUiHFacFiw29WCq+Dz9Ow9F2Endvj+vTedvJlZqqfblVWt8P++cZiEh9/A/f&#10;2q9Gg8om8HcmHQG5uAIAAP//AwBQSwECLQAUAAYACAAAACEA2+H2y+4AAACFAQAAEwAAAAAAAAAA&#10;AAAAAAAAAAAAW0NvbnRlbnRfVHlwZXNdLnhtbFBLAQItABQABgAIAAAAIQBa9CxbvwAAABUBAAAL&#10;AAAAAAAAAAAAAAAAAB8BAABfcmVscy8ucmVsc1BLAQItABQABgAIAAAAIQCoWbNvxQAAANwAAAAP&#10;AAAAAAAAAAAAAAAAAAcCAABkcnMvZG93bnJldi54bWxQSwUGAAAAAAMAAwC3AAAA+QIAAAAA&#10;" strokecolor="black [3213]" strokeweight="1.5pt">
                      <v:stroke joinstyle="miter"/>
                    </v:line>
                    <v:line id="Conector reto 202" o:spid="_x0000_s1045" style="position:absolute;visibility:visible;mso-wrap-style:square" from="11428,54978" to="11584,5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WvxAAAANwAAAAPAAAAZHJzL2Rvd25yZXYueG1sRI/BasMw&#10;EETvgf6D2EJvsVwfSnGshJA0kNJTYx98XKyt5cZaGUuxnb+vCoUeh5l5wxS7xfZiotF3jhU8JykI&#10;4sbpjlsFVXlav4LwAVlj75gU3MnDbvuwKjDXbuZPmi6hFRHCPkcFJoQhl9I3hiz6xA3E0ftyo8UQ&#10;5dhKPeIc4baXWZq+SIsdxwWDAx0MNdfLzSqY6rnW1WzKb9O9f5TmbTrfj1Kpp8dlvwERaAn/4b/2&#10;WSvI0gx+z8QjILc/AAAA//8DAFBLAQItABQABgAIAAAAIQDb4fbL7gAAAIUBAAATAAAAAAAAAAAA&#10;AAAAAAAAAABbQ29udGVudF9UeXBlc10ueG1sUEsBAi0AFAAGAAgAAAAhAFr0LFu/AAAAFQEAAAsA&#10;AAAAAAAAAAAAAAAAHwEAAF9yZWxzLy5yZWxzUEsBAi0AFAAGAAgAAAAhAG0JJa/EAAAA3AAAAA8A&#10;AAAAAAAAAAAAAAAABwIAAGRycy9kb3ducmV2LnhtbFBLBQYAAAAAAwADALcAAAD4AgAAAAA=&#10;" strokecolor="black [3213]" strokeweight="2.25pt">
                      <v:stroke joinstyle="miter"/>
                    </v:line>
                    <v:line id="Conector reto 213" o:spid="_x0000_s1046" style="position:absolute;visibility:visible;mso-wrap-style:square" from="22515,55096" to="22515,6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bpxAAAANwAAAAPAAAAZHJzL2Rvd25yZXYueG1sRI/BasMw&#10;EETvhfyD2EBvjWwHSnGihJI0kJJTYx98XKyt5dZaGUu1nb+PCoUeh5l5w2z3s+3ESINvHStIVwkI&#10;4trplhsFZXF6egHhA7LGzjEpuJGH/W7xsMVcu4k/aLyGRkQI+xwVmBD6XEpfG7LoV64njt6nGyyG&#10;KIdG6gGnCLedzJLkWVpsOS4Y7OlgqP6+/lgFYzVVupxM8WXa90th3sbz7SiVelzOrxsQgebwH/5r&#10;n7WCLF3D75l4BOTuDgAA//8DAFBLAQItABQABgAIAAAAIQDb4fbL7gAAAIUBAAATAAAAAAAAAAAA&#10;AAAAAAAAAABbQ29udGVudF9UeXBlc10ueG1sUEsBAi0AFAAGAAgAAAAhAFr0LFu/AAAAFQEAAAsA&#10;AAAAAAAAAAAAAAAAHwEAAF9yZWxzLy5yZWxzUEsBAi0AFAAGAAgAAAAhAIecFunEAAAA3AAAAA8A&#10;AAAAAAAAAAAAAAAABwIAAGRycy9kb3ducmV2LnhtbFBLBQYAAAAAAwADALcAAAD4AgAAAAA=&#10;" strokecolor="black [3213]" strokeweight="2.25pt">
                      <v:stroke joinstyle="miter"/>
                    </v:line>
                    <v:line id="Conector reto 214" o:spid="_x0000_s1047" style="position:absolute;visibility:visible;mso-wrap-style:square" from="49377,55092" to="49469,58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Y6dxAAAANwAAAAPAAAAZHJzL2Rvd25yZXYueG1sRI/BasMw&#10;EETvhfyD2EBvjWwTSnGihJI0kJJTYx98XKyt5dZaGUu1nb+PCoUeh5l5w2z3s+3ESINvHStIVwkI&#10;4trplhsFZXF6egHhA7LGzjEpuJGH/W7xsMVcu4k/aLyGRkQI+xwVmBD6XEpfG7LoV64njt6nGyyG&#10;KIdG6gGnCLedzJLkWVpsOS4Y7OlgqP6+/lgFYzVVupxM8WXa90th3sbz7SiVelzOrxsQgebwH/5r&#10;n7WCLF3D75l4BOTuDgAA//8DAFBLAQItABQABgAIAAAAIQDb4fbL7gAAAIUBAAATAAAAAAAAAAAA&#10;AAAAAAAAAABbQ29udGVudF9UeXBlc10ueG1sUEsBAi0AFAAGAAgAAAAhAFr0LFu/AAAAFQEAAAsA&#10;AAAAAAAAAAAAAAAAHwEAAF9yZWxzLy5yZWxzUEsBAi0AFAAGAAgAAAAhAAh1jp3EAAAA3AAAAA8A&#10;AAAAAAAAAAAAAAAABwIAAGRycy9kb3ducmV2LnhtbFBLBQYAAAAAAwADALcAAAD4AgAAAAA=&#10;" strokecolor="black [3213]" strokeweight="2.25pt">
                      <v:stroke joinstyle="miter"/>
                    </v:line>
                    <v:group id="Grupo 215" o:spid="_x0000_s1048" style="position:absolute;width:69440;height:99687" coordsize="69440,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Caixa de texto 216" o:spid="_x0000_s1049" type="#_x0000_t202" style="position:absolute;left:5025;top:16686;width:27153;height:1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eJxAAAANwAAAAPAAAAZHJzL2Rvd25yZXYueG1sRI9Ba8JA&#10;FITvBf/D8gRvdWMONkRXqUJAoZcm/oBn9pkNzb4N2TXG/vpuodDjMDPfMNv9ZDsx0uBbxwpWywQE&#10;ce10y42CS1W8ZiB8QNbYOSYFT/Kw381etphr9+BPGsvQiAhhn6MCE0KfS+lrQxb90vXE0bu5wWKI&#10;cmikHvAR4baTaZKspcWW44LBno6G6q/ybhUU+pjdx49zdghGcl19vx3k7arUYj69b0AEmsJ/+K99&#10;0grS1Rp+z8QjIHc/AAAA//8DAFBLAQItABQABgAIAAAAIQDb4fbL7gAAAIUBAAATAAAAAAAAAAAA&#10;AAAAAAAAAABbQ29udGVudF9UeXBlc10ueG1sUEsBAi0AFAAGAAgAAAAhAFr0LFu/AAAAFQEAAAsA&#10;AAAAAAAAAAAAAAAAHwEAAF9yZWxzLy5yZWxzUEsBAi0AFAAGAAgAAAAhAGa4N4nEAAAA3AAAAA8A&#10;AAAAAAAAAAAAAAAABwIAAGRycy9kb3ducmV2LnhtbFBLBQYAAAAAAwADALcAAAD4AgAAAAA=&#10;" fillcolor="#c5e0b3 [1305]" strokeweight="1.5pt">
                        <v:textbox>
                          <w:txbxContent>
                            <w:p w:rsidR="00467BE4" w:rsidRPr="00651EE8" w:rsidRDefault="00467BE4" w:rsidP="002A0E6C">
                              <w:pPr>
                                <w:spacing w:line="240" w:lineRule="auto"/>
                                <w:jc w:val="center"/>
                                <w:rPr>
                                  <w:b/>
                                  <w:lang w:val="pt-BR"/>
                                </w:rPr>
                              </w:pPr>
                              <w:r w:rsidRPr="00651EE8">
                                <w:rPr>
                                  <w:b/>
                                  <w:lang w:val="pt-BR"/>
                                </w:rPr>
                                <w:t>Oficial de Comunicação</w:t>
                              </w:r>
                            </w:p>
                            <w:p w:rsidR="00467BE4" w:rsidRPr="007D44AE" w:rsidRDefault="00467BE4" w:rsidP="002A0E6C">
                              <w:pPr>
                                <w:spacing w:line="240" w:lineRule="auto"/>
                                <w:rPr>
                                  <w:sz w:val="18"/>
                                  <w:lang w:val="pt-BR"/>
                                </w:rPr>
                              </w:pPr>
                              <w:r w:rsidRPr="007D44AE">
                                <w:rPr>
                                  <w:sz w:val="18"/>
                                  <w:lang w:val="pt-BR"/>
                                </w:rPr>
                                <w:t>Monitora e responde a mídia</w:t>
                              </w:r>
                            </w:p>
                            <w:p w:rsidR="00467BE4" w:rsidRPr="007D44AE" w:rsidRDefault="00467BE4" w:rsidP="002A0E6C">
                              <w:pPr>
                                <w:spacing w:line="240" w:lineRule="auto"/>
                                <w:rPr>
                                  <w:sz w:val="18"/>
                                  <w:lang w:val="pt-BR"/>
                                </w:rPr>
                              </w:pPr>
                              <w:r w:rsidRPr="007D44AE">
                                <w:rPr>
                                  <w:sz w:val="18"/>
                                  <w:lang w:val="pt-BR"/>
                                </w:rPr>
                                <w:t xml:space="preserve">Contato entre instituições </w:t>
                              </w:r>
                            </w:p>
                            <w:p w:rsidR="00467BE4" w:rsidRDefault="00CB1314" w:rsidP="002A0E6C">
                              <w:pPr>
                                <w:spacing w:line="240" w:lineRule="auto"/>
                                <w:rPr>
                                  <w:sz w:val="18"/>
                                  <w:lang w:val="pt-BR"/>
                                </w:rPr>
                              </w:pPr>
                              <w:r>
                                <w:rPr>
                                  <w:sz w:val="18"/>
                                  <w:lang w:val="pt-BR"/>
                                </w:rPr>
                                <w:t>Comunicados à população</w:t>
                              </w:r>
                              <w:r w:rsidR="00467BE4" w:rsidRPr="007D44AE">
                                <w:rPr>
                                  <w:sz w:val="18"/>
                                  <w:lang w:val="pt-BR"/>
                                </w:rPr>
                                <w:t xml:space="preserve"> aeroportuária</w:t>
                              </w:r>
                            </w:p>
                            <w:p w:rsidR="00467BE4" w:rsidRDefault="00467BE4" w:rsidP="002A0E6C">
                              <w:pPr>
                                <w:spacing w:line="240" w:lineRule="auto"/>
                                <w:rPr>
                                  <w:sz w:val="22"/>
                                </w:rPr>
                              </w:pPr>
                              <w:r w:rsidRPr="00F6587F">
                                <w:rPr>
                                  <w:sz w:val="22"/>
                                </w:rPr>
                                <w:t>Responsável</w:t>
                              </w:r>
                              <w:r>
                                <w:rPr>
                                  <w:sz w:val="22"/>
                                </w:rPr>
                                <w:t xml:space="preserve"> / contato:</w:t>
                              </w:r>
                              <w:r w:rsidR="00CB1314">
                                <w:rPr>
                                  <w:sz w:val="22"/>
                                </w:rPr>
                                <w:t xml:space="preserve"> Imprensa SEDE Infraero (61) 99981-8411.</w:t>
                              </w:r>
                            </w:p>
                            <w:p w:rsidR="00CB1314" w:rsidRPr="00F6587F" w:rsidRDefault="00CB1314" w:rsidP="002A0E6C">
                              <w:pPr>
                                <w:spacing w:line="240" w:lineRule="auto"/>
                                <w:rPr>
                                  <w:sz w:val="22"/>
                                </w:rPr>
                              </w:pPr>
                              <w:r>
                                <w:rPr>
                                  <w:sz w:val="22"/>
                                </w:rPr>
                                <w:t>(61)</w:t>
                              </w:r>
                            </w:p>
                            <w:p w:rsidR="00467BE4" w:rsidRDefault="00467BE4" w:rsidP="002A0E6C">
                              <w:pPr>
                                <w:spacing w:line="240" w:lineRule="auto"/>
                                <w:rPr>
                                  <w:sz w:val="18"/>
                                  <w:lang w:val="pt-BR"/>
                                </w:rPr>
                              </w:pPr>
                              <w:r>
                                <w:rPr>
                                  <w:sz w:val="18"/>
                                  <w:lang w:val="pt-BR"/>
                                </w:rPr>
                                <w:t xml:space="preserve"> </w:t>
                              </w:r>
                            </w:p>
                            <w:p w:rsidR="00467BE4" w:rsidRPr="00744BB8" w:rsidRDefault="00467BE4" w:rsidP="002A0E6C">
                              <w:pPr>
                                <w:spacing w:line="240" w:lineRule="auto"/>
                                <w:rPr>
                                  <w:sz w:val="18"/>
                                  <w:lang w:val="pt-BR"/>
                                </w:rPr>
                              </w:pPr>
                            </w:p>
                          </w:txbxContent>
                        </v:textbox>
                      </v:shape>
                      <v:shape id="Caixa de texto 217" o:spid="_x0000_s1050" type="#_x0000_t202" style="position:absolute;left:37815;top:17487;width:29926;height:19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JnxQAAANwAAAAPAAAAZHJzL2Rvd25yZXYueG1sRI9Ba8JA&#10;FITvhf6H5RW8NRuDbSV1lVIUpLdEe+jtkX0mwezbsLvGmF/vFgo9DjPzDbPajKYTAznfWlYwT1IQ&#10;xJXVLdcKjofd8xKED8gaO8uk4EYeNuvHhxXm2l65oKEMtYgQ9jkqaELocyl91ZBBn9ieOHon6wyG&#10;KF0ttcNrhJtOZmn6Kg22HBca7OmzoepcXoyCoTLThN+L0i+nr9M5c8XP9qVQavY0fryDCDSG//Bf&#10;e68VZPM3+D0Tj4Bc3wEAAP//AwBQSwECLQAUAAYACAAAACEA2+H2y+4AAACFAQAAEwAAAAAAAAAA&#10;AAAAAAAAAAAAW0NvbnRlbnRfVHlwZXNdLnhtbFBLAQItABQABgAIAAAAIQBa9CxbvwAAABUBAAAL&#10;AAAAAAAAAAAAAAAAAB8BAABfcmVscy8ucmVsc1BLAQItABQABgAIAAAAIQBXX8JnxQAAANwAAAAP&#10;AAAAAAAAAAAAAAAAAAcCAABkcnMvZG93bnJldi54bWxQSwUGAAAAAAMAAwC3AAAA+QIAAAAA&#10;" fillcolor="#c5e0b3 [1305]" strokeweight="1.5pt">
                        <v:textbox>
                          <w:txbxContent>
                            <w:p w:rsidR="00467BE4" w:rsidRPr="00651EE8" w:rsidRDefault="00467BE4" w:rsidP="002A0E6C">
                              <w:pPr>
                                <w:spacing w:line="240" w:lineRule="auto"/>
                                <w:jc w:val="center"/>
                                <w:rPr>
                                  <w:b/>
                                  <w:lang w:val="pt-BR"/>
                                </w:rPr>
                              </w:pPr>
                              <w:r w:rsidRPr="00651EE8">
                                <w:rPr>
                                  <w:b/>
                                  <w:lang w:val="pt-BR"/>
                                </w:rPr>
                                <w:t>Oficial de Segurança</w:t>
                              </w:r>
                            </w:p>
                            <w:p w:rsidR="00467BE4" w:rsidRPr="007D44AE" w:rsidRDefault="00467BE4" w:rsidP="002A0E6C">
                              <w:pPr>
                                <w:spacing w:line="240" w:lineRule="auto"/>
                                <w:rPr>
                                  <w:sz w:val="20"/>
                                  <w:lang w:val="pt-BR"/>
                                </w:rPr>
                              </w:pPr>
                              <w:r w:rsidRPr="007D44AE">
                                <w:rPr>
                                  <w:rFonts w:cstheme="minorBidi"/>
                                  <w:sz w:val="20"/>
                                  <w:lang w:val="pt-BR"/>
                                </w:rPr>
                                <w:t>Vigilância, avaliação e controle de situações perigosas e inseguras, assim como o desenvolvimento de medidas para a segurança do pessoal.</w:t>
                              </w:r>
                            </w:p>
                            <w:p w:rsidR="00467BE4" w:rsidRDefault="00467BE4" w:rsidP="002A0E6C">
                              <w:pPr>
                                <w:spacing w:line="240" w:lineRule="auto"/>
                                <w:rPr>
                                  <w:sz w:val="20"/>
                                  <w:lang w:val="pt-BR"/>
                                </w:rPr>
                              </w:pPr>
                              <w:r w:rsidRPr="007D44AE">
                                <w:rPr>
                                  <w:sz w:val="20"/>
                                  <w:lang w:val="pt-BR"/>
                                </w:rPr>
                                <w:t xml:space="preserve">Manter-se inteirado de toda a operação. </w:t>
                              </w:r>
                            </w:p>
                            <w:p w:rsidR="00467BE4" w:rsidRPr="00F6587F" w:rsidRDefault="00467BE4" w:rsidP="002A0E6C">
                              <w:pPr>
                                <w:spacing w:line="240" w:lineRule="auto"/>
                                <w:rPr>
                                  <w:sz w:val="22"/>
                                </w:rPr>
                              </w:pPr>
                              <w:bookmarkStart w:id="53" w:name="_Hlk514946017"/>
                              <w:r w:rsidRPr="00F6587F">
                                <w:rPr>
                                  <w:sz w:val="22"/>
                                </w:rPr>
                                <w:t>Responsável</w:t>
                              </w:r>
                              <w:r>
                                <w:rPr>
                                  <w:sz w:val="22"/>
                                </w:rPr>
                                <w:t xml:space="preserve"> / contato:</w:t>
                              </w:r>
                              <w:r w:rsidR="00CB1314">
                                <w:rPr>
                                  <w:sz w:val="22"/>
                                </w:rPr>
                                <w:t xml:space="preserve"> Supervisor  (47) 98880-6140.</w:t>
                              </w:r>
                            </w:p>
                            <w:p w:rsidR="00467BE4" w:rsidRDefault="00467BE4" w:rsidP="002A0E6C">
                              <w:pPr>
                                <w:spacing w:line="240" w:lineRule="auto"/>
                                <w:rPr>
                                  <w:sz w:val="18"/>
                                  <w:lang w:val="pt-BR"/>
                                </w:rPr>
                              </w:pPr>
                              <w:r>
                                <w:rPr>
                                  <w:sz w:val="18"/>
                                  <w:lang w:val="pt-BR"/>
                                </w:rPr>
                                <w:t xml:space="preserve"> </w:t>
                              </w:r>
                            </w:p>
                            <w:bookmarkEnd w:id="53"/>
                            <w:p w:rsidR="00467BE4" w:rsidRPr="007D44AE" w:rsidRDefault="00467BE4" w:rsidP="002A0E6C">
                              <w:pPr>
                                <w:spacing w:line="240" w:lineRule="auto"/>
                                <w:rPr>
                                  <w:sz w:val="20"/>
                                  <w:lang w:val="pt-BR"/>
                                </w:rPr>
                              </w:pPr>
                            </w:p>
                            <w:p w:rsidR="00467BE4" w:rsidRPr="00651EE8" w:rsidRDefault="00467BE4" w:rsidP="002A0E6C">
                              <w:pPr>
                                <w:spacing w:line="240" w:lineRule="auto"/>
                                <w:rPr>
                                  <w:sz w:val="20"/>
                                  <w:lang w:val="pt-BR"/>
                                </w:rPr>
                              </w:pPr>
                            </w:p>
                          </w:txbxContent>
                        </v:textbox>
                      </v:shape>
                      <v:group id="Grupo 218" o:spid="_x0000_s1051" style="position:absolute;width:69440;height:99687" coordsize="69440,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Caixa de texto 219" o:spid="_x0000_s1052" type="#_x0000_t202" style="position:absolute;left:14343;top:2286;width:44626;height:1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P9wwAAANwAAAAPAAAAZHJzL2Rvd25yZXYueG1sRI9Bi8Iw&#10;FITvgv8hPMGbphVXtGsUFQS9ueqy7O3RPNti81KaWNt/vxEWPA4z8w2zXLemFA3VrrCsIB5HIIhT&#10;qwvOFFwv+9EchPPIGkvLpKAjB+tVv7fERNsnf1Fz9pkIEHYJKsi9rxIpXZqTQTe2FXHwbrY26IOs&#10;M6lrfAa4KeUkimbSYMFhIceKdjml9/PDKDDT2bT71l43i/h0/Ni2Xfb7Uyg1HLSbTxCeWv8O/7cP&#10;WsEkXsDrTDgCcvUHAAD//wMAUEsBAi0AFAAGAAgAAAAhANvh9svuAAAAhQEAABMAAAAAAAAAAAAA&#10;AAAAAAAAAFtDb250ZW50X1R5cGVzXS54bWxQSwECLQAUAAYACAAAACEAWvQsW78AAAAVAQAACwAA&#10;AAAAAAAAAAAAAAAfAQAAX3JlbHMvLnJlbHNQSwECLQAUAAYACAAAACEAxRnj/cMAAADcAAAADwAA&#10;AAAAAAAAAAAAAAAHAgAAZHJzL2Rvd25yZXYueG1sUEsFBgAAAAADAAMAtwAAAPcCAAAAAA==&#10;" fillcolor="#70ad47 [3209]" strokeweight="1.5pt">
                          <v:textbox>
                            <w:txbxContent>
                              <w:p w:rsidR="00467BE4" w:rsidRPr="00651EE8" w:rsidRDefault="00467BE4" w:rsidP="002A0E6C">
                                <w:pPr>
                                  <w:shd w:val="clear" w:color="auto" w:fill="E7E6E6" w:themeFill="background2"/>
                                  <w:spacing w:line="240" w:lineRule="auto"/>
                                  <w:jc w:val="center"/>
                                  <w:rPr>
                                    <w:b/>
                                    <w:lang w:val="pt-BR"/>
                                  </w:rPr>
                                </w:pPr>
                                <w:r w:rsidRPr="00651EE8">
                                  <w:rPr>
                                    <w:b/>
                                    <w:lang w:val="pt-BR"/>
                                  </w:rPr>
                                  <w:t>Comandante do Incidente - CI</w:t>
                                </w:r>
                              </w:p>
                              <w:p w:rsidR="00467BE4" w:rsidRPr="007D44AE" w:rsidRDefault="00467BE4" w:rsidP="002A0E6C">
                                <w:pPr>
                                  <w:shd w:val="clear" w:color="auto" w:fill="E7E6E6" w:themeFill="background2"/>
                                  <w:spacing w:line="240" w:lineRule="auto"/>
                                  <w:rPr>
                                    <w:sz w:val="20"/>
                                    <w:lang w:val="pt-BR"/>
                                  </w:rPr>
                                </w:pPr>
                                <w:r w:rsidRPr="007D44AE">
                                  <w:rPr>
                                    <w:sz w:val="20"/>
                                    <w:lang w:val="pt-BR"/>
                                  </w:rPr>
                                  <w:t>Define a estratégia</w:t>
                                </w:r>
                              </w:p>
                              <w:p w:rsidR="00467BE4" w:rsidRPr="007D44AE" w:rsidRDefault="00467BE4" w:rsidP="002A0E6C">
                                <w:pPr>
                                  <w:shd w:val="clear" w:color="auto" w:fill="E7E6E6" w:themeFill="background2"/>
                                  <w:spacing w:line="240" w:lineRule="auto"/>
                                  <w:rPr>
                                    <w:sz w:val="20"/>
                                    <w:lang w:val="pt-BR"/>
                                  </w:rPr>
                                </w:pPr>
                                <w:r w:rsidRPr="007D44AE">
                                  <w:rPr>
                                    <w:sz w:val="20"/>
                                    <w:lang w:val="pt-BR"/>
                                  </w:rPr>
                                  <w:t xml:space="preserve">Ativa seções e </w:t>
                                </w:r>
                                <w:r>
                                  <w:rPr>
                                    <w:sz w:val="20"/>
                                    <w:lang w:val="pt-BR"/>
                                  </w:rPr>
                                  <w:t>alerta os</w:t>
                                </w:r>
                                <w:r w:rsidRPr="007D44AE">
                                  <w:rPr>
                                    <w:sz w:val="20"/>
                                    <w:lang w:val="pt-BR"/>
                                  </w:rPr>
                                  <w:t xml:space="preserve"> responsáveis</w:t>
                                </w:r>
                                <w:r>
                                  <w:rPr>
                                    <w:sz w:val="20"/>
                                    <w:lang w:val="pt-BR"/>
                                  </w:rPr>
                                  <w:t xml:space="preserve"> por cada uma</w:t>
                                </w:r>
                              </w:p>
                              <w:p w:rsidR="00467BE4" w:rsidRPr="007D44AE" w:rsidRDefault="00467BE4" w:rsidP="002A0E6C">
                                <w:pPr>
                                  <w:shd w:val="clear" w:color="auto" w:fill="E7E6E6" w:themeFill="background2"/>
                                  <w:spacing w:line="240" w:lineRule="auto"/>
                                  <w:rPr>
                                    <w:sz w:val="20"/>
                                    <w:lang w:val="pt-BR"/>
                                  </w:rPr>
                                </w:pPr>
                                <w:r w:rsidRPr="007D44AE">
                                  <w:rPr>
                                    <w:sz w:val="20"/>
                                    <w:lang w:val="pt-BR"/>
                                  </w:rPr>
                                  <w:t xml:space="preserve">Verifica </w:t>
                                </w:r>
                                <w:r>
                                  <w:rPr>
                                    <w:sz w:val="20"/>
                                    <w:lang w:val="pt-BR"/>
                                  </w:rPr>
                                  <w:t xml:space="preserve">o </w:t>
                                </w:r>
                                <w:r w:rsidRPr="007D44AE">
                                  <w:rPr>
                                    <w:sz w:val="20"/>
                                    <w:lang w:val="pt-BR"/>
                                  </w:rPr>
                                  <w:t>nível de alerta e comunicados</w:t>
                                </w:r>
                                <w:r>
                                  <w:rPr>
                                    <w:sz w:val="20"/>
                                    <w:lang w:val="pt-BR"/>
                                  </w:rPr>
                                  <w:t xml:space="preserve"> da</w:t>
                                </w:r>
                                <w:r w:rsidRPr="007D44AE">
                                  <w:rPr>
                                    <w:sz w:val="20"/>
                                    <w:lang w:val="pt-BR"/>
                                  </w:rPr>
                                  <w:t xml:space="preserve"> OMS e MS entre outras ações</w:t>
                                </w:r>
                              </w:p>
                              <w:p w:rsidR="00467BE4" w:rsidRDefault="00467BE4" w:rsidP="002A0E6C">
                                <w:pPr>
                                  <w:shd w:val="clear" w:color="auto" w:fill="E7E6E6" w:themeFill="background2"/>
                                  <w:spacing w:line="240" w:lineRule="auto"/>
                                  <w:rPr>
                                    <w:sz w:val="20"/>
                                    <w:lang w:val="pt-BR"/>
                                  </w:rPr>
                                </w:pPr>
                              </w:p>
                              <w:p w:rsidR="00467BE4" w:rsidRPr="007D44AE" w:rsidRDefault="00467BE4" w:rsidP="002A0E6C">
                                <w:pPr>
                                  <w:shd w:val="clear" w:color="auto" w:fill="E7E6E6" w:themeFill="background2"/>
                                  <w:spacing w:line="240" w:lineRule="auto"/>
                                  <w:rPr>
                                    <w:sz w:val="20"/>
                                    <w:lang w:val="pt-BR"/>
                                  </w:rPr>
                                </w:pPr>
                                <w:r w:rsidRPr="007D44AE">
                                  <w:rPr>
                                    <w:sz w:val="20"/>
                                    <w:lang w:val="pt-BR"/>
                                  </w:rPr>
                                  <w:t>Chefe do posto da Anvisa – PPA Vale do Itajaí ou servidor designado.</w:t>
                                </w:r>
                              </w:p>
                            </w:txbxContent>
                          </v:textbox>
                        </v:shape>
                        <v:roundrect id="Retângulo de cantos arredondados 220" o:spid="_x0000_s1053" style="position:absolute;width:69440;height:99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w5wwAAANwAAAAPAAAAZHJzL2Rvd25yZXYueG1sRE/Pa8Iw&#10;FL4P/B/CE7zN1DKGVKOIIquOHeY86O3RPNti81KSaNv/fjkMdvz4fi/XvWnEk5yvLSuYTRMQxIXV&#10;NZcKzj/71zkIH5A1NpZJwUAe1qvRyxIzbTv+pucplCKGsM9QQRVCm0npi4oM+qltiSN3s85giNCV&#10;UjvsYrhpZJok79JgzbGhwpa2FRX308MomJdfw1uXHx75hxsun7uuvR2vB6Um436zABGoD//iP3eu&#10;FaRpnB/PxCMgV78AAAD//wMAUEsBAi0AFAAGAAgAAAAhANvh9svuAAAAhQEAABMAAAAAAAAAAAAA&#10;AAAAAAAAAFtDb250ZW50X1R5cGVzXS54bWxQSwECLQAUAAYACAAAACEAWvQsW78AAAAVAQAACwAA&#10;AAAAAAAAAAAAAAAfAQAAX3JlbHMvLnJlbHNQSwECLQAUAAYACAAAACEAROJsOcMAAADcAAAADwAA&#10;AAAAAAAAAAAAAAAHAgAAZHJzL2Rvd25yZXYueG1sUEsFBgAAAAADAAMAtwAAAPcCAAAAAA==&#10;" filled="f" strokecolor="#1f4d78 [1604]" strokeweight="1pt">
                          <v:stroke joinstyle="miter"/>
                        </v:roundrect>
                      </v:group>
                    </v:group>
                    <v:shapetype id="_x0000_t32" coordsize="21600,21600" o:spt="32" o:oned="t" path="m,l21600,21600e" filled="f">
                      <v:path arrowok="t" fillok="f" o:connecttype="none"/>
                      <o:lock v:ext="edit" shapetype="t"/>
                    </v:shapetype>
                    <v:shape id="Conector de seta reta 221" o:spid="_x0000_s1054" type="#_x0000_t32" style="position:absolute;left:34861;top:23774;width:3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CkxwAAANwAAAAPAAAAZHJzL2Rvd25yZXYueG1sRI9Pa8JA&#10;FMTvQr/D8gpepG7MQSR1I6V/QMVDqh48PrOvSTT7NmQ3Gv30XaHQ4zAzv2Hmi97U4kKtqywrmIwj&#10;EMS51RUXCva7r5cZCOeRNdaWScGNHCzSp8EcE22v/E2XrS9EgLBLUEHpfZNI6fKSDLqxbYiD92Nb&#10;gz7ItpC6xWuAm1rGUTSVBisOCyU29F5Sft52RkHWjNxht9pn63u3Mffj7OPTZielhs/92ysIT73/&#10;D/+1l1pBHE/gcSYcAZn+AgAA//8DAFBLAQItABQABgAIAAAAIQDb4fbL7gAAAIUBAAATAAAAAAAA&#10;AAAAAAAAAAAAAABbQ29udGVudF9UeXBlc10ueG1sUEsBAi0AFAAGAAgAAAAhAFr0LFu/AAAAFQEA&#10;AAsAAAAAAAAAAAAAAAAAHwEAAF9yZWxzLy5yZWxzUEsBAi0AFAAGAAgAAAAhAEgngKTHAAAA3AAA&#10;AA8AAAAAAAAAAAAAAAAABwIAAGRycy9kb3ducmV2LnhtbFBLBQYAAAAAAwADALcAAAD7AgAAAAA=&#10;" strokecolor="black [3213]" strokeweight="1.5pt">
                      <v:stroke endarrow="block" joinstyle="miter"/>
                    </v:shape>
                    <v:shape id="Conector de seta reta 222" o:spid="_x0000_s1055" type="#_x0000_t32" style="position:absolute;left:32177;top:21717;width:26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uNxQAAANwAAAAPAAAAZHJzL2Rvd25yZXYueG1sRI9Ba4NA&#10;FITvgf6H5RVyi6s2JGLdhFAobQ85RPsDXt1Xlbhvxd1E01/fDRR6HGbmG6bYz6YXVxpdZ1lBEsUg&#10;iGurO24UfFavqwyE88gae8uk4EYO9ruHRYG5thOf6Fr6RgQIuxwVtN4PuZSubsmgi+xAHLxvOxr0&#10;QY6N1CNOAW56mcbxRhrsOCy0ONBLS/W5vBgFb+en5KPhLPu6bH+q2K4Px+Q4KbV8nA/PIDzN/j/8&#10;137XCtI0hfuZcATk7hcAAP//AwBQSwECLQAUAAYACAAAACEA2+H2y+4AAACFAQAAEwAAAAAAAAAA&#10;AAAAAAAAAAAAW0NvbnRlbnRfVHlwZXNdLnhtbFBLAQItABQABgAIAAAAIQBa9CxbvwAAABUBAAAL&#10;AAAAAAAAAAAAAAAAAB8BAABfcmVscy8ucmVsc1BLAQItABQABgAIAAAAIQDso2uNxQAAANwAAAAP&#10;AAAAAAAAAAAAAAAAAAcCAABkcnMvZG93bnJldi54bWxQSwUGAAAAAAMAAwC3AAAA+QIAAAAA&#10;" strokecolor="black [3213]" strokeweight="1.5pt">
                      <v:stroke endarrow="block" joinstyle="miter"/>
                    </v:shape>
                    <v:shape id="Conector de seta reta 223" o:spid="_x0000_s1056" type="#_x0000_t32" style="position:absolute;left:32177;top:34404;width:26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4WxAAAANwAAAAPAAAAZHJzL2Rvd25yZXYueG1sRI9Bi8Iw&#10;FITvC/6H8ARva9oqa6lGEWFZ9+Bh1R/wbJ5tsXkpTbTVX78RBI/DzHzDLFa9qcWNWldZVhCPIxDE&#10;udUVFwqOh+/PFITzyBpry6TgTg5Wy8HHAjNtO/6j294XIkDYZaig9L7JpHR5SQbd2DbEwTvb1qAP&#10;si2kbrELcFPLJIq+pMGKw0KJDW1Kyi/7q1Hwc5nEvwWn6ek6exwiO13v4l2n1GjYr+cgPPX+HX61&#10;t1pBkkzgeSYcAbn8BwAA//8DAFBLAQItABQABgAIAAAAIQDb4fbL7gAAAIUBAAATAAAAAAAAAAAA&#10;AAAAAAAAAABbQ29udGVudF9UeXBlc10ueG1sUEsBAi0AFAAGAAgAAAAhAFr0LFu/AAAAFQEAAAsA&#10;AAAAAAAAAAAAAAAAHwEAAF9yZWxzLy5yZWxzUEsBAi0AFAAGAAgAAAAhAIPvzhbEAAAA3AAAAA8A&#10;AAAAAAAAAAAAAAAABwIAAGRycy9kb3ducmV2LnhtbFBLBQYAAAAAAwADALcAAAD4AgAAAAA=&#10;" strokecolor="black [3213]" strokeweight="1.5pt">
                      <v:stroke endarrow="block" joinstyle="miter"/>
                    </v:shape>
                  </v:group>
                </v:group>
                <v:shape id="Conector de seta reta 224" o:spid="_x0000_s1057" type="#_x0000_t32" style="position:absolute;left:34074;top:45599;width:4;height:47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tZxgAAANwAAAAPAAAAZHJzL2Rvd25yZXYueG1sRI9Ba8JA&#10;FITvQv/D8gq91Y1RpE3dhKooHtJDbOn5kX1NQrNvQ3Y1qb/eFQoeh5n5hlllo2nFmXrXWFYwm0Yg&#10;iEurG64UfH3unl9AOI+ssbVMCv7IQZY+TFaYaDtwQeejr0SAsEtQQe19l0jpypoMuqntiIP3Y3uD&#10;Psi+krrHIcBNK+MoWkqDDYeFGjva1FT+Hk9GQb4fXrfz71leHBbzSx6Z3WX90Sr19Di+v4HwNPp7&#10;+L990ArieAG3M+EIyPQKAAD//wMAUEsBAi0AFAAGAAgAAAAhANvh9svuAAAAhQEAABMAAAAAAAAA&#10;AAAAAAAAAAAAAFtDb250ZW50X1R5cGVzXS54bWxQSwECLQAUAAYACAAAACEAWvQsW78AAAAVAQAA&#10;CwAAAAAAAAAAAAAAAAAfAQAAX3JlbHMvLnJlbHNQSwECLQAUAAYACAAAACEAzdI7WcYAAADcAAAA&#10;DwAAAAAAAAAAAAAAAAAHAgAAZHJzL2Rvd25yZXYueG1sUEsFBgAAAAADAAMAtwAAAPoCAAAAAA==&#10;" strokecolor="black [3213]" strokeweight="3pt">
                  <v:stroke endarrow="block" joinstyle="miter"/>
                </v:shape>
                <w10:anchorlock/>
              </v:group>
            </w:pict>
          </mc:Fallback>
        </mc:AlternateContent>
      </w:r>
    </w:p>
    <w:p w:rsidR="002A0E6C" w:rsidRDefault="002A0E6C" w:rsidP="002A0E6C">
      <w:pPr>
        <w:spacing w:line="240" w:lineRule="auto"/>
        <w:jc w:val="center"/>
        <w:rPr>
          <w:rFonts w:ascii="Arial" w:hAnsi="Arial" w:cs="Arial"/>
          <w:color w:val="000000"/>
          <w:lang w:val="pt-BR"/>
        </w:rPr>
      </w:pPr>
    </w:p>
    <w:p w:rsidR="00C0019D" w:rsidRDefault="00C0019D" w:rsidP="002A0E6C">
      <w:pPr>
        <w:pStyle w:val="Corpodetexto"/>
      </w:pPr>
      <w:bookmarkStart w:id="54" w:name="_Toc511994053"/>
      <w:bookmarkStart w:id="55" w:name="_Hlk518034333"/>
      <w:bookmarkStart w:id="56" w:name="_Toc386114708"/>
      <w:bookmarkEnd w:id="52"/>
    </w:p>
    <w:p w:rsidR="002A0E6C" w:rsidRDefault="002A0E6C" w:rsidP="002A0E6C">
      <w:pPr>
        <w:pStyle w:val="Corpodetexto"/>
      </w:pPr>
      <w:r w:rsidRPr="007D44AE">
        <w:t xml:space="preserve">Os protocolos </w:t>
      </w:r>
      <w:r>
        <w:t xml:space="preserve">e fluxos </w:t>
      </w:r>
      <w:r w:rsidRPr="007D44AE">
        <w:t>definirão quem participará das equipes operacionais e demais seções</w:t>
      </w:r>
      <w:r>
        <w:t xml:space="preserve">, sendo por isso essencial que cada porto/aeroporto elabore </w:t>
      </w:r>
      <w:r w:rsidRPr="00D85C6F">
        <w:rPr>
          <w:u w:val="single"/>
        </w:rPr>
        <w:t>seu próprio protocolo</w:t>
      </w:r>
      <w:r>
        <w:t xml:space="preserve"> de integrantes do SCO, incluindo os contatos, ações esperadas e preparo dos envolvidos. Tais protocolos devem estar </w:t>
      </w:r>
      <w:r w:rsidRPr="00C70C18">
        <w:t xml:space="preserve">escritos </w:t>
      </w:r>
      <w:r w:rsidRPr="00C70C18">
        <w:rPr>
          <w:i/>
        </w:rPr>
        <w:t>a priori</w:t>
      </w:r>
      <w:r>
        <w:t>, ou seja, antes da ocorrência de ESP.</w:t>
      </w:r>
    </w:p>
    <w:p w:rsidR="002A0E6C" w:rsidRPr="00C145AA" w:rsidRDefault="002A0E6C" w:rsidP="002A0E6C">
      <w:pPr>
        <w:pStyle w:val="Corpodetexto"/>
      </w:pPr>
      <w:bookmarkStart w:id="57" w:name="_Toc511994055"/>
      <w:bookmarkEnd w:id="54"/>
      <w:r w:rsidRPr="005C5DD7">
        <w:t xml:space="preserve">Os procedimentos de resposta serão </w:t>
      </w:r>
      <w:r>
        <w:t xml:space="preserve">sempre </w:t>
      </w:r>
      <w:r w:rsidRPr="005C5DD7">
        <w:t xml:space="preserve">executados conforme descrito em fluxograma, protocolos e procedimentos a serem apresentados pela autoridade sanitária sempre que definida a ocorrência de ESPII. </w:t>
      </w:r>
      <w:bookmarkEnd w:id="57"/>
    </w:p>
    <w:p w:rsidR="002A0E6C" w:rsidRDefault="002A0E6C" w:rsidP="002A0E6C">
      <w:pPr>
        <w:pStyle w:val="Corpodetexto"/>
      </w:pPr>
      <w:bookmarkStart w:id="58" w:name="_Toc511994056"/>
      <w:bookmarkEnd w:id="55"/>
      <w:bookmarkEnd w:id="58"/>
    </w:p>
    <w:p w:rsidR="002A0E6C" w:rsidRPr="005E73B2" w:rsidRDefault="002A0E6C" w:rsidP="00EC6E54">
      <w:pPr>
        <w:pStyle w:val="ttulo2"/>
      </w:pPr>
      <w:bookmarkStart w:id="59" w:name="_Toc515437671"/>
      <w:bookmarkStart w:id="60" w:name="_Toc531271925"/>
      <w:bookmarkStart w:id="61" w:name="_Hlk518034353"/>
      <w:r w:rsidRPr="005E73B2">
        <w:t>Funções de cada integrante do SCO</w:t>
      </w:r>
      <w:bookmarkEnd w:id="59"/>
      <w:bookmarkEnd w:id="60"/>
    </w:p>
    <w:p w:rsidR="002A0E6C" w:rsidRPr="00CE1050" w:rsidRDefault="002A0E6C" w:rsidP="002A0E6C">
      <w:pPr>
        <w:pStyle w:val="Corpodetexto"/>
      </w:pPr>
    </w:p>
    <w:p w:rsidR="002A0E6C" w:rsidRPr="00550DA3" w:rsidRDefault="002A0E6C" w:rsidP="009962B2">
      <w:pPr>
        <w:widowControl/>
        <w:numPr>
          <w:ilvl w:val="0"/>
          <w:numId w:val="2"/>
        </w:numPr>
        <w:autoSpaceDE/>
        <w:autoSpaceDN/>
        <w:spacing w:before="120"/>
        <w:rPr>
          <w:rFonts w:ascii="Arial" w:hAnsi="Arial" w:cs="Arial"/>
          <w:b/>
          <w:color w:val="auto"/>
          <w:shd w:val="clear" w:color="auto" w:fill="FFFFFF"/>
        </w:rPr>
      </w:pPr>
      <w:r w:rsidRPr="00550DA3">
        <w:rPr>
          <w:rFonts w:ascii="Arial" w:hAnsi="Arial" w:cs="Arial"/>
          <w:b/>
          <w:color w:val="auto"/>
          <w:shd w:val="clear" w:color="auto" w:fill="FFFFFF"/>
        </w:rPr>
        <w:t xml:space="preserve">COMANDANTE DO INCIDENTE – CI </w:t>
      </w:r>
    </w:p>
    <w:p w:rsidR="002A0E6C" w:rsidRPr="00550DA3" w:rsidRDefault="002A0E6C" w:rsidP="002A0E6C">
      <w:pPr>
        <w:pStyle w:val="PargrafodaLista"/>
        <w:spacing w:before="120"/>
        <w:ind w:left="0" w:firstLine="0"/>
        <w:rPr>
          <w:rFonts w:ascii="Arial" w:hAnsi="Arial" w:cs="Arial"/>
          <w:color w:val="auto"/>
          <w:lang w:val="pt-BR"/>
        </w:rPr>
      </w:pPr>
      <w:r w:rsidRPr="00550DA3">
        <w:rPr>
          <w:rFonts w:ascii="Arial" w:hAnsi="Arial" w:cs="Arial"/>
          <w:color w:val="auto"/>
          <w:lang w:val="pt-BR"/>
        </w:rPr>
        <w:t xml:space="preserve">É a pessoa em exercício com alçada mais elevada na cadeia de comando da ANVISA em exercício no Posto Portuário e Aeroportuário do Vale do Itajaí, ou o servidor designado. </w:t>
      </w:r>
    </w:p>
    <w:p w:rsidR="002A0E6C" w:rsidRPr="00550DA3" w:rsidRDefault="002A0E6C" w:rsidP="002A0E6C">
      <w:pPr>
        <w:pStyle w:val="PargrafodaLista"/>
        <w:spacing w:before="120"/>
        <w:ind w:left="0" w:firstLine="0"/>
        <w:rPr>
          <w:rFonts w:eastAsia="Times New Roman" w:hAnsi="Arial"/>
          <w:color w:val="auto"/>
          <w:sz w:val="56"/>
          <w:szCs w:val="56"/>
          <w:lang w:val="pt-BR" w:eastAsia="pt-BR"/>
        </w:rPr>
      </w:pPr>
      <w:r w:rsidRPr="00550DA3">
        <w:rPr>
          <w:rFonts w:ascii="Arial" w:hAnsi="Arial" w:cs="Arial"/>
          <w:color w:val="auto"/>
          <w:lang w:val="pt-BR"/>
        </w:rPr>
        <w:t>Inicialmente desempenha várias funções</w:t>
      </w:r>
      <w:r>
        <w:rPr>
          <w:rFonts w:ascii="Arial" w:hAnsi="Arial" w:cs="Arial"/>
          <w:color w:val="auto"/>
          <w:lang w:val="pt-BR"/>
        </w:rPr>
        <w:t xml:space="preserve"> e</w:t>
      </w:r>
      <w:r w:rsidRPr="00550DA3">
        <w:rPr>
          <w:rFonts w:ascii="Arial" w:hAnsi="Arial" w:cs="Arial"/>
          <w:color w:val="auto"/>
          <w:lang w:val="pt-BR"/>
        </w:rPr>
        <w:t xml:space="preserve"> à medida que o incidente cresce em magnitude ou complexidade e necessidade de pessoal</w:t>
      </w:r>
      <w:r>
        <w:rPr>
          <w:rFonts w:ascii="Arial" w:hAnsi="Arial" w:cs="Arial"/>
          <w:color w:val="auto"/>
          <w:lang w:val="pt-BR"/>
        </w:rPr>
        <w:t xml:space="preserve"> o</w:t>
      </w:r>
      <w:r w:rsidRPr="00550DA3">
        <w:rPr>
          <w:rFonts w:ascii="Arial" w:hAnsi="Arial" w:cs="Arial"/>
          <w:color w:val="auto"/>
          <w:lang w:val="pt-BR"/>
        </w:rPr>
        <w:t xml:space="preserve"> CI poderá ativar seções e designar responsáveis para </w:t>
      </w:r>
      <w:proofErr w:type="spellStart"/>
      <w:r w:rsidRPr="00550DA3">
        <w:rPr>
          <w:rFonts w:ascii="Arial" w:hAnsi="Arial" w:cs="Arial"/>
          <w:color w:val="auto"/>
          <w:lang w:val="pt-BR"/>
        </w:rPr>
        <w:t>dirig</w:t>
      </w:r>
      <w:r>
        <w:rPr>
          <w:rFonts w:ascii="Arial" w:hAnsi="Arial" w:cs="Arial"/>
          <w:color w:val="auto"/>
          <w:lang w:val="pt-BR"/>
        </w:rPr>
        <w:t>í</w:t>
      </w:r>
      <w:r w:rsidRPr="00550DA3">
        <w:rPr>
          <w:rFonts w:ascii="Arial" w:hAnsi="Arial" w:cs="Arial"/>
          <w:color w:val="auto"/>
          <w:lang w:val="pt-BR"/>
        </w:rPr>
        <w:t>-las</w:t>
      </w:r>
      <w:proofErr w:type="spellEnd"/>
      <w:r w:rsidRPr="00550DA3">
        <w:rPr>
          <w:rFonts w:ascii="Arial" w:hAnsi="Arial" w:cs="Arial"/>
          <w:color w:val="auto"/>
          <w:lang w:val="pt-BR"/>
        </w:rPr>
        <w:t>.</w:t>
      </w:r>
      <w:r w:rsidRPr="00550DA3">
        <w:rPr>
          <w:rFonts w:eastAsia="Times New Roman" w:hAnsi="Arial"/>
          <w:color w:val="auto"/>
          <w:sz w:val="56"/>
          <w:szCs w:val="56"/>
          <w:lang w:val="pt-BR" w:eastAsia="pt-BR"/>
        </w:rPr>
        <w:t xml:space="preserve"> </w:t>
      </w:r>
    </w:p>
    <w:p w:rsidR="002A0E6C" w:rsidRPr="00550DA3" w:rsidRDefault="002A0E6C" w:rsidP="002A0E6C">
      <w:pPr>
        <w:spacing w:before="120"/>
        <w:rPr>
          <w:rFonts w:ascii="Arial" w:hAnsi="Arial" w:cs="Arial"/>
          <w:b/>
          <w:color w:val="auto"/>
        </w:rPr>
      </w:pPr>
      <w:r w:rsidRPr="00550DA3">
        <w:rPr>
          <w:rFonts w:ascii="Arial" w:hAnsi="Arial" w:cs="Arial"/>
          <w:b/>
          <w:color w:val="auto"/>
        </w:rPr>
        <w:t>Compete: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Acompanhar os informes da OMS, Ministério da Saúde, </w:t>
      </w:r>
      <w:r>
        <w:rPr>
          <w:rFonts w:ascii="Arial" w:hAnsi="Arial" w:cs="Arial"/>
          <w:color w:val="auto"/>
          <w:lang w:val="pt-BR"/>
        </w:rPr>
        <w:t xml:space="preserve">Anvisa e </w:t>
      </w:r>
      <w:r w:rsidRPr="00550DA3">
        <w:rPr>
          <w:rFonts w:ascii="Arial" w:hAnsi="Arial" w:cs="Arial"/>
          <w:color w:val="auto"/>
          <w:lang w:val="pt-BR"/>
        </w:rPr>
        <w:t xml:space="preserve">Secretaria Estadual </w:t>
      </w:r>
      <w:r>
        <w:rPr>
          <w:rFonts w:ascii="Arial" w:hAnsi="Arial" w:cs="Arial"/>
          <w:color w:val="auto"/>
          <w:lang w:val="pt-BR"/>
        </w:rPr>
        <w:t xml:space="preserve">e Municipal de </w:t>
      </w:r>
      <w:r w:rsidRPr="00550DA3">
        <w:rPr>
          <w:rFonts w:ascii="Arial" w:hAnsi="Arial" w:cs="Arial"/>
          <w:color w:val="auto"/>
          <w:lang w:val="pt-BR"/>
        </w:rPr>
        <w:t>Saúde.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Acompanhar os níveis de alerta emitidos pelo Ministério da Saúde, bem como as medidas indicadas (protocolos, alertas, informe e outros).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Ao transferir o comando, o CI que sai deve entregar um relatório completo a que</w:t>
      </w:r>
      <w:r>
        <w:rPr>
          <w:rFonts w:ascii="Arial" w:hAnsi="Arial" w:cs="Arial"/>
          <w:color w:val="auto"/>
          <w:lang w:val="pt-BR"/>
        </w:rPr>
        <w:t>m</w:t>
      </w:r>
      <w:r w:rsidRPr="00550DA3">
        <w:rPr>
          <w:rFonts w:ascii="Arial" w:hAnsi="Arial" w:cs="Arial"/>
          <w:color w:val="auto"/>
          <w:lang w:val="pt-BR"/>
        </w:rPr>
        <w:t xml:space="preserve"> o substituiu e também notificar o pessoal sob sua direção acerca dessa mudança.</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Avaliar as prioridades do incidente.</w:t>
      </w:r>
    </w:p>
    <w:p w:rsidR="002A0E6C" w:rsidRPr="00A3276C" w:rsidRDefault="002A0E6C" w:rsidP="009962B2">
      <w:pPr>
        <w:pStyle w:val="PargrafodaLista"/>
        <w:widowControl/>
        <w:numPr>
          <w:ilvl w:val="0"/>
          <w:numId w:val="3"/>
        </w:numPr>
        <w:autoSpaceDE/>
        <w:autoSpaceDN/>
        <w:spacing w:before="120"/>
        <w:rPr>
          <w:rFonts w:ascii="Arial" w:hAnsi="Arial" w:cs="Arial"/>
          <w:color w:val="auto"/>
          <w:lang w:val="pt-BR"/>
        </w:rPr>
      </w:pPr>
      <w:r w:rsidRPr="00A3276C">
        <w:rPr>
          <w:rFonts w:ascii="Arial" w:hAnsi="Arial" w:cs="Arial"/>
          <w:color w:val="auto"/>
          <w:lang w:val="pt-BR"/>
        </w:rPr>
        <w:t xml:space="preserve">Solicitar a ativação da sala de crise, quando necessitar de poder decisório de outro(s) órgão(s), conforme Protocolo n. 4. </w:t>
      </w:r>
    </w:p>
    <w:p w:rsidR="002A0E6C" w:rsidRPr="00A3276C" w:rsidRDefault="002A0E6C" w:rsidP="009962B2">
      <w:pPr>
        <w:pStyle w:val="PargrafodaLista"/>
        <w:widowControl/>
        <w:numPr>
          <w:ilvl w:val="0"/>
          <w:numId w:val="3"/>
        </w:numPr>
        <w:autoSpaceDE/>
        <w:autoSpaceDN/>
        <w:spacing w:before="120"/>
        <w:rPr>
          <w:rFonts w:ascii="Arial" w:hAnsi="Arial" w:cs="Arial"/>
          <w:color w:val="auto"/>
          <w:lang w:val="pt-BR"/>
        </w:rPr>
      </w:pPr>
      <w:r w:rsidRPr="00A3276C">
        <w:rPr>
          <w:rFonts w:ascii="Arial" w:hAnsi="Arial" w:cs="Arial"/>
          <w:color w:val="auto"/>
          <w:lang w:val="pt-BR"/>
        </w:rPr>
        <w:t>Determinar os objetivos operacionais.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Pr>
          <w:rFonts w:ascii="Arial" w:hAnsi="Arial" w:cs="Arial"/>
          <w:color w:val="auto"/>
          <w:lang w:val="pt-BR"/>
        </w:rPr>
        <w:t xml:space="preserve">Manter </w:t>
      </w:r>
      <w:r w:rsidRPr="00550DA3">
        <w:rPr>
          <w:rFonts w:ascii="Arial" w:hAnsi="Arial" w:cs="Arial"/>
          <w:color w:val="auto"/>
          <w:lang w:val="pt-BR"/>
        </w:rPr>
        <w:t>uma estrutura organizacional apropriada</w:t>
      </w:r>
      <w:r>
        <w:rPr>
          <w:rFonts w:ascii="Arial" w:hAnsi="Arial" w:cs="Arial"/>
          <w:color w:val="auto"/>
          <w:lang w:val="pt-BR"/>
        </w:rPr>
        <w:t>.</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Manter o alcance de controle.</w:t>
      </w:r>
    </w:p>
    <w:p w:rsidR="002A0E6C" w:rsidRPr="00550DA3" w:rsidRDefault="002A0E6C" w:rsidP="009962B2">
      <w:pPr>
        <w:pStyle w:val="PargrafodaLista"/>
        <w:widowControl/>
        <w:numPr>
          <w:ilvl w:val="0"/>
          <w:numId w:val="3"/>
        </w:numPr>
        <w:autoSpaceDE/>
        <w:autoSpaceDN/>
        <w:spacing w:before="120"/>
        <w:rPr>
          <w:rFonts w:ascii="Arial" w:hAnsi="Arial" w:cs="Arial"/>
          <w:color w:val="auto"/>
        </w:rPr>
      </w:pPr>
      <w:proofErr w:type="spellStart"/>
      <w:r w:rsidRPr="00550DA3">
        <w:rPr>
          <w:rFonts w:ascii="Arial" w:hAnsi="Arial" w:cs="Arial"/>
          <w:color w:val="auto"/>
        </w:rPr>
        <w:t>Administrar</w:t>
      </w:r>
      <w:proofErr w:type="spellEnd"/>
      <w:r w:rsidRPr="00550DA3">
        <w:rPr>
          <w:rFonts w:ascii="Arial" w:hAnsi="Arial" w:cs="Arial"/>
          <w:color w:val="auto"/>
        </w:rPr>
        <w:t xml:space="preserve"> </w:t>
      </w:r>
      <w:proofErr w:type="spellStart"/>
      <w:r w:rsidRPr="00550DA3">
        <w:rPr>
          <w:rFonts w:ascii="Arial" w:hAnsi="Arial" w:cs="Arial"/>
          <w:color w:val="auto"/>
        </w:rPr>
        <w:t>os</w:t>
      </w:r>
      <w:proofErr w:type="spellEnd"/>
      <w:r w:rsidRPr="00550DA3">
        <w:rPr>
          <w:rFonts w:ascii="Arial" w:hAnsi="Arial" w:cs="Arial"/>
          <w:color w:val="auto"/>
        </w:rPr>
        <w:t xml:space="preserve"> </w:t>
      </w:r>
      <w:proofErr w:type="spellStart"/>
      <w:r w:rsidRPr="00550DA3">
        <w:rPr>
          <w:rFonts w:ascii="Arial" w:hAnsi="Arial" w:cs="Arial"/>
          <w:color w:val="auto"/>
        </w:rPr>
        <w:t>recursos</w:t>
      </w:r>
      <w:proofErr w:type="spellEnd"/>
      <w:r w:rsidRPr="00550DA3">
        <w:rPr>
          <w:rFonts w:ascii="Arial" w:hAnsi="Arial" w:cs="Arial"/>
          <w:color w:val="auto"/>
        </w:rPr>
        <w:t xml:space="preserve">. </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lastRenderedPageBreak/>
        <w:t>Manter a coordenação geral das atividades.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Coordenar as ações das instituições que se incorpor</w:t>
      </w:r>
      <w:r>
        <w:rPr>
          <w:rFonts w:ascii="Arial" w:hAnsi="Arial" w:cs="Arial"/>
          <w:color w:val="auto"/>
          <w:lang w:val="pt-BR"/>
        </w:rPr>
        <w:t>ar</w:t>
      </w:r>
      <w:r w:rsidRPr="00550DA3">
        <w:rPr>
          <w:rFonts w:ascii="Arial" w:hAnsi="Arial" w:cs="Arial"/>
          <w:color w:val="auto"/>
          <w:lang w:val="pt-BR"/>
        </w:rPr>
        <w:t xml:space="preserve">em ao </w:t>
      </w:r>
      <w:r>
        <w:rPr>
          <w:rFonts w:ascii="Arial" w:hAnsi="Arial" w:cs="Arial"/>
          <w:color w:val="auto"/>
          <w:lang w:val="pt-BR"/>
        </w:rPr>
        <w:t>SCO</w:t>
      </w:r>
      <w:r w:rsidRPr="00550DA3">
        <w:rPr>
          <w:rFonts w:ascii="Arial" w:hAnsi="Arial" w:cs="Arial"/>
          <w:color w:val="auto"/>
          <w:lang w:val="pt-BR"/>
        </w:rPr>
        <w:t>.</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Autorizar a divulgação das informações através dos meios de comunicação pública.</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Manter quadro de situação que mostre o estado e aplicação dos recursos.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Encarregar-se da documentação e controle de gastos e apresentar o Relatório Final. </w:t>
      </w:r>
    </w:p>
    <w:p w:rsidR="002A0E6C" w:rsidRPr="00550DA3" w:rsidRDefault="002A0E6C" w:rsidP="002A0E6C">
      <w:pPr>
        <w:pStyle w:val="PargrafodaLista"/>
        <w:spacing w:before="120"/>
        <w:ind w:left="0"/>
        <w:rPr>
          <w:rFonts w:ascii="Arial" w:hAnsi="Arial" w:cs="Arial"/>
          <w:color w:val="auto"/>
          <w:lang w:val="pt-BR"/>
        </w:rPr>
      </w:pPr>
    </w:p>
    <w:p w:rsidR="002A0E6C" w:rsidRPr="00550DA3" w:rsidRDefault="002A0E6C" w:rsidP="009962B2">
      <w:pPr>
        <w:widowControl/>
        <w:numPr>
          <w:ilvl w:val="0"/>
          <w:numId w:val="2"/>
        </w:numPr>
        <w:autoSpaceDE/>
        <w:autoSpaceDN/>
        <w:spacing w:before="120"/>
        <w:rPr>
          <w:rFonts w:ascii="Arial" w:hAnsi="Arial" w:cs="Arial"/>
          <w:b/>
          <w:color w:val="auto"/>
          <w:shd w:val="clear" w:color="auto" w:fill="FFFFFF"/>
        </w:rPr>
      </w:pPr>
      <w:r w:rsidRPr="00550DA3">
        <w:rPr>
          <w:rFonts w:ascii="Arial" w:hAnsi="Arial" w:cs="Arial"/>
          <w:b/>
          <w:color w:val="auto"/>
          <w:shd w:val="clear" w:color="auto" w:fill="FFFFFF"/>
        </w:rPr>
        <w:t>OFICIAL DE SEGURANÇA</w:t>
      </w:r>
    </w:p>
    <w:p w:rsidR="002A0E6C" w:rsidRPr="00550DA3" w:rsidRDefault="002A0E6C" w:rsidP="002A0E6C">
      <w:pPr>
        <w:pStyle w:val="PargrafodaLista"/>
        <w:spacing w:before="120"/>
        <w:ind w:left="0" w:firstLine="0"/>
        <w:rPr>
          <w:rFonts w:ascii="Arial" w:hAnsi="Arial" w:cs="Arial"/>
          <w:color w:val="auto"/>
          <w:lang w:val="pt-BR"/>
        </w:rPr>
      </w:pPr>
      <w:r w:rsidRPr="00550DA3">
        <w:rPr>
          <w:rFonts w:ascii="Arial" w:hAnsi="Arial" w:cs="Arial"/>
          <w:color w:val="auto"/>
          <w:lang w:val="pt-BR"/>
        </w:rPr>
        <w:t>Tem a função de vigilância</w:t>
      </w:r>
      <w:r>
        <w:rPr>
          <w:rFonts w:ascii="Arial" w:hAnsi="Arial" w:cs="Arial"/>
          <w:color w:val="auto"/>
          <w:lang w:val="pt-BR"/>
        </w:rPr>
        <w:t xml:space="preserve">, </w:t>
      </w:r>
      <w:r w:rsidRPr="00550DA3">
        <w:rPr>
          <w:rFonts w:ascii="Arial" w:hAnsi="Arial" w:cs="Arial"/>
          <w:color w:val="auto"/>
          <w:lang w:val="pt-BR"/>
        </w:rPr>
        <w:t>avaliação e controle de situações perigosas e inseguras, assim como o desenvolvimento de medidas para a segurança do pessoal. Mesmo podendo exercer autoridade de emergência para deter ou prevenir ações inseguras quando a situação requeira providências imediatas, ele geralmente corrige ações ou condições inseguras por meio da linha normal de comando. O Oficial de Segurança mantém-se inteirado de toda a operação.</w:t>
      </w:r>
    </w:p>
    <w:p w:rsidR="002A0E6C" w:rsidRPr="00550DA3" w:rsidRDefault="002A0E6C" w:rsidP="002A0E6C">
      <w:pPr>
        <w:spacing w:before="120"/>
        <w:rPr>
          <w:rFonts w:ascii="Arial" w:hAnsi="Arial" w:cs="Arial"/>
          <w:b/>
          <w:color w:val="auto"/>
        </w:rPr>
      </w:pPr>
      <w:r w:rsidRPr="00550DA3">
        <w:rPr>
          <w:rFonts w:ascii="Arial" w:hAnsi="Arial" w:cs="Arial"/>
          <w:b/>
          <w:color w:val="auto"/>
        </w:rPr>
        <w:t>Compete: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Obter um breve relato do Comandante do Incidente (CI);</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Identificar situações perigosas associadas com o incidente;</w:t>
      </w:r>
    </w:p>
    <w:p w:rsidR="002A0E6C" w:rsidRPr="00E0123A"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Participar das reuniões de </w:t>
      </w:r>
      <w:r w:rsidRPr="00E0123A">
        <w:rPr>
          <w:rFonts w:ascii="Arial" w:hAnsi="Arial" w:cs="Arial"/>
          <w:color w:val="auto"/>
          <w:lang w:val="pt-BR"/>
        </w:rPr>
        <w:t>planejamento e revisar;</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Identificar </w:t>
      </w:r>
      <w:r>
        <w:rPr>
          <w:rFonts w:ascii="Arial" w:hAnsi="Arial" w:cs="Arial"/>
          <w:color w:val="auto"/>
          <w:lang w:val="pt-BR"/>
        </w:rPr>
        <w:t xml:space="preserve">e intervir em </w:t>
      </w:r>
      <w:r w:rsidRPr="00550DA3">
        <w:rPr>
          <w:rFonts w:ascii="Arial" w:hAnsi="Arial" w:cs="Arial"/>
          <w:color w:val="auto"/>
          <w:lang w:val="pt-BR"/>
        </w:rPr>
        <w:t>situações potencialmente inseguras durante as operações táticas;</w:t>
      </w:r>
    </w:p>
    <w:p w:rsidR="002A0E6C"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Fazer uso de sua autoridade para deter ou prevenir ações perigosas;</w:t>
      </w:r>
    </w:p>
    <w:p w:rsidR="002A0E6C" w:rsidRPr="00D13C4D" w:rsidRDefault="002A0E6C" w:rsidP="002A0E6C">
      <w:pPr>
        <w:widowControl/>
        <w:autoSpaceDE/>
        <w:autoSpaceDN/>
        <w:spacing w:before="120"/>
        <w:ind w:left="360"/>
        <w:rPr>
          <w:rFonts w:ascii="Arial" w:hAnsi="Arial" w:cs="Arial"/>
          <w:color w:val="auto"/>
          <w:lang w:val="pt-BR"/>
        </w:rPr>
      </w:pPr>
    </w:p>
    <w:p w:rsidR="002A0E6C" w:rsidRPr="00550DA3" w:rsidRDefault="002A0E6C" w:rsidP="009962B2">
      <w:pPr>
        <w:widowControl/>
        <w:numPr>
          <w:ilvl w:val="0"/>
          <w:numId w:val="2"/>
        </w:numPr>
        <w:autoSpaceDE/>
        <w:autoSpaceDN/>
        <w:spacing w:before="120"/>
        <w:rPr>
          <w:rFonts w:ascii="Arial" w:hAnsi="Arial" w:cs="Arial"/>
          <w:b/>
          <w:color w:val="auto"/>
          <w:shd w:val="clear" w:color="auto" w:fill="FFFFFF"/>
        </w:rPr>
      </w:pPr>
      <w:r w:rsidRPr="00550DA3">
        <w:rPr>
          <w:rFonts w:ascii="Arial" w:hAnsi="Arial" w:cs="Arial"/>
          <w:b/>
          <w:color w:val="auto"/>
          <w:shd w:val="clear" w:color="auto" w:fill="FFFFFF"/>
        </w:rPr>
        <w:t xml:space="preserve">OFICIAL DE COMUNICAÇÃO </w:t>
      </w:r>
    </w:p>
    <w:p w:rsidR="002A0E6C" w:rsidRPr="00550DA3" w:rsidRDefault="002A0E6C" w:rsidP="002A0E6C">
      <w:pPr>
        <w:pStyle w:val="PargrafodaLista"/>
        <w:spacing w:before="120"/>
        <w:ind w:left="0" w:firstLine="0"/>
        <w:rPr>
          <w:rFonts w:ascii="Arial" w:hAnsi="Arial" w:cs="Arial"/>
          <w:color w:val="auto"/>
          <w:lang w:val="pt-BR"/>
        </w:rPr>
      </w:pPr>
      <w:r w:rsidRPr="00550DA3">
        <w:rPr>
          <w:rFonts w:ascii="Arial" w:hAnsi="Arial" w:cs="Arial"/>
          <w:color w:val="auto"/>
          <w:lang w:val="pt-BR"/>
        </w:rPr>
        <w:t>Ponto de contato e responsável pelo manejo da informação acerca do incidente aos meios de imprensa, instituições e público em geral;</w:t>
      </w:r>
    </w:p>
    <w:p w:rsidR="002A0E6C" w:rsidRPr="00550DA3" w:rsidRDefault="002A0E6C" w:rsidP="002A0E6C">
      <w:pPr>
        <w:spacing w:before="120"/>
        <w:rPr>
          <w:rFonts w:ascii="Arial" w:hAnsi="Arial" w:cs="Arial"/>
          <w:b/>
          <w:color w:val="auto"/>
        </w:rPr>
      </w:pPr>
      <w:r w:rsidRPr="00550DA3">
        <w:rPr>
          <w:rFonts w:ascii="Arial" w:hAnsi="Arial" w:cs="Arial"/>
          <w:b/>
          <w:color w:val="auto"/>
        </w:rPr>
        <w:t>Compete: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Comunicar a ativação e alteração de nível do plano aos tomadores de decisão dentro do AI Ministro Victor Konder e dos portos do </w:t>
      </w:r>
      <w:r>
        <w:rPr>
          <w:rFonts w:ascii="Arial" w:hAnsi="Arial" w:cs="Arial"/>
          <w:color w:val="auto"/>
          <w:lang w:val="pt-BR"/>
        </w:rPr>
        <w:t>Complexo do</w:t>
      </w:r>
      <w:r w:rsidRPr="00550DA3">
        <w:rPr>
          <w:rFonts w:ascii="Arial" w:hAnsi="Arial" w:cs="Arial"/>
          <w:color w:val="auto"/>
          <w:lang w:val="pt-BR"/>
        </w:rPr>
        <w:t xml:space="preserve"> Itajaí (estas pessoas referem-se àquelas com alçada mais elevada na cadeia de comando em exercício nos seguintes órgãos do Aeroporto de Navegantes e dos portos: Polícia federal, Receita Federal, </w:t>
      </w:r>
      <w:proofErr w:type="spellStart"/>
      <w:r w:rsidRPr="00550DA3">
        <w:rPr>
          <w:rFonts w:ascii="Arial" w:hAnsi="Arial" w:cs="Arial"/>
          <w:color w:val="auto"/>
          <w:lang w:val="pt-BR"/>
        </w:rPr>
        <w:t>Vigiagro</w:t>
      </w:r>
      <w:proofErr w:type="spellEnd"/>
      <w:r w:rsidRPr="00550DA3">
        <w:rPr>
          <w:rFonts w:ascii="Arial" w:hAnsi="Arial" w:cs="Arial"/>
          <w:color w:val="auto"/>
          <w:lang w:val="pt-BR"/>
        </w:rPr>
        <w:t>, Administrador Aeroportuário/Portuário e outros demandados pela análise situacional imposta);</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lastRenderedPageBreak/>
        <w:t>Subsidiar informações para comunicação e divulgação;</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Solicitar apoio da ASCON/ANVISA, GGPAF/ANVISA, Companhias Aéreas e outros. </w:t>
      </w:r>
    </w:p>
    <w:p w:rsidR="002A0E6C" w:rsidRPr="00550DA3" w:rsidRDefault="002A0E6C" w:rsidP="002A0E6C">
      <w:pPr>
        <w:pStyle w:val="PargrafodaLista"/>
        <w:spacing w:before="120"/>
        <w:rPr>
          <w:rFonts w:ascii="Arial" w:hAnsi="Arial" w:cs="Arial"/>
          <w:color w:val="auto"/>
          <w:lang w:val="pt-BR"/>
        </w:rPr>
      </w:pPr>
    </w:p>
    <w:p w:rsidR="002A0E6C" w:rsidRPr="00550DA3" w:rsidRDefault="002A0E6C" w:rsidP="009962B2">
      <w:pPr>
        <w:widowControl/>
        <w:numPr>
          <w:ilvl w:val="0"/>
          <w:numId w:val="2"/>
        </w:numPr>
        <w:autoSpaceDE/>
        <w:autoSpaceDN/>
        <w:spacing w:before="120"/>
        <w:rPr>
          <w:rFonts w:ascii="Arial" w:hAnsi="Arial" w:cs="Arial"/>
          <w:b/>
          <w:color w:val="auto"/>
          <w:shd w:val="clear" w:color="auto" w:fill="FFFFFF"/>
        </w:rPr>
      </w:pPr>
      <w:r w:rsidRPr="00550DA3">
        <w:rPr>
          <w:rFonts w:ascii="Arial" w:hAnsi="Arial" w:cs="Arial"/>
          <w:b/>
          <w:color w:val="auto"/>
          <w:shd w:val="clear" w:color="auto" w:fill="FFFFFF"/>
        </w:rPr>
        <w:t>OFICIAL DE ENLACE</w:t>
      </w:r>
    </w:p>
    <w:p w:rsidR="002A0E6C" w:rsidRPr="00550DA3" w:rsidRDefault="002A0E6C" w:rsidP="002A0E6C">
      <w:pPr>
        <w:spacing w:before="120"/>
        <w:rPr>
          <w:rFonts w:ascii="Arial" w:hAnsi="Arial" w:cs="Arial"/>
          <w:b/>
          <w:color w:val="auto"/>
          <w:lang w:val="pt-BR"/>
        </w:rPr>
      </w:pPr>
      <w:r w:rsidRPr="00550DA3">
        <w:rPr>
          <w:rFonts w:ascii="Arial" w:hAnsi="Arial" w:cs="Arial"/>
          <w:color w:val="auto"/>
          <w:lang w:val="pt-BR"/>
        </w:rPr>
        <w:t>É o contato para os representantes das instituições que estejam trabalhando no incidente ou que possam ser convocadas</w:t>
      </w:r>
      <w:r w:rsidRPr="00550DA3">
        <w:rPr>
          <w:rFonts w:ascii="Arial" w:hAnsi="Arial" w:cs="Arial"/>
          <w:b/>
          <w:color w:val="auto"/>
          <w:lang w:val="pt-BR"/>
        </w:rPr>
        <w:t>.</w:t>
      </w:r>
    </w:p>
    <w:p w:rsidR="002A0E6C" w:rsidRPr="00550DA3" w:rsidRDefault="002A0E6C" w:rsidP="002A0E6C">
      <w:pPr>
        <w:spacing w:before="120"/>
        <w:rPr>
          <w:rFonts w:ascii="Arial" w:hAnsi="Arial" w:cs="Arial"/>
          <w:b/>
          <w:color w:val="auto"/>
        </w:rPr>
      </w:pPr>
      <w:r w:rsidRPr="00550DA3">
        <w:rPr>
          <w:rFonts w:ascii="Arial" w:hAnsi="Arial" w:cs="Arial"/>
          <w:b/>
          <w:color w:val="auto"/>
        </w:rPr>
        <w:t>Compete: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Obter breve relato do Comandante do Incidente;</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Pr>
          <w:rFonts w:ascii="Arial" w:hAnsi="Arial" w:cs="Arial"/>
          <w:color w:val="auto"/>
          <w:lang w:val="pt-BR"/>
        </w:rPr>
        <w:t>Ser o</w:t>
      </w:r>
      <w:r w:rsidRPr="00550DA3">
        <w:rPr>
          <w:rFonts w:ascii="Arial" w:hAnsi="Arial" w:cs="Arial"/>
          <w:color w:val="auto"/>
          <w:lang w:val="pt-BR"/>
        </w:rPr>
        <w:t xml:space="preserve"> ponto de contato para os representantes de todas as instituições;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 xml:space="preserve">Identificar os representantes de cada uma das instituições, incluindo sua localização e </w:t>
      </w:r>
      <w:r>
        <w:rPr>
          <w:rFonts w:ascii="Arial" w:hAnsi="Arial" w:cs="Arial"/>
          <w:color w:val="auto"/>
          <w:lang w:val="pt-BR"/>
        </w:rPr>
        <w:t>meios para contato</w:t>
      </w:r>
      <w:r w:rsidRPr="00550DA3">
        <w:rPr>
          <w:rFonts w:ascii="Arial" w:hAnsi="Arial" w:cs="Arial"/>
          <w:color w:val="auto"/>
          <w:lang w:val="pt-BR"/>
        </w:rPr>
        <w:t>;</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Responder às solicitações do pessoal do incidente para estabelecer contatos com outras organizações;</w:t>
      </w:r>
    </w:p>
    <w:p w:rsidR="002A0E6C" w:rsidRPr="00550DA3" w:rsidRDefault="002A0E6C" w:rsidP="009962B2">
      <w:pPr>
        <w:pStyle w:val="PargrafodaLista"/>
        <w:widowControl/>
        <w:numPr>
          <w:ilvl w:val="0"/>
          <w:numId w:val="3"/>
        </w:numPr>
        <w:autoSpaceDE/>
        <w:autoSpaceDN/>
        <w:spacing w:before="120"/>
        <w:rPr>
          <w:rFonts w:ascii="Arial" w:hAnsi="Arial" w:cs="Arial"/>
          <w:color w:val="auto"/>
          <w:lang w:val="pt-BR"/>
        </w:rPr>
      </w:pPr>
      <w:r w:rsidRPr="00550DA3">
        <w:rPr>
          <w:rFonts w:ascii="Arial" w:hAnsi="Arial" w:cs="Arial"/>
          <w:color w:val="auto"/>
          <w:lang w:val="pt-BR"/>
        </w:rPr>
        <w:t>Observar as operações do incidente para identificar problemas atuais ou potenciais entre as diversas organizações</w:t>
      </w:r>
      <w:r w:rsidRPr="00550DA3">
        <w:rPr>
          <w:rFonts w:ascii="Optimum-" w:hAnsi="Optimum-" w:cs="Optimum-"/>
          <w:color w:val="auto"/>
          <w:lang w:val="pt-BR"/>
        </w:rPr>
        <w:t>.</w:t>
      </w:r>
    </w:p>
    <w:p w:rsidR="002A0E6C" w:rsidRPr="00550DA3" w:rsidRDefault="002A0E6C" w:rsidP="002A0E6C">
      <w:pPr>
        <w:adjustRightInd w:val="0"/>
        <w:spacing w:before="120"/>
        <w:rPr>
          <w:rFonts w:ascii="Arial" w:hAnsi="Arial" w:cs="Arial"/>
          <w:b/>
          <w:color w:val="auto"/>
          <w:shd w:val="clear" w:color="auto" w:fill="FFFFFF"/>
          <w:lang w:val="pt-BR"/>
        </w:rPr>
      </w:pPr>
    </w:p>
    <w:p w:rsidR="002A0E6C" w:rsidRPr="00550DA3" w:rsidRDefault="002A0E6C" w:rsidP="009962B2">
      <w:pPr>
        <w:widowControl/>
        <w:numPr>
          <w:ilvl w:val="0"/>
          <w:numId w:val="2"/>
        </w:numPr>
        <w:autoSpaceDE/>
        <w:autoSpaceDN/>
        <w:spacing w:before="120"/>
        <w:rPr>
          <w:rFonts w:ascii="Arial" w:hAnsi="Arial" w:cs="Arial"/>
          <w:b/>
          <w:color w:val="auto"/>
          <w:shd w:val="clear" w:color="auto" w:fill="FFFFFF"/>
        </w:rPr>
      </w:pPr>
      <w:r w:rsidRPr="00550DA3">
        <w:rPr>
          <w:rFonts w:ascii="Arial" w:hAnsi="Arial" w:cs="Arial"/>
          <w:b/>
          <w:color w:val="auto"/>
          <w:shd w:val="clear" w:color="auto" w:fill="FFFFFF"/>
        </w:rPr>
        <w:t>SEÇÕES</w:t>
      </w:r>
    </w:p>
    <w:p w:rsidR="002A0E6C" w:rsidRPr="00550DA3" w:rsidRDefault="002A0E6C" w:rsidP="002A0E6C">
      <w:pPr>
        <w:pStyle w:val="PargrafodaLista"/>
        <w:spacing w:before="120"/>
        <w:ind w:left="0" w:firstLine="0"/>
        <w:rPr>
          <w:rFonts w:ascii="Arial" w:hAnsi="Arial" w:cs="Arial"/>
          <w:color w:val="auto"/>
          <w:lang w:val="pt-BR"/>
        </w:rPr>
      </w:pPr>
      <w:r w:rsidRPr="00550DA3">
        <w:rPr>
          <w:rFonts w:ascii="Arial" w:hAnsi="Arial" w:cs="Arial"/>
          <w:color w:val="auto"/>
          <w:lang w:val="pt-BR"/>
        </w:rPr>
        <w:t>Quando o Comandante do Incidente necessita de um tipo ou quantidade de recursos que superam seu alcance de controle, pode acionar outros responsáveis para gerir uma ou mais seções (Planejamento, Operações, Logística e Administração/ Finanças)</w:t>
      </w:r>
    </w:p>
    <w:p w:rsidR="002A0E6C" w:rsidRPr="00550DA3" w:rsidRDefault="002A0E6C" w:rsidP="002A0E6C">
      <w:pPr>
        <w:spacing w:before="120"/>
        <w:ind w:left="360"/>
        <w:rPr>
          <w:rFonts w:ascii="Arial" w:hAnsi="Arial" w:cs="Arial"/>
          <w:b/>
          <w:color w:val="auto"/>
        </w:rPr>
      </w:pPr>
      <w:proofErr w:type="spellStart"/>
      <w:r w:rsidRPr="00550DA3">
        <w:rPr>
          <w:rFonts w:ascii="Arial" w:hAnsi="Arial" w:cs="Arial"/>
          <w:b/>
          <w:color w:val="auto"/>
        </w:rPr>
        <w:t>Seção</w:t>
      </w:r>
      <w:proofErr w:type="spellEnd"/>
      <w:r w:rsidRPr="00550DA3">
        <w:rPr>
          <w:rFonts w:ascii="Arial" w:hAnsi="Arial" w:cs="Arial"/>
          <w:b/>
          <w:color w:val="auto"/>
        </w:rPr>
        <w:t xml:space="preserve"> de </w:t>
      </w:r>
      <w:proofErr w:type="spellStart"/>
      <w:r w:rsidRPr="00550DA3">
        <w:rPr>
          <w:rFonts w:ascii="Arial" w:hAnsi="Arial" w:cs="Arial"/>
          <w:b/>
          <w:color w:val="auto"/>
        </w:rPr>
        <w:t>Planos</w:t>
      </w:r>
      <w:proofErr w:type="spellEnd"/>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t>Define o plano tático e avalia as informações</w:t>
      </w:r>
    </w:p>
    <w:p w:rsidR="002A0E6C" w:rsidRPr="00550DA3" w:rsidRDefault="002A0E6C" w:rsidP="002A0E6C">
      <w:pPr>
        <w:spacing w:before="120"/>
        <w:ind w:left="360"/>
        <w:rPr>
          <w:rFonts w:ascii="Arial" w:hAnsi="Arial" w:cs="Arial"/>
          <w:b/>
          <w:color w:val="auto"/>
        </w:rPr>
      </w:pPr>
      <w:proofErr w:type="spellStart"/>
      <w:r w:rsidRPr="00550DA3">
        <w:rPr>
          <w:rFonts w:ascii="Arial" w:hAnsi="Arial" w:cs="Arial"/>
          <w:b/>
          <w:color w:val="auto"/>
        </w:rPr>
        <w:t>Seção</w:t>
      </w:r>
      <w:proofErr w:type="spellEnd"/>
      <w:r w:rsidRPr="00550DA3">
        <w:rPr>
          <w:rFonts w:ascii="Arial" w:hAnsi="Arial" w:cs="Arial"/>
          <w:b/>
          <w:color w:val="auto"/>
        </w:rPr>
        <w:t xml:space="preserve"> de </w:t>
      </w:r>
      <w:proofErr w:type="spellStart"/>
      <w:r w:rsidRPr="00550DA3">
        <w:rPr>
          <w:rFonts w:ascii="Arial" w:hAnsi="Arial" w:cs="Arial"/>
          <w:b/>
          <w:color w:val="auto"/>
        </w:rPr>
        <w:t>Operações</w:t>
      </w:r>
      <w:proofErr w:type="spellEnd"/>
      <w:r w:rsidRPr="00550DA3">
        <w:rPr>
          <w:rFonts w:ascii="Arial" w:hAnsi="Arial" w:cs="Arial"/>
          <w:b/>
          <w:color w:val="auto"/>
        </w:rPr>
        <w:t xml:space="preserve"> </w:t>
      </w:r>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t xml:space="preserve">Implementa o plano e coordena equipes. </w:t>
      </w:r>
    </w:p>
    <w:p w:rsidR="002A0E6C" w:rsidRPr="00550DA3" w:rsidRDefault="002A0E6C" w:rsidP="002A0E6C">
      <w:pPr>
        <w:spacing w:before="120"/>
        <w:ind w:left="360"/>
        <w:rPr>
          <w:rFonts w:ascii="Arial" w:hAnsi="Arial" w:cs="Arial"/>
          <w:b/>
          <w:color w:val="auto"/>
        </w:rPr>
      </w:pPr>
      <w:proofErr w:type="spellStart"/>
      <w:r w:rsidRPr="00550DA3">
        <w:rPr>
          <w:rFonts w:ascii="Arial" w:hAnsi="Arial" w:cs="Arial"/>
          <w:b/>
          <w:color w:val="auto"/>
        </w:rPr>
        <w:t>Seção</w:t>
      </w:r>
      <w:proofErr w:type="spellEnd"/>
      <w:r w:rsidRPr="00550DA3">
        <w:rPr>
          <w:rFonts w:ascii="Arial" w:hAnsi="Arial" w:cs="Arial"/>
          <w:b/>
          <w:color w:val="auto"/>
        </w:rPr>
        <w:t xml:space="preserve"> </w:t>
      </w:r>
      <w:proofErr w:type="spellStart"/>
      <w:r w:rsidRPr="00550DA3">
        <w:rPr>
          <w:rFonts w:ascii="Arial" w:hAnsi="Arial" w:cs="Arial"/>
          <w:b/>
          <w:color w:val="auto"/>
        </w:rPr>
        <w:t>Logística</w:t>
      </w:r>
      <w:proofErr w:type="spellEnd"/>
      <w:r w:rsidRPr="00550DA3">
        <w:rPr>
          <w:rFonts w:ascii="Arial" w:hAnsi="Arial" w:cs="Arial"/>
          <w:b/>
          <w:color w:val="auto"/>
        </w:rPr>
        <w:t xml:space="preserve"> </w:t>
      </w:r>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t>Disponibiliza recursos de comunicação e Equipamentos de Proteção Individual – EPIs;</w:t>
      </w:r>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t>Elabora levantamentos de materiais e equipamentos necessários para atendimento ao evento e encaminha a demanda;</w:t>
      </w:r>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lastRenderedPageBreak/>
        <w:t xml:space="preserve">Orienta, quando necessário, a comunidade e administradora aeroportuária para aquisição dos EPIs. </w:t>
      </w:r>
    </w:p>
    <w:p w:rsidR="002A0E6C" w:rsidRPr="00550DA3" w:rsidRDefault="002A0E6C" w:rsidP="002A0E6C">
      <w:pPr>
        <w:spacing w:before="120"/>
        <w:ind w:left="360"/>
        <w:rPr>
          <w:rFonts w:ascii="Arial" w:hAnsi="Arial" w:cs="Arial"/>
          <w:b/>
          <w:color w:val="auto"/>
        </w:rPr>
      </w:pPr>
      <w:proofErr w:type="spellStart"/>
      <w:r w:rsidRPr="00550DA3">
        <w:rPr>
          <w:rFonts w:ascii="Arial" w:hAnsi="Arial" w:cs="Arial"/>
          <w:b/>
          <w:color w:val="auto"/>
        </w:rPr>
        <w:t>Seção</w:t>
      </w:r>
      <w:proofErr w:type="spellEnd"/>
      <w:r w:rsidRPr="00550DA3">
        <w:rPr>
          <w:rFonts w:ascii="Arial" w:hAnsi="Arial" w:cs="Arial"/>
          <w:b/>
          <w:color w:val="auto"/>
        </w:rPr>
        <w:t xml:space="preserve"> de </w:t>
      </w:r>
      <w:proofErr w:type="spellStart"/>
      <w:r w:rsidRPr="00550DA3">
        <w:rPr>
          <w:rFonts w:ascii="Arial" w:hAnsi="Arial" w:cs="Arial"/>
          <w:b/>
          <w:color w:val="auto"/>
        </w:rPr>
        <w:t>Finanças</w:t>
      </w:r>
      <w:proofErr w:type="spellEnd"/>
      <w:r w:rsidRPr="00550DA3">
        <w:rPr>
          <w:rFonts w:ascii="Arial" w:hAnsi="Arial" w:cs="Arial"/>
          <w:b/>
          <w:color w:val="auto"/>
        </w:rPr>
        <w:t xml:space="preserve">/ </w:t>
      </w:r>
      <w:proofErr w:type="spellStart"/>
      <w:r w:rsidRPr="00550DA3">
        <w:rPr>
          <w:rFonts w:ascii="Arial" w:hAnsi="Arial" w:cs="Arial"/>
          <w:b/>
          <w:color w:val="auto"/>
        </w:rPr>
        <w:t>Administração</w:t>
      </w:r>
      <w:proofErr w:type="spellEnd"/>
    </w:p>
    <w:p w:rsidR="002A0E6C" w:rsidRPr="00550DA3" w:rsidRDefault="002A0E6C" w:rsidP="009962B2">
      <w:pPr>
        <w:pStyle w:val="PargrafodaLista"/>
        <w:widowControl/>
        <w:numPr>
          <w:ilvl w:val="0"/>
          <w:numId w:val="3"/>
        </w:numPr>
        <w:autoSpaceDE/>
        <w:autoSpaceDN/>
        <w:spacing w:before="120"/>
        <w:ind w:left="1080"/>
        <w:rPr>
          <w:rFonts w:ascii="Arial" w:hAnsi="Arial" w:cs="Arial"/>
          <w:color w:val="auto"/>
          <w:lang w:val="pt-BR"/>
        </w:rPr>
      </w:pPr>
      <w:r w:rsidRPr="00550DA3">
        <w:rPr>
          <w:rFonts w:ascii="Arial" w:hAnsi="Arial" w:cs="Arial"/>
          <w:color w:val="auto"/>
          <w:lang w:val="pt-BR"/>
        </w:rPr>
        <w:t>Efetua compras e faz a contabilidade (cada instituição envolvida é responsável por suprir os materiais e equipamentos necessários).</w:t>
      </w:r>
    </w:p>
    <w:p w:rsidR="002A0E6C" w:rsidRPr="00550DA3" w:rsidRDefault="002A0E6C" w:rsidP="002A0E6C">
      <w:pPr>
        <w:pStyle w:val="Corpodetexto"/>
      </w:pPr>
      <w:bookmarkStart w:id="62" w:name="_Toc511994059"/>
      <w:bookmarkEnd w:id="61"/>
      <w:bookmarkEnd w:id="62"/>
    </w:p>
    <w:p w:rsidR="002A0E6C" w:rsidRPr="005E73B2" w:rsidRDefault="002A0E6C" w:rsidP="00EC6E54">
      <w:pPr>
        <w:pStyle w:val="ttulo2"/>
      </w:pPr>
      <w:bookmarkStart w:id="63" w:name="_Toc515437672"/>
      <w:bookmarkStart w:id="64" w:name="_Toc531271926"/>
      <w:r w:rsidRPr="005E73B2">
        <w:t>Códigos ou fases de alertas formais e Magnitude do evento</w:t>
      </w:r>
      <w:bookmarkEnd w:id="63"/>
      <w:bookmarkEnd w:id="64"/>
    </w:p>
    <w:p w:rsidR="002A0E6C" w:rsidRDefault="002A0E6C" w:rsidP="002A0E6C">
      <w:pPr>
        <w:pStyle w:val="Corpodetexto"/>
      </w:pPr>
    </w:p>
    <w:p w:rsidR="002A0E6C" w:rsidRPr="000F20C1" w:rsidRDefault="002A0E6C" w:rsidP="002A0E6C">
      <w:pPr>
        <w:pStyle w:val="Corpodetexto"/>
      </w:pPr>
      <w:r w:rsidRPr="000F20C1">
        <w:t xml:space="preserve">Os níveis </w:t>
      </w:r>
      <w:r>
        <w:t xml:space="preserve">de </w:t>
      </w:r>
      <w:r w:rsidRPr="000F20C1">
        <w:t xml:space="preserve">ativação das estruturas organizacionais para resposta </w:t>
      </w:r>
      <w:r>
        <w:t xml:space="preserve">à </w:t>
      </w:r>
      <w:r w:rsidRPr="000F20C1">
        <w:t>emergência definidos neste plano são aqueles propostos pelo Ministério da Saúde</w:t>
      </w:r>
      <w:r>
        <w:t xml:space="preserve">, </w:t>
      </w:r>
      <w:r w:rsidRPr="000F20C1">
        <w:t>e são descritos a seguir:</w:t>
      </w:r>
    </w:p>
    <w:p w:rsidR="002A0E6C" w:rsidRPr="000F20C1" w:rsidRDefault="002A0E6C" w:rsidP="002A0E6C">
      <w:pPr>
        <w:pStyle w:val="Corpodetexto"/>
      </w:pPr>
      <w:r w:rsidRPr="000F20C1">
        <w:rPr>
          <w:b/>
        </w:rPr>
        <w:t>Nível 0 -</w:t>
      </w:r>
      <w:r w:rsidRPr="000F20C1">
        <w:t xml:space="preserve"> a ameaça não é importante para a saúde pública, porém exige o manejo clínico local</w:t>
      </w:r>
      <w:r>
        <w:t>.</w:t>
      </w:r>
    </w:p>
    <w:p w:rsidR="002A0E6C" w:rsidRPr="000F20C1" w:rsidRDefault="002A0E6C" w:rsidP="002A0E6C">
      <w:pPr>
        <w:pStyle w:val="Corpodetexto"/>
      </w:pPr>
      <w:r w:rsidRPr="000F20C1">
        <w:rPr>
          <w:b/>
        </w:rPr>
        <w:t>Nível 1-</w:t>
      </w:r>
      <w:r w:rsidRPr="000F20C1">
        <w:t xml:space="preserve"> a ameaça é importante, mas o sistema local de saúde pode responder com os recursos de emergên</w:t>
      </w:r>
      <w:r>
        <w:t>cia disponíveis permanentemente;</w:t>
      </w:r>
      <w:r w:rsidRPr="000F20C1">
        <w:t xml:space="preserve"> a atividade federal é de monitoramento e pode exigir a comunicação do evento </w:t>
      </w:r>
      <w:r>
        <w:t xml:space="preserve">à </w:t>
      </w:r>
      <w:r w:rsidRPr="000F20C1">
        <w:t>OMS.</w:t>
      </w:r>
    </w:p>
    <w:p w:rsidR="002A0E6C" w:rsidRPr="000F20C1" w:rsidRDefault="002A0E6C" w:rsidP="002A0E6C">
      <w:pPr>
        <w:pStyle w:val="Corpodetexto"/>
      </w:pPr>
      <w:r w:rsidRPr="000F20C1">
        <w:rPr>
          <w:b/>
        </w:rPr>
        <w:t>Nível 2 -</w:t>
      </w:r>
      <w:r w:rsidRPr="000F20C1">
        <w:t xml:space="preserve"> a ameaça é importante e o sistema local de saúde exige uma mobilização de mais recursos locais e/ou de apoio do nível estadual e talvez alguns recursos federais (por exemplo, uma equipe de investigação epidemiológica) e pode exigir a ativação do RSI. Pode ser necessário ainda estabelecer a </w:t>
      </w:r>
      <w:r w:rsidRPr="005F4CB0">
        <w:rPr>
          <w:u w:val="single"/>
        </w:rPr>
        <w:t>sala de crise</w:t>
      </w:r>
      <w:r w:rsidRPr="000F20C1">
        <w:t xml:space="preserve"> do porto ou aeroporto que irá: </w:t>
      </w:r>
      <w:r w:rsidRPr="003A1352">
        <w:rPr>
          <w:u w:val="single"/>
        </w:rPr>
        <w:t>direcionar os recursos, compartilhar as informações, estabelecer prioridades, proporcionar apoio legal, financeiro e atuar junto às diferentes instituições e níveis de</w:t>
      </w:r>
      <w:r w:rsidRPr="003A1352">
        <w:rPr>
          <w:spacing w:val="-3"/>
          <w:u w:val="single"/>
        </w:rPr>
        <w:t xml:space="preserve"> </w:t>
      </w:r>
      <w:r w:rsidRPr="003A1352">
        <w:rPr>
          <w:u w:val="single"/>
        </w:rPr>
        <w:t>governo.</w:t>
      </w:r>
    </w:p>
    <w:p w:rsidR="002A0E6C" w:rsidRPr="000F20C1" w:rsidRDefault="002A0E6C" w:rsidP="002A0E6C">
      <w:pPr>
        <w:pStyle w:val="Corpodetexto"/>
      </w:pPr>
      <w:r w:rsidRPr="000F20C1">
        <w:rPr>
          <w:b/>
        </w:rPr>
        <w:t>Nível 3 -</w:t>
      </w:r>
      <w:r w:rsidRPr="000F20C1">
        <w:t xml:space="preserve"> a ameaça é significativa e múltiplas jurisdições são afetadas, os níveis estaduais e municipais exigem recursos federais (humano, físico </w:t>
      </w:r>
      <w:r>
        <w:t>e/</w:t>
      </w:r>
      <w:r w:rsidRPr="000F20C1">
        <w:t xml:space="preserve">ou financeiro), este nível de emergência exige a ativação do RSI. A sala de crise do porto </w:t>
      </w:r>
      <w:r>
        <w:t xml:space="preserve">ou aeroporto </w:t>
      </w:r>
      <w:r w:rsidRPr="000F20C1">
        <w:t>é estabelecida.</w:t>
      </w:r>
    </w:p>
    <w:p w:rsidR="002A0E6C" w:rsidRDefault="002A0E6C" w:rsidP="002A0E6C">
      <w:pPr>
        <w:pStyle w:val="Corpodetexto"/>
      </w:pPr>
      <w:r w:rsidRPr="000F20C1">
        <w:rPr>
          <w:b/>
        </w:rPr>
        <w:t>Nível 4</w:t>
      </w:r>
      <w:r>
        <w:rPr>
          <w:b/>
        </w:rPr>
        <w:t xml:space="preserve"> </w:t>
      </w:r>
      <w:r w:rsidRPr="000F20C1">
        <w:rPr>
          <w:b/>
        </w:rPr>
        <w:t>-</w:t>
      </w:r>
      <w:r w:rsidRPr="000F20C1">
        <w:t xml:space="preserve"> a ameaça é importante</w:t>
      </w:r>
      <w:r>
        <w:t xml:space="preserve"> e</w:t>
      </w:r>
      <w:r w:rsidRPr="000F20C1">
        <w:t xml:space="preserve"> o maior impacto sobre os diferentes níveis exige uma resposta ampla do governo</w:t>
      </w:r>
      <w:r>
        <w:t>;</w:t>
      </w:r>
      <w:r w:rsidRPr="000F20C1">
        <w:t xml:space="preserve"> </w:t>
      </w:r>
      <w:r w:rsidRPr="00E523F0">
        <w:rPr>
          <w:u w:val="single"/>
        </w:rPr>
        <w:t>este evento constitui uma crise</w:t>
      </w:r>
      <w:r w:rsidRPr="000F20C1">
        <w:t xml:space="preserve">. A sala de crise do porto </w:t>
      </w:r>
      <w:r>
        <w:t xml:space="preserve">ou aeroporto </w:t>
      </w:r>
      <w:r w:rsidRPr="000F20C1">
        <w:t>é estabelecida.</w:t>
      </w:r>
    </w:p>
    <w:p w:rsidR="002A0E6C" w:rsidRPr="000F20C1" w:rsidRDefault="002A0E6C" w:rsidP="002A0E6C">
      <w:pPr>
        <w:pStyle w:val="Corpodetexto"/>
      </w:pPr>
      <w:r>
        <w:t>Esquema representado na figura 5 abaixo apresenta as instituições que serão envolvidas e ações conforme nível do evento:</w:t>
      </w:r>
    </w:p>
    <w:p w:rsidR="002A0E6C" w:rsidRPr="00C12BF4" w:rsidRDefault="00944366" w:rsidP="002A0E6C">
      <w:pPr>
        <w:pStyle w:val="Rodap"/>
        <w:spacing w:before="120"/>
        <w:rPr>
          <w:rFonts w:ascii="Arial" w:hAnsi="Arial" w:cs="Arial"/>
          <w:color w:val="auto"/>
          <w:lang w:val="pt-BR"/>
        </w:rPr>
      </w:pPr>
      <w:r>
        <w:rPr>
          <w:rFonts w:ascii="Arial" w:hAnsi="Arial" w:cs="Arial"/>
          <w:color w:val="auto"/>
          <w:lang w:val="pt-BR"/>
        </w:rPr>
        <w:t>Figura 4</w:t>
      </w:r>
      <w:r w:rsidR="002A0E6C" w:rsidRPr="00C12BF4">
        <w:rPr>
          <w:rFonts w:ascii="Arial" w:hAnsi="Arial" w:cs="Arial"/>
          <w:color w:val="auto"/>
          <w:lang w:val="pt-BR"/>
        </w:rPr>
        <w:t xml:space="preserve"> – esquema de ativação de níveis a partir de um evento </w:t>
      </w:r>
    </w:p>
    <w:p w:rsidR="002A0E6C" w:rsidRDefault="002A0E6C" w:rsidP="002A0E6C">
      <w:pPr>
        <w:pStyle w:val="Corpodetexto"/>
        <w:rPr>
          <w:sz w:val="33"/>
        </w:rPr>
      </w:pPr>
      <w:r w:rsidRPr="003C471D">
        <w:rPr>
          <w:rFonts w:asciiTheme="minorHAnsi" w:hAnsiTheme="minorHAnsi" w:cs="Calibri"/>
          <w:bCs w:val="0"/>
          <w:noProof/>
          <w:color w:val="44546A" w:themeColor="text2"/>
          <w:szCs w:val="22"/>
          <w:lang w:eastAsia="pt-BR"/>
        </w:rPr>
        <w:lastRenderedPageBreak/>
        <mc:AlternateContent>
          <mc:Choice Requires="wps">
            <w:drawing>
              <wp:anchor distT="0" distB="0" distL="114300" distR="114300" simplePos="0" relativeHeight="251615232" behindDoc="0" locked="0" layoutInCell="1" allowOverlap="1" wp14:anchorId="7005D838" wp14:editId="2B44CF5C">
                <wp:simplePos x="0" y="0"/>
                <wp:positionH relativeFrom="column">
                  <wp:posOffset>342890</wp:posOffset>
                </wp:positionH>
                <wp:positionV relativeFrom="paragraph">
                  <wp:posOffset>2002335</wp:posOffset>
                </wp:positionV>
                <wp:extent cx="736980" cy="703182"/>
                <wp:effectExtent l="0" t="0" r="0" b="0"/>
                <wp:wrapNone/>
                <wp:docPr id="23" name="CaixaDeTexto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36980" cy="703182"/>
                        </a:xfrm>
                        <a:prstGeom prst="rect">
                          <a:avLst/>
                        </a:prstGeom>
                        <a:noFill/>
                      </wps:spPr>
                      <wps:txbx>
                        <w:txbxContent>
                          <w:p w:rsidR="00467BE4" w:rsidRPr="003C471D" w:rsidRDefault="00467BE4" w:rsidP="002A0E6C">
                            <w:pPr>
                              <w:pStyle w:val="NormalWeb"/>
                              <w:spacing w:before="0" w:beforeAutospacing="0" w:after="0" w:afterAutospacing="0" w:line="240" w:lineRule="auto"/>
                            </w:pPr>
                            <w:r w:rsidRPr="003C471D">
                              <w:rPr>
                                <w:rFonts w:ascii="Calibri" w:eastAsia="+mn-ea" w:hAnsi="Calibri" w:cs="+mn-cs"/>
                                <w:color w:val="000000"/>
                                <w:kern w:val="24"/>
                              </w:rPr>
                              <w:t>Evento de saúde pública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5D838" id="CaixaDeTexto 9" o:spid="_x0000_s1058" type="#_x0000_t202" style="position:absolute;left:0;text-align:left;margin-left:27pt;margin-top:157.65pt;width:58.05pt;height:55.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2WpAEAADADAAAOAAAAZHJzL2Uyb0RvYy54bWysUstOIzEQvCPtP1i+bzxJJAijTBBLxF4Q&#10;IAEf0PHYGUtjt9d2MpO/p+2EsGJvKy5+dLvLVdW9vBltz/YqRIOu4dNJxZlyElvjtg1/e73/ueAs&#10;JnAt9OhUww8q8pvVj4vl4Gs1ww77VgVGIC7Wg294l5KvhYiyUxbiBL1ylNQYLCS6hq1oAwyEbnsx&#10;q6pLMWBofUCpYqTo+pjkq4KvtZLpSeuoEusbTtxSWUNZN3kVqyXU2wC+M/JEA/6DhQXj6NMz1BoS&#10;sF0w/0BZIwNG1Gki0QrU2khVNJCaafVFzUsHXhUtZE70Z5vi98HKx/1zYKZt+GzOmQNLPboDM8Ja&#10;vaoxIbsusuj4EBOZJQYf61KULS7HF08IafyFIw1ANjTHIwWzH6MONu+klFGeWnA4206gTFLwan55&#10;vaCMpNRVNZ8uZhlFfBb7ENNvhZblQ8MDdbWwgv2JFNQfT/JfDu9N33+QPTLJnNK4GYvUafkghzbY&#10;Hoj9QAPQ8PhnB0FxFlJ/h2Vejmi3u4TanNUfa05WUFsK1dMI5b7/fS+vPgd99Q4AAP//AwBQSwME&#10;FAAGAAgAAAAhAJ5AkZ/fAAAACgEAAA8AAABkcnMvZG93bnJldi54bWxMj81OwzAQhO9IvIO1lbhR&#10;O21SaJpNhUBcQZQfqTc33iYR8TqK3Sa8Pe4JjqMZzXxTbCfbiTMNvnWMkMwVCOLKmZZrhI/359t7&#10;ED5oNrpzTAg/5GFbXl8VOjdu5Dc670ItYgn7XCM0IfS5lL5qyGo/dz1x9I5usDpEOdTSDHqM5baT&#10;C6VW0uqW40Kje3psqPrenSzC58tx/5Wq1/rJZv3oJiXZriXizWx62IAINIW/MFzwIzqUkengTmy8&#10;6BCyNF4JCMskW4K4BO5UAuKAkC5WCmRZyP8Xyl8AAAD//wMAUEsBAi0AFAAGAAgAAAAhALaDOJL+&#10;AAAA4QEAABMAAAAAAAAAAAAAAAAAAAAAAFtDb250ZW50X1R5cGVzXS54bWxQSwECLQAUAAYACAAA&#10;ACEAOP0h/9YAAACUAQAACwAAAAAAAAAAAAAAAAAvAQAAX3JlbHMvLnJlbHNQSwECLQAUAAYACAAA&#10;ACEAMLHtlqQBAAAwAwAADgAAAAAAAAAAAAAAAAAuAgAAZHJzL2Uyb0RvYy54bWxQSwECLQAUAAYA&#10;CAAAACEAnkCRn98AAAAKAQAADwAAAAAAAAAAAAAAAAD+AwAAZHJzL2Rvd25yZXYueG1sUEsFBgAA&#10;AAAEAAQA8wAAAAoFAAAAAA==&#10;" filled="f" stroked="f">
                <v:textbox>
                  <w:txbxContent>
                    <w:p w:rsidR="00467BE4" w:rsidRPr="003C471D" w:rsidRDefault="00467BE4" w:rsidP="002A0E6C">
                      <w:pPr>
                        <w:pStyle w:val="NormalWeb"/>
                        <w:spacing w:before="0" w:beforeAutospacing="0" w:after="0" w:afterAutospacing="0" w:line="240" w:lineRule="auto"/>
                      </w:pPr>
                      <w:r w:rsidRPr="003C471D">
                        <w:rPr>
                          <w:rFonts w:ascii="Calibri" w:eastAsia="+mn-ea" w:hAnsi="Calibri" w:cs="+mn-cs"/>
                          <w:color w:val="000000"/>
                          <w:kern w:val="24"/>
                        </w:rPr>
                        <w:t>Evento de saúde pública</w:t>
                      </w:r>
                    </w:p>
                  </w:txbxContent>
                </v:textbox>
              </v:shape>
            </w:pict>
          </mc:Fallback>
        </mc:AlternateContent>
      </w:r>
      <w:r w:rsidRPr="003C471D">
        <w:rPr>
          <w:rFonts w:asciiTheme="minorHAnsi" w:hAnsiTheme="minorHAnsi" w:cs="Calibri"/>
          <w:bCs w:val="0"/>
          <w:noProof/>
          <w:color w:val="44546A" w:themeColor="text2"/>
          <w:szCs w:val="22"/>
          <w:lang w:eastAsia="pt-BR"/>
        </w:rPr>
        <mc:AlternateContent>
          <mc:Choice Requires="wps">
            <w:drawing>
              <wp:anchor distT="0" distB="0" distL="114300" distR="114300" simplePos="0" relativeHeight="251614208" behindDoc="0" locked="0" layoutInCell="1" allowOverlap="1" wp14:anchorId="09D3CF5F" wp14:editId="1DC725E9">
                <wp:simplePos x="0" y="0"/>
                <wp:positionH relativeFrom="margin">
                  <wp:posOffset>151831</wp:posOffset>
                </wp:positionH>
                <wp:positionV relativeFrom="paragraph">
                  <wp:posOffset>1743122</wp:posOffset>
                </wp:positionV>
                <wp:extent cx="1112293" cy="1095394"/>
                <wp:effectExtent l="19050" t="19050" r="12065" b="47625"/>
                <wp:wrapNone/>
                <wp:docPr id="22" name="Estrela: 7 Pontas 7">
                  <a:extLst xmlns:a="http://schemas.openxmlformats.org/drawingml/2006/main"/>
                </wp:docPr>
                <wp:cNvGraphicFramePr/>
                <a:graphic xmlns:a="http://schemas.openxmlformats.org/drawingml/2006/main">
                  <a:graphicData uri="http://schemas.microsoft.com/office/word/2010/wordprocessingShape">
                    <wps:wsp>
                      <wps:cNvSpPr/>
                      <wps:spPr>
                        <a:xfrm>
                          <a:off x="0" y="0"/>
                          <a:ext cx="1112293" cy="1095394"/>
                        </a:xfrm>
                        <a:prstGeom prst="star7">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01561" id="Estrela: 7 Pontas 7" o:spid="_x0000_s1026" style="position:absolute;margin-left:11.95pt;margin-top:137.25pt;width:87.6pt;height:8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2293,109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CkjAIAADMFAAAOAAAAZHJzL2Uyb0RvYy54bWysVEtv2zAMvg/YfxB0X/1oujRGnSJI12FA&#10;0QZoh54ZWY4F6DVJidP9+lGyk6ZdT8N8kEmRIsWPH3V1vVeS7LjzwuiaFmc5JVwz0wi9qenPp9sv&#10;l5T4ALoBaTSv6Qv39Hr++dNVbytems7IhjuCQbSvelvTLgRbZZlnHVfgz4zlGo2tcQoCqm6TNQ56&#10;jK5kVub516w3rrHOMO497t4MRjpP8duWs/DQtp4HImuKdwtpdWldxzWbX0G1cWA7wcZrwD/cQoHQ&#10;mPQY6gYCkK0Tf4VSgjnjTRvOmFGZaVvBeKoBqynyd9U8dmB5qgXB8fYIk/9/Ydn9buWIaGpalpRo&#10;UNijbz44LqEiU7IyOoAn01Qb34c7HxCxrLe+Sicjzkl8tCuHlqh5FCMU+9ap+MciyT4h/nJEHEMR&#10;hptFUZTl7JwShrYin12czyaxJ9nrcet8+M6NIlGoKZLJDdeB3XgbqA4+MZ03UjS3QsqkuM16KR3Z&#10;AfZ/MpmWy0P4N25Skx7zl9McOcIAedhKCCgqi8h4vaEE5AYJzoJLULw57T9IkpJ30PAh9UWO31jY&#10;6J6KfBMnVnEDvhuOJNPATyUCDokUqqaXMdAhktQxDU80P+nM0IDYirVpXrC9zgy895bdCkxyBz6s&#10;wCHRsVwc3vCASysNYmBGiZLOuN8f7Ud/5B9aKelxcBCfX1twnBL5QyMzZ8VkEictKZOLaYmKO7Ws&#10;Ty16q5YGe1PgM2FZEqN/kAexdUY944wvYlY0gWaYe+jEqCzDMND4SjC+WCQ3nC4L4U4/WhaDR5wi&#10;vE/7Z3B2pFJAFt6bw5BB9Y5Qg288qc1iG0wrjtwfcB0HAScz9XJ8ReLon+rJ6/Wtm/8BAAD//wMA&#10;UEsDBBQABgAIAAAAIQAo2zaj4QAAAAoBAAAPAAAAZHJzL2Rvd25yZXYueG1sTI/BSsNAEIbvQt9h&#10;mYI3u9smWhOzKUWxggfBVMTjJjsmodnZkN008e3dnvQ0DPPxz/dnu9l07IyDay1JWK8EMKTK6pZq&#10;CR/H55t7YM4r0qqzhBJ+0MEuX1xlKtV2onc8F75mIYRcqiQ03vcp565q0Ci3sj1SuH3bwSgf1qHm&#10;elBTCDcd3whxx41qKXxoVI+PDVanYjQSpteoGF+e2kMZ12+H41dlImE/pbxezvsHYB5n/wfDRT+o&#10;Qx6cSjuSdqyTsImSQIa5jW+BXYAkWQMrJcTxVgDPM/6/Qv4LAAD//wMAUEsBAi0AFAAGAAgAAAAh&#10;ALaDOJL+AAAA4QEAABMAAAAAAAAAAAAAAAAAAAAAAFtDb250ZW50X1R5cGVzXS54bWxQSwECLQAU&#10;AAYACAAAACEAOP0h/9YAAACUAQAACwAAAAAAAAAAAAAAAAAvAQAAX3JlbHMvLnJlbHNQSwECLQAU&#10;AAYACAAAACEAk4DwpIwCAAAzBQAADgAAAAAAAAAAAAAAAAAuAgAAZHJzL2Uyb0RvYy54bWxQSwEC&#10;LQAUAAYACAAAACEAKNs2o+EAAAAKAQAADwAAAAAAAAAAAAAAAADmBAAAZHJzL2Rvd25yZXYueG1s&#10;UEsFBgAAAAAEAAQA8wAAAPQFAAAAAA==&#10;" path="m-3,704455l171280,487499,110151,216957r274716,1l556147,,727426,216958r274716,-1l941013,487499r171283,216956l864784,824857r-61130,270543l556147,974996,308639,1095400,247509,824857,-3,704455xe" fillcolor="#4472c4" strokecolor="#2f528f" strokeweight="1pt">
                <v:stroke joinstyle="miter"/>
                <v:path arrowok="t" o:connecttype="custom" o:connectlocs="-3,704455;171280,487499;110151,216957;384867,216958;556147,0;727426,216958;1002142,216957;941013,487499;1112296,704455;864784,824857;803654,1095400;556147,974996;308639,1095400;247509,824857;-3,704455" o:connectangles="0,0,0,0,0,0,0,0,0,0,0,0,0,0,0"/>
                <w10:wrap anchorx="margin"/>
              </v:shape>
            </w:pict>
          </mc:Fallback>
        </mc:AlternateContent>
      </w:r>
      <w:r w:rsidRPr="001E5FD8">
        <w:rPr>
          <w:noProof/>
          <w:sz w:val="33"/>
          <w:lang w:eastAsia="pt-BR"/>
        </w:rPr>
        <w:drawing>
          <wp:inline distT="0" distB="0" distL="0" distR="0" wp14:anchorId="7C063089" wp14:editId="0F409789">
            <wp:extent cx="6515100" cy="2550160"/>
            <wp:effectExtent l="0" t="114300" r="0" b="0"/>
            <wp:docPr id="237" name="Diagrama 23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787723-AB51-4771-B17A-083608EBFE6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A0E6C" w:rsidRDefault="002A0E6C" w:rsidP="002A0E6C">
      <w:pPr>
        <w:pStyle w:val="Corpodetexto"/>
        <w:rPr>
          <w:sz w:val="33"/>
        </w:rPr>
      </w:pPr>
    </w:p>
    <w:p w:rsidR="002A0E6C" w:rsidRDefault="002A0E6C" w:rsidP="002A0E6C">
      <w:pPr>
        <w:pStyle w:val="Corpodetexto"/>
      </w:pPr>
      <w:bookmarkStart w:id="65" w:name="_Toc386114713"/>
      <w:bookmarkStart w:id="66" w:name="_Toc511994060"/>
      <w:bookmarkStart w:id="67" w:name="_Hlk512993563"/>
      <w:bookmarkEnd w:id="56"/>
    </w:p>
    <w:p w:rsidR="002A0E6C" w:rsidRDefault="002A0E6C" w:rsidP="002A0E6C">
      <w:pPr>
        <w:pStyle w:val="Ttulo1"/>
        <w:ind w:left="426"/>
      </w:pPr>
      <w:bookmarkStart w:id="68" w:name="_Toc515437673"/>
      <w:bookmarkStart w:id="69" w:name="_Toc531271927"/>
      <w:r w:rsidRPr="00213AC7">
        <w:t>Ações iniciais</w:t>
      </w:r>
      <w:r>
        <w:t>,</w:t>
      </w:r>
      <w:r w:rsidRPr="00213AC7">
        <w:t xml:space="preserve"> protocolos </w:t>
      </w:r>
      <w:r>
        <w:t>e procedimentos</w:t>
      </w:r>
      <w:bookmarkEnd w:id="65"/>
      <w:bookmarkEnd w:id="68"/>
      <w:bookmarkEnd w:id="69"/>
      <w:r>
        <w:t xml:space="preserve"> </w:t>
      </w:r>
      <w:bookmarkEnd w:id="66"/>
    </w:p>
    <w:p w:rsidR="002A0E6C" w:rsidRDefault="002A0E6C" w:rsidP="002A0E6C">
      <w:pPr>
        <w:pStyle w:val="Corpodetexto"/>
      </w:pPr>
      <w:bookmarkStart w:id="70" w:name="_Toc386114714"/>
      <w:bookmarkStart w:id="71" w:name="_Toc511994061"/>
    </w:p>
    <w:p w:rsidR="002A0E6C" w:rsidRPr="00121BA7" w:rsidRDefault="002A0E6C" w:rsidP="00EC6E54">
      <w:pPr>
        <w:pStyle w:val="ttulo2"/>
      </w:pPr>
      <w:bookmarkStart w:id="72" w:name="_Toc515437674"/>
      <w:bookmarkStart w:id="73" w:name="_Toc531271928"/>
      <w:bookmarkStart w:id="74" w:name="_Toc386114715"/>
      <w:bookmarkStart w:id="75" w:name="_Toc511994062"/>
      <w:bookmarkStart w:id="76" w:name="_Hlk518034475"/>
      <w:bookmarkEnd w:id="70"/>
      <w:bookmarkEnd w:id="71"/>
      <w:r w:rsidRPr="00121BA7">
        <w:t>Ações iniciais frente a um evento ocorrido no aeroporto</w:t>
      </w:r>
      <w:bookmarkEnd w:id="72"/>
      <w:r w:rsidR="008A27C6">
        <w:t xml:space="preserve"> de Navegantes</w:t>
      </w:r>
      <w:bookmarkEnd w:id="73"/>
    </w:p>
    <w:p w:rsidR="002A0E6C" w:rsidRDefault="002A0E6C" w:rsidP="002A0E6C">
      <w:pPr>
        <w:pStyle w:val="Corpodetexto"/>
      </w:pPr>
      <w:r w:rsidRPr="0000660C">
        <w:t xml:space="preserve">A comunicação inicial do evento ocorrido </w:t>
      </w:r>
      <w:bookmarkEnd w:id="74"/>
      <w:r w:rsidRPr="0000660C">
        <w:t>a bord</w:t>
      </w:r>
      <w:r>
        <w:t>o</w:t>
      </w:r>
      <w:r w:rsidRPr="0000660C">
        <w:t xml:space="preserve"> de aeronave será realizado pelo comandante</w:t>
      </w:r>
      <w:bookmarkStart w:id="77" w:name="_Toc386114716"/>
      <w:bookmarkStart w:id="78" w:name="_Toc511994063"/>
      <w:bookmarkEnd w:id="75"/>
      <w:r w:rsidRPr="0000660C">
        <w:t>.</w:t>
      </w:r>
      <w:r>
        <w:t xml:space="preserve"> Na segunda opção, temos os eventos ocorridos em solo, com passageiros e/ou população aeroportuária. Quem deverá ser contatado será definido individualmente por cada terminal/recinto alfandegado. Lembramos que esta pessoa deverá ter preparo e autonomia para receber essa informação e capacidade para notificar quem se fizer necessário.</w:t>
      </w:r>
    </w:p>
    <w:bookmarkEnd w:id="76"/>
    <w:p w:rsidR="002A0E6C" w:rsidRDefault="002A0E6C" w:rsidP="002A0E6C">
      <w:pPr>
        <w:pStyle w:val="Corpodetexto"/>
      </w:pPr>
      <w:r>
        <w:t xml:space="preserve">Neste capítulo são apresentados os protocolos de comunicação de evento por cada tipo de terminal/recinto/meio de </w:t>
      </w:r>
      <w:bookmarkStart w:id="79" w:name="_Toc511994064"/>
      <w:bookmarkEnd w:id="77"/>
      <w:bookmarkEnd w:id="78"/>
      <w:r>
        <w:t>transporte.</w:t>
      </w:r>
      <w:bookmarkEnd w:id="79"/>
      <w:r>
        <w:t xml:space="preserve"> Vide tabela abaixo (tabela 3) sobre os procedimentos de acordo com o tipo de agravo apresentado: </w:t>
      </w:r>
    </w:p>
    <w:p w:rsidR="002A0E6C" w:rsidRDefault="002A0E6C" w:rsidP="002A0E6C">
      <w:pPr>
        <w:pStyle w:val="Corpodetexto"/>
      </w:pPr>
    </w:p>
    <w:p w:rsidR="002A0E6C" w:rsidRDefault="002A0E6C" w:rsidP="002A0E6C">
      <w:pPr>
        <w:pStyle w:val="Corpodetexto"/>
      </w:pPr>
      <w:r>
        <w:t xml:space="preserve">Tabela 3: procedimentos de comunicação segundo potencial infectocontagioso do agravo à saúde. </w:t>
      </w:r>
    </w:p>
    <w:tbl>
      <w:tblPr>
        <w:tblStyle w:val="Tabelacomgrade"/>
        <w:tblW w:w="0" w:type="auto"/>
        <w:tblInd w:w="137" w:type="dxa"/>
        <w:tblBorders>
          <w:left w:val="none" w:sz="0" w:space="0" w:color="auto"/>
          <w:bottom w:val="none" w:sz="0" w:space="0" w:color="auto"/>
          <w:right w:val="none" w:sz="0" w:space="0" w:color="auto"/>
        </w:tblBorders>
        <w:tblLook w:val="04A0" w:firstRow="1" w:lastRow="0" w:firstColumn="1" w:lastColumn="0" w:noHBand="0" w:noVBand="1"/>
      </w:tblPr>
      <w:tblGrid>
        <w:gridCol w:w="2982"/>
        <w:gridCol w:w="3961"/>
        <w:gridCol w:w="3180"/>
      </w:tblGrid>
      <w:tr w:rsidR="00130DFA" w:rsidRPr="00576843" w:rsidTr="00A55167">
        <w:tc>
          <w:tcPr>
            <w:tcW w:w="10123" w:type="dxa"/>
            <w:gridSpan w:val="3"/>
          </w:tcPr>
          <w:bookmarkStart w:id="80" w:name="_Toc511994065"/>
          <w:p w:rsidR="00130DFA" w:rsidRDefault="00130DFA" w:rsidP="002A0E6C">
            <w:pPr>
              <w:pStyle w:val="Corpodetexto"/>
              <w:jc w:val="center"/>
            </w:pPr>
            <w:r>
              <w:rPr>
                <w:noProof/>
                <w:lang w:eastAsia="pt-BR"/>
              </w:rPr>
              <mc:AlternateContent>
                <mc:Choice Requires="wps">
                  <w:drawing>
                    <wp:anchor distT="0" distB="0" distL="114300" distR="114300" simplePos="0" relativeHeight="251709440" behindDoc="0" locked="0" layoutInCell="1" allowOverlap="1" wp14:anchorId="318DCA73" wp14:editId="279C79A4">
                      <wp:simplePos x="0" y="0"/>
                      <wp:positionH relativeFrom="column">
                        <wp:posOffset>461010</wp:posOffset>
                      </wp:positionH>
                      <wp:positionV relativeFrom="paragraph">
                        <wp:posOffset>243032</wp:posOffset>
                      </wp:positionV>
                      <wp:extent cx="1339273" cy="534728"/>
                      <wp:effectExtent l="38100" t="19050" r="13335" b="55880"/>
                      <wp:wrapNone/>
                      <wp:docPr id="225" name="Conector de seta reta 225"/>
                      <wp:cNvGraphicFramePr/>
                      <a:graphic xmlns:a="http://schemas.openxmlformats.org/drawingml/2006/main">
                        <a:graphicData uri="http://schemas.microsoft.com/office/word/2010/wordprocessingShape">
                          <wps:wsp>
                            <wps:cNvCnPr/>
                            <wps:spPr>
                              <a:xfrm flipH="1">
                                <a:off x="0" y="0"/>
                                <a:ext cx="1339273" cy="534728"/>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CAD65" id="Conector de seta reta 225" o:spid="_x0000_s1026" type="#_x0000_t32" style="position:absolute;margin-left:36.3pt;margin-top:19.15pt;width:105.45pt;height:42.1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rY+gEAAFEEAAAOAAAAZHJzL2Uyb0RvYy54bWysVNuO0zAQfUfiHyy/07QpZUvVdB+6LDwg&#10;qLh8gNcZN5Z809g07d8zdtIsVyEQL1YczzlzzvEk29uzNewEGLV3DV/M5pyBk77V7tjwz5/un605&#10;i0m4VhjvoOEXiPx29/TJtg8bqH3nTQvIiMTFTR8a3qUUNlUVZQdWxJkP4OhQebQi0RaPVYuiJ3Zr&#10;qno+f1H1HtuAXkKM9PZuOOS7wq8UyPReqQiJmYaTtlRWLOtDXqvdVmyOKEKn5ShD/IMKK7SjphPV&#10;nUiCfUH9E5XVEn30Ks2kt5VXSksoHsjNYv6Dm4+dCFC8UDgxTDHF/0cr350OyHTb8LpeceaEpUva&#10;01XJ5JG1wCg7wTAvuYDi6kPcEGrvDjjuYjhg9n5WaJkyOryhSShpkD92LmFfprDhnJikl4vl8mV9&#10;s+RM0tlq+fymXmf6auDJfAFjeg3esvzQ8JhQ6GOXSN0gb+ghTm9jGoBXQAYbx3oytV7drIqU6I1u&#10;77Ux+bCMF+wNspOgwRBSgkuLsf13lUlo88q1LF0CBZNQC3c0MFYaR3pzHkMC5SldDAz9P4CiYLPT&#10;QUAe6d/1NI6qM0yRwgk4/zNwrM9QKOP+N+AJUTp7lyaw1c7jr7qn8zUmNdRfExh85wgefHsps1Gi&#10;obktlzp+Y/nD+HZf4I9/gt1XAAAA//8DAFBLAwQUAAYACAAAACEASHUoFuEAAAAJAQAADwAAAGRy&#10;cy9kb3ducmV2LnhtbEyPQU/CQBCF7yb+h82YeJOtW4tN7ZYYDAkmHgCNelzaoa10Z5vuAuXfM570&#10;OHlf3vsmn422E0ccfOtIw/0kAoFUuqqlWsPH++IuBeGDocp0jlDDGT3Miuur3GSVO9Eaj5tQCy4h&#10;nxkNTQh9JqUvG7TGT1yPxNnODdYEPodaVoM5cbntpIqiqbSmJV5oTI/zBsv95mA1zF9fdp9u9bZf&#10;fi3Wy59z4lb4/aD17c34/AQi4Bj+YPjVZ3Uo2GnrDlR50Wl4VFMmNcRpDIJzlcYJiC2DSiUgi1z+&#10;/6C4AAAA//8DAFBLAQItABQABgAIAAAAIQC2gziS/gAAAOEBAAATAAAAAAAAAAAAAAAAAAAAAABb&#10;Q29udGVudF9UeXBlc10ueG1sUEsBAi0AFAAGAAgAAAAhADj9If/WAAAAlAEAAAsAAAAAAAAAAAAA&#10;AAAALwEAAF9yZWxzLy5yZWxzUEsBAi0AFAAGAAgAAAAhAMFgGtj6AQAAUQQAAA4AAAAAAAAAAAAA&#10;AAAALgIAAGRycy9lMm9Eb2MueG1sUEsBAi0AFAAGAAgAAAAhAEh1KBbhAAAACQEAAA8AAAAAAAAA&#10;AAAAAAAAVAQAAGRycy9kb3ducmV2LnhtbFBLBQYAAAAABAAEAPMAAABiBQAAAAA=&#10;" strokecolor="#5b9bd5 [3204]" strokeweight="2.25pt">
                      <v:stroke endarrow="block" joinstyle="miter"/>
                    </v:shape>
                  </w:pict>
                </mc:Fallback>
              </mc:AlternateContent>
            </w:r>
            <w:r w:rsidRPr="00104D21">
              <w:rPr>
                <w:u w:val="thick"/>
              </w:rPr>
              <w:t>São sintomas compatíveis com doença infecto contagiosa?</w:t>
            </w:r>
            <w:bookmarkEnd w:id="80"/>
            <w:r>
              <w:rPr>
                <w:noProof/>
                <w:lang w:eastAsia="pt-BR"/>
              </w:rPr>
              <mc:AlternateContent>
                <mc:Choice Requires="wps">
                  <w:drawing>
                    <wp:anchor distT="0" distB="0" distL="114300" distR="114300" simplePos="0" relativeHeight="251710464" behindDoc="0" locked="0" layoutInCell="1" allowOverlap="1" wp14:anchorId="38F35694" wp14:editId="6A4D48F9">
                      <wp:simplePos x="0" y="0"/>
                      <wp:positionH relativeFrom="column">
                        <wp:posOffset>4432877</wp:posOffset>
                      </wp:positionH>
                      <wp:positionV relativeFrom="paragraph">
                        <wp:posOffset>243378</wp:posOffset>
                      </wp:positionV>
                      <wp:extent cx="1384012" cy="488546"/>
                      <wp:effectExtent l="19050" t="19050" r="26035" b="64135"/>
                      <wp:wrapNone/>
                      <wp:docPr id="226" name="Conector de seta reta 226"/>
                      <wp:cNvGraphicFramePr/>
                      <a:graphic xmlns:a="http://schemas.openxmlformats.org/drawingml/2006/main">
                        <a:graphicData uri="http://schemas.microsoft.com/office/word/2010/wordprocessingShape">
                          <wps:wsp>
                            <wps:cNvCnPr/>
                            <wps:spPr>
                              <a:xfrm>
                                <a:off x="0" y="0"/>
                                <a:ext cx="1384012" cy="4885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EB79D" id="Conector de seta reta 226" o:spid="_x0000_s1026" type="#_x0000_t32" style="position:absolute;margin-left:349.05pt;margin-top:19.15pt;width:109pt;height:38.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0O+AEAAEQEAAAOAAAAZHJzL2Uyb0RvYy54bWysU9uO0zAQfUfiHyy/0ySlXaqq6T50KS8I&#10;KhY+wHXsxJJjW+Ohaf+esdNmuUmrReTB8WXOmTnH4839ubfspCAa72pezUrOlJO+Ma6t+bev+zcr&#10;ziIK1wjrnar5RUV+v339ajOEtZr7zttGASMSF9dDqHmHGNZFEWWnehFnPihHh9pDL5CW0BYNiIHY&#10;e1vMy/KuGDw0AbxUMdLuw3jIt5lfayXxs9ZRIbM1p9owj5DHYxqL7UasWxChM/JahviHKnphHCWd&#10;qB4ECvYdzB9UvZHgo9c4k74vvNZGqqyB1FTlb2oeOxFU1kLmxDDZFP8frfx0OgAzTc3n8zvOnOjp&#10;knZ0VRI9sEYx8k4wSEMKILuGENeE2rkDXFcxHCBpP2vo059UsXO2+DJZrM7IJG1Wb1eLsppzJuls&#10;sVotF5m0eEIHiPhB+Z6lSc0jgjBth1TTWFSVfRanjxEpPwFvgJTaOjaQlNXy3TKHRW9NszfWpsMI&#10;7XFngZ0ENcN+X9KXBBHFL2EojH3vGoaXQF4gGOFaq66R1hEgWTCKzjO8WDUm/6I0eZlkjtlTF6sp&#10;pZBSOawmJopOME3lTcDyeeA1PkFV7vCXgCdEzuwdTuDeOA9/y47nW8l6jL85MOpOFhx9c8ntkK2h&#10;Vs2uXp9Vegs/rzP86fFvfwAAAP//AwBQSwMEFAAGAAgAAAAhAIDU1IjgAAAACgEAAA8AAABkcnMv&#10;ZG93bnJldi54bWxMj8FOg0AQhu8mvsNmTLwYu9BGApSlMUYPHoxtNel1y26BlJ0h7FLQp3c86XFm&#10;vvzz/cVmdp242MG3hAriRQTCYkWmxVrB58fLfQrCB41Gd4RWwZf1sCmvrwqdG5pwZy/7UAsOQZ9r&#10;BU0IfS6lrxrrtF9Qb5FvJxqcDjwOtTSDnjjcdXIZRYl0ukX+0OjePjW2Ou9Hp+BA3zjR8/bwRlTJ&#10;NHsdT7v3O6Vub+bHNYhg5/AHw68+q0PJTkca0XjRKUiyNGZUwSpdgWAgixNeHJmMH5Ygy0L+r1D+&#10;AAAA//8DAFBLAQItABQABgAIAAAAIQC2gziS/gAAAOEBAAATAAAAAAAAAAAAAAAAAAAAAABbQ29u&#10;dGVudF9UeXBlc10ueG1sUEsBAi0AFAAGAAgAAAAhADj9If/WAAAAlAEAAAsAAAAAAAAAAAAAAAAA&#10;LwEAAF9yZWxzLy5yZWxzUEsBAi0AFAAGAAgAAAAhADOIvQ74AQAARAQAAA4AAAAAAAAAAAAAAAAA&#10;LgIAAGRycy9lMm9Eb2MueG1sUEsBAi0AFAAGAAgAAAAhAIDU1IjgAAAACgEAAA8AAAAAAAAAAAAA&#10;AAAAUgQAAGRycy9kb3ducmV2LnhtbFBLBQYAAAAABAAEAPMAAABfBQAAAAA=&#10;" strokecolor="red" strokeweight="2.25pt">
                      <v:stroke endarrow="block" joinstyle="miter"/>
                    </v:shape>
                  </w:pict>
                </mc:Fallback>
              </mc:AlternateContent>
            </w:r>
            <w:r w:rsidR="00542121">
              <w:rPr>
                <w:u w:val="thick"/>
              </w:rPr>
              <w:t xml:space="preserve"> </w:t>
            </w:r>
          </w:p>
          <w:p w:rsidR="00130DFA" w:rsidRDefault="00130DFA" w:rsidP="002A0E6C">
            <w:pPr>
              <w:pStyle w:val="Corpodetexto"/>
            </w:pPr>
          </w:p>
          <w:p w:rsidR="00130DFA" w:rsidRDefault="00130DFA" w:rsidP="002A0E6C">
            <w:pPr>
              <w:pStyle w:val="Corpodetexto"/>
              <w:jc w:val="center"/>
              <w:rPr>
                <w:noProof/>
                <w:lang w:eastAsia="pt-BR"/>
              </w:rPr>
            </w:pPr>
          </w:p>
        </w:tc>
      </w:tr>
      <w:tr w:rsidR="00130DFA" w:rsidRPr="00487DAB" w:rsidTr="002D21B2">
        <w:tc>
          <w:tcPr>
            <w:tcW w:w="2982" w:type="dxa"/>
          </w:tcPr>
          <w:p w:rsidR="00130DFA" w:rsidRPr="00487DAB" w:rsidRDefault="00130DFA" w:rsidP="002A0E6C">
            <w:pPr>
              <w:pStyle w:val="Corpodetexto"/>
              <w:rPr>
                <w:b/>
                <w:sz w:val="28"/>
                <w:highlight w:val="yellow"/>
                <w:u w:val="double"/>
              </w:rPr>
            </w:pPr>
            <w:bookmarkStart w:id="81" w:name="_Toc511994066"/>
            <w:r w:rsidRPr="00487DAB">
              <w:rPr>
                <w:b/>
                <w:color w:val="5B9BD5" w:themeColor="accent1"/>
                <w:sz w:val="28"/>
                <w:u w:val="double"/>
              </w:rPr>
              <w:t>NÃO</w:t>
            </w:r>
            <w:bookmarkEnd w:id="81"/>
          </w:p>
        </w:tc>
        <w:tc>
          <w:tcPr>
            <w:tcW w:w="7141" w:type="dxa"/>
            <w:gridSpan w:val="2"/>
          </w:tcPr>
          <w:p w:rsidR="00130DFA" w:rsidRPr="00487DAB" w:rsidRDefault="00130DFA" w:rsidP="002A0E6C">
            <w:pPr>
              <w:pStyle w:val="Corpodetexto"/>
              <w:jc w:val="right"/>
              <w:rPr>
                <w:b/>
                <w:color w:val="FF0000"/>
                <w:sz w:val="28"/>
                <w:u w:val="double"/>
              </w:rPr>
            </w:pPr>
            <w:bookmarkStart w:id="82" w:name="_Toc511994067"/>
            <w:r w:rsidRPr="00487DAB">
              <w:rPr>
                <w:b/>
                <w:color w:val="FF0000"/>
                <w:sz w:val="28"/>
                <w:u w:val="double"/>
              </w:rPr>
              <w:t>SIM</w:t>
            </w:r>
            <w:bookmarkEnd w:id="82"/>
          </w:p>
        </w:tc>
      </w:tr>
      <w:tr w:rsidR="00130DFA" w:rsidRPr="00576843" w:rsidTr="002D21B2">
        <w:trPr>
          <w:trHeight w:val="1235"/>
        </w:trPr>
        <w:tc>
          <w:tcPr>
            <w:tcW w:w="2982" w:type="dxa"/>
            <w:vMerge w:val="restart"/>
            <w:shd w:val="clear" w:color="auto" w:fill="DEEAF6" w:themeFill="accent1" w:themeFillTint="33"/>
          </w:tcPr>
          <w:p w:rsidR="00542121" w:rsidRDefault="00542121" w:rsidP="002A0E6C">
            <w:pPr>
              <w:pStyle w:val="Corpodetexto"/>
              <w:rPr>
                <w:i/>
                <w:sz w:val="22"/>
                <w:szCs w:val="22"/>
              </w:rPr>
            </w:pPr>
            <w:bookmarkStart w:id="83" w:name="_Toc511994068"/>
            <w:r w:rsidRPr="002D21B2">
              <w:rPr>
                <w:i/>
                <w:sz w:val="22"/>
                <w:szCs w:val="22"/>
              </w:rPr>
              <w:t>Ambul</w:t>
            </w:r>
            <w:r w:rsidR="002D21B2">
              <w:rPr>
                <w:i/>
                <w:sz w:val="22"/>
                <w:szCs w:val="22"/>
              </w:rPr>
              <w:t>â</w:t>
            </w:r>
            <w:r w:rsidRPr="002D21B2">
              <w:rPr>
                <w:i/>
                <w:sz w:val="22"/>
                <w:szCs w:val="22"/>
              </w:rPr>
              <w:t xml:space="preserve">ncia Básica disponível no </w:t>
            </w:r>
            <w:r w:rsidR="002D21B2" w:rsidRPr="002D21B2">
              <w:rPr>
                <w:i/>
                <w:sz w:val="22"/>
                <w:szCs w:val="22"/>
              </w:rPr>
              <w:t>aeroporto, acompanhada</w:t>
            </w:r>
            <w:r w:rsidRPr="002D21B2">
              <w:rPr>
                <w:i/>
                <w:sz w:val="22"/>
                <w:szCs w:val="22"/>
              </w:rPr>
              <w:t xml:space="preserve"> pela </w:t>
            </w:r>
            <w:r w:rsidRPr="002D21B2">
              <w:rPr>
                <w:i/>
                <w:sz w:val="22"/>
                <w:szCs w:val="22"/>
              </w:rPr>
              <w:lastRenderedPageBreak/>
              <w:t xml:space="preserve">empresa aérea, </w:t>
            </w:r>
            <w:r w:rsidR="002D21B2" w:rsidRPr="002D21B2">
              <w:rPr>
                <w:i/>
                <w:sz w:val="22"/>
                <w:szCs w:val="22"/>
              </w:rPr>
              <w:t xml:space="preserve">encaminha passageiro para </w:t>
            </w:r>
            <w:r w:rsidRPr="002D21B2">
              <w:rPr>
                <w:i/>
                <w:sz w:val="22"/>
                <w:szCs w:val="22"/>
              </w:rPr>
              <w:t>o h</w:t>
            </w:r>
            <w:r w:rsidR="002D21B2" w:rsidRPr="002D21B2">
              <w:rPr>
                <w:i/>
                <w:sz w:val="22"/>
                <w:szCs w:val="22"/>
              </w:rPr>
              <w:t>ospital da rede pública mais próximo</w:t>
            </w:r>
            <w:r w:rsidRPr="002D21B2">
              <w:rPr>
                <w:i/>
                <w:sz w:val="22"/>
                <w:szCs w:val="22"/>
              </w:rPr>
              <w:t xml:space="preserve"> </w:t>
            </w:r>
            <w:r w:rsidR="002D21B2" w:rsidRPr="002D21B2">
              <w:rPr>
                <w:i/>
                <w:sz w:val="22"/>
                <w:szCs w:val="22"/>
              </w:rPr>
              <w:t>ao</w:t>
            </w:r>
            <w:r w:rsidRPr="002D21B2">
              <w:rPr>
                <w:i/>
                <w:sz w:val="22"/>
                <w:szCs w:val="22"/>
              </w:rPr>
              <w:t xml:space="preserve"> aeródromo – Hospital de Naveg</w:t>
            </w:r>
            <w:r w:rsidR="002D21B2" w:rsidRPr="002D21B2">
              <w:rPr>
                <w:i/>
                <w:sz w:val="22"/>
                <w:szCs w:val="22"/>
              </w:rPr>
              <w:t>antes, Marieta Konder (Itajai)</w:t>
            </w:r>
            <w:r w:rsidRPr="002D21B2">
              <w:rPr>
                <w:i/>
                <w:sz w:val="22"/>
                <w:szCs w:val="22"/>
              </w:rPr>
              <w:t>.</w:t>
            </w:r>
          </w:p>
          <w:p w:rsidR="002D21B2" w:rsidRDefault="002D21B2" w:rsidP="002A0E6C">
            <w:pPr>
              <w:pStyle w:val="Corpodetexto"/>
              <w:rPr>
                <w:i/>
                <w:sz w:val="22"/>
                <w:szCs w:val="22"/>
                <w:u w:val="double"/>
              </w:rPr>
            </w:pPr>
            <w:r w:rsidRPr="00487DAB">
              <w:rPr>
                <w:sz w:val="22"/>
                <w:szCs w:val="22"/>
              </w:rPr>
              <w:t xml:space="preserve">Seguir </w:t>
            </w:r>
            <w:r w:rsidRPr="002D21B2">
              <w:rPr>
                <w:sz w:val="22"/>
                <w:szCs w:val="22"/>
              </w:rPr>
              <w:t>orientação do</w:t>
            </w:r>
            <w:r w:rsidRPr="00542121">
              <w:rPr>
                <w:sz w:val="22"/>
                <w:szCs w:val="22"/>
                <w:highlight w:val="cyan"/>
              </w:rPr>
              <w:t xml:space="preserve"> </w:t>
            </w:r>
            <w:r>
              <w:rPr>
                <w:sz w:val="22"/>
                <w:szCs w:val="22"/>
              </w:rPr>
              <w:t>Hospital.</w:t>
            </w:r>
          </w:p>
          <w:p w:rsidR="00542121" w:rsidRDefault="00542121" w:rsidP="002A0E6C">
            <w:pPr>
              <w:pStyle w:val="Corpodetexto"/>
              <w:rPr>
                <w:i/>
                <w:sz w:val="22"/>
                <w:szCs w:val="22"/>
                <w:u w:val="double"/>
              </w:rPr>
            </w:pPr>
          </w:p>
          <w:bookmarkEnd w:id="83"/>
          <w:p w:rsidR="00130DFA" w:rsidRPr="00487DAB" w:rsidRDefault="00130DFA" w:rsidP="002A0E6C">
            <w:pPr>
              <w:pStyle w:val="Corpodetexto"/>
              <w:rPr>
                <w:sz w:val="22"/>
                <w:szCs w:val="22"/>
                <w:lang w:val="pt-PT"/>
              </w:rPr>
            </w:pPr>
          </w:p>
        </w:tc>
        <w:tc>
          <w:tcPr>
            <w:tcW w:w="7141" w:type="dxa"/>
            <w:gridSpan w:val="2"/>
            <w:shd w:val="clear" w:color="auto" w:fill="FBE4D5" w:themeFill="accent2" w:themeFillTint="33"/>
          </w:tcPr>
          <w:p w:rsidR="00130DFA" w:rsidRPr="00487DAB" w:rsidRDefault="00130DFA" w:rsidP="002A0E6C">
            <w:pPr>
              <w:pStyle w:val="Corpodetexto"/>
              <w:rPr>
                <w:sz w:val="22"/>
                <w:szCs w:val="22"/>
              </w:rPr>
            </w:pPr>
            <w:bookmarkStart w:id="84" w:name="_Toc511994069"/>
            <w:r w:rsidRPr="00487DAB">
              <w:rPr>
                <w:sz w:val="22"/>
                <w:szCs w:val="22"/>
              </w:rPr>
              <w:lastRenderedPageBreak/>
              <w:t xml:space="preserve">A Autoridade Sanitária </w:t>
            </w:r>
            <w:r>
              <w:rPr>
                <w:sz w:val="22"/>
                <w:szCs w:val="22"/>
              </w:rPr>
              <w:t xml:space="preserve">juntamente com a vigilância epidemiológica </w:t>
            </w:r>
            <w:r w:rsidRPr="00487DAB">
              <w:rPr>
                <w:sz w:val="22"/>
                <w:szCs w:val="22"/>
              </w:rPr>
              <w:t>verifica se o evento é</w:t>
            </w:r>
            <w:r>
              <w:rPr>
                <w:sz w:val="22"/>
                <w:szCs w:val="22"/>
              </w:rPr>
              <w:t xml:space="preserve"> </w:t>
            </w:r>
            <w:r w:rsidRPr="00487DAB">
              <w:rPr>
                <w:sz w:val="22"/>
                <w:szCs w:val="22"/>
              </w:rPr>
              <w:t>compatível com a definição de caso suspeito de ESP</w:t>
            </w:r>
            <w:bookmarkEnd w:id="84"/>
            <w:r>
              <w:rPr>
                <w:sz w:val="22"/>
                <w:szCs w:val="22"/>
              </w:rPr>
              <w:t>.</w:t>
            </w:r>
            <w:r>
              <w:rPr>
                <w:noProof/>
                <w:lang w:eastAsia="pt-BR"/>
              </w:rPr>
              <w:t xml:space="preserve"> </w:t>
            </w:r>
          </w:p>
        </w:tc>
      </w:tr>
      <w:tr w:rsidR="00130DFA" w:rsidRPr="00576843" w:rsidTr="002D21B2">
        <w:trPr>
          <w:trHeight w:val="2202"/>
        </w:trPr>
        <w:tc>
          <w:tcPr>
            <w:tcW w:w="2982" w:type="dxa"/>
            <w:vMerge/>
            <w:shd w:val="clear" w:color="auto" w:fill="DEEAF6" w:themeFill="accent1" w:themeFillTint="33"/>
          </w:tcPr>
          <w:p w:rsidR="00130DFA" w:rsidRPr="00487DAB" w:rsidRDefault="00130DFA" w:rsidP="002A0E6C">
            <w:pPr>
              <w:pStyle w:val="Corpodetexto"/>
              <w:rPr>
                <w:sz w:val="22"/>
                <w:szCs w:val="22"/>
              </w:rPr>
            </w:pPr>
          </w:p>
        </w:tc>
        <w:tc>
          <w:tcPr>
            <w:tcW w:w="7141" w:type="dxa"/>
            <w:gridSpan w:val="2"/>
            <w:shd w:val="clear" w:color="auto" w:fill="FBE4D5" w:themeFill="accent2" w:themeFillTint="33"/>
          </w:tcPr>
          <w:p w:rsidR="00130DFA" w:rsidRDefault="00130DFA" w:rsidP="002A0E6C">
            <w:pPr>
              <w:pStyle w:val="Corpodetexto"/>
              <w:rPr>
                <w:noProof/>
                <w:lang w:eastAsia="pt-BR"/>
              </w:rPr>
            </w:pPr>
            <w:r>
              <w:rPr>
                <w:noProof/>
                <w:lang w:eastAsia="pt-BR"/>
              </w:rPr>
              <mc:AlternateContent>
                <mc:Choice Requires="wps">
                  <w:drawing>
                    <wp:anchor distT="0" distB="0" distL="114300" distR="114300" simplePos="0" relativeHeight="251712512" behindDoc="0" locked="0" layoutInCell="1" allowOverlap="1" wp14:anchorId="31F57729" wp14:editId="30E93FA7">
                      <wp:simplePos x="0" y="0"/>
                      <wp:positionH relativeFrom="column">
                        <wp:posOffset>1501444</wp:posOffset>
                      </wp:positionH>
                      <wp:positionV relativeFrom="paragraph">
                        <wp:posOffset>97155</wp:posOffset>
                      </wp:positionV>
                      <wp:extent cx="0" cy="389614"/>
                      <wp:effectExtent l="95250" t="0" r="76200" b="48895"/>
                      <wp:wrapNone/>
                      <wp:docPr id="17" name="Conector de Seta Reta 17"/>
                      <wp:cNvGraphicFramePr/>
                      <a:graphic xmlns:a="http://schemas.openxmlformats.org/drawingml/2006/main">
                        <a:graphicData uri="http://schemas.microsoft.com/office/word/2010/wordprocessingShape">
                          <wps:wsp>
                            <wps:cNvCnPr/>
                            <wps:spPr>
                              <a:xfrm>
                                <a:off x="0" y="0"/>
                                <a:ext cx="0" cy="38961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6B37A" id="Conector de Seta Reta 17" o:spid="_x0000_s1026" type="#_x0000_t32" style="position:absolute;margin-left:118.2pt;margin-top:7.65pt;width:0;height:30.7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mF8wEAADwEAAAOAAAAZHJzL2Uyb0RvYy54bWysU02P0zAQvSPxHyzfadLC7paq6R66lAuC&#10;ahd+gOuME0uObY1Nk/57xk6a5fMAIgfHH/Nm3nseb++HzrAzYNDOVny5KDkDK12tbVPxL58Pr9ac&#10;hShsLYyzUPELBH6/e/li2/sNrFzrTA3IKIkNm95XvI3Rb4oiyBY6ERbOg6VD5bATkZbYFDWKnrJ3&#10;pliV5W3RO6w9Ogkh0O7DeMh3Ob9SIOMnpQJEZipO3GIeMY+nNBa7rdg0KHyr5URD/AOLTmhLRedU&#10;DyIK9hX1L6k6LdEFp+JCuq5wSmkJWQOpWZY/qXlqhYeshcwJfrYp/L+08uP5iEzXdHd3nFnR0R3t&#10;6aZkdMhqYE9AQh7TQOdkVu/DhjB7e8RpFfwRk/JBYZf+pIkN2eDLbDAMkclxU9Lu6/Xb2+WblK54&#10;xnkM8T24jqVJxUNEoZs2EpmRzTL7K84fQhyBV0AqaizrK75a39zd5LDgjK4P2ph0GLA57Q2ys6Am&#10;OBxK+qbaP4RFoc07W7N48WRCRC1sY2CKNJbIJvGj3DyLFwNj8UdQ5CEJHEnm7oW5pJASbFzOmSg6&#10;wRTRm4HlSDu1/Z+AU3yCQu7svwHPiFzZ2TiDO20d/q56HK6U1Rh/dWDUnSw4ufqSGyFbQy2ab3R6&#10;TukNfL/O8OdHv/sGAAD//wMAUEsDBBQABgAIAAAAIQCoDAI93wAAAAkBAAAPAAAAZHJzL2Rvd25y&#10;ZXYueG1sTI+xTsNADIZ3JN7hZCQW1F5oIS0hlwohGBgqaIvU9Zq4SUTOjnKXJvD0GDHAaP+ffn9O&#10;V6Nr1Ak7XzMZuJ5GoJByLmoqDbzvnidLUD5YKmzDhAY+0cMqOz9LbVLwQBs8bUOppIR8Yg1UIbSJ&#10;1j6v0Fk/5RZJsiN3zgYZu1IXnR2k3DV6FkWxdrYmuVDZFh8rzD+2vTOw5y8a+Oltv2bO9fLupT9u&#10;Xq+MubwYH+5BBRzDHww/+qIOmTgduKfCq8bAbB7fCCrB7RyUAL+Lg4FFvACdpfr/B9k3AAAA//8D&#10;AFBLAQItABQABgAIAAAAIQC2gziS/gAAAOEBAAATAAAAAAAAAAAAAAAAAAAAAABbQ29udGVudF9U&#10;eXBlc10ueG1sUEsBAi0AFAAGAAgAAAAhADj9If/WAAAAlAEAAAsAAAAAAAAAAAAAAAAALwEAAF9y&#10;ZWxzLy5yZWxzUEsBAi0AFAAGAAgAAAAhALysCYXzAQAAPAQAAA4AAAAAAAAAAAAAAAAALgIAAGRy&#10;cy9lMm9Eb2MueG1sUEsBAi0AFAAGAAgAAAAhAKgMAj3fAAAACQEAAA8AAAAAAAAAAAAAAAAATQQA&#10;AGRycy9kb3ducmV2LnhtbFBLBQYAAAAABAAEAPMAAABZBQAAAAA=&#10;" strokecolor="red" strokeweight="2.25pt">
                      <v:stroke endarrow="block" joinstyle="miter"/>
                    </v:shape>
                  </w:pict>
                </mc:Fallback>
              </mc:AlternateContent>
            </w:r>
          </w:p>
          <w:p w:rsidR="00130DFA" w:rsidRDefault="00130DFA" w:rsidP="002A0E6C">
            <w:pPr>
              <w:pStyle w:val="Corpodetexto"/>
              <w:rPr>
                <w:sz w:val="22"/>
                <w:szCs w:val="22"/>
              </w:rPr>
            </w:pPr>
            <w:bookmarkStart w:id="85" w:name="_Toc511994071"/>
          </w:p>
          <w:p w:rsidR="00130DFA" w:rsidRDefault="00130DFA" w:rsidP="002A0E6C">
            <w:pPr>
              <w:pStyle w:val="Corpodetexto"/>
              <w:rPr>
                <w:sz w:val="22"/>
                <w:szCs w:val="22"/>
              </w:rPr>
            </w:pPr>
          </w:p>
          <w:p w:rsidR="00130DFA" w:rsidRDefault="00130DFA" w:rsidP="002A0E6C">
            <w:pPr>
              <w:pStyle w:val="Corpodetexto"/>
              <w:rPr>
                <w:noProof/>
                <w:lang w:eastAsia="pt-BR"/>
              </w:rPr>
            </w:pPr>
            <w:r w:rsidRPr="00487DAB">
              <w:rPr>
                <w:sz w:val="22"/>
                <w:szCs w:val="22"/>
              </w:rPr>
              <w:t xml:space="preserve">Verifica se já existe algum alerta do Ministério da Saúde ou OMS para casos semelhantes </w:t>
            </w:r>
            <w:r>
              <w:rPr>
                <w:sz w:val="22"/>
                <w:szCs w:val="22"/>
              </w:rPr>
              <w:t xml:space="preserve">recentemente ocorridos </w:t>
            </w:r>
            <w:r w:rsidRPr="00487DAB">
              <w:rPr>
                <w:sz w:val="22"/>
                <w:szCs w:val="22"/>
              </w:rPr>
              <w:t>alhures.</w:t>
            </w:r>
            <w:bookmarkEnd w:id="85"/>
          </w:p>
        </w:tc>
      </w:tr>
      <w:tr w:rsidR="00130DFA" w:rsidRPr="00576843" w:rsidTr="002D21B2">
        <w:trPr>
          <w:trHeight w:val="4982"/>
        </w:trPr>
        <w:tc>
          <w:tcPr>
            <w:tcW w:w="2982" w:type="dxa"/>
            <w:vMerge/>
            <w:tcBorders>
              <w:bottom w:val="single" w:sz="4" w:space="0" w:color="auto"/>
            </w:tcBorders>
            <w:shd w:val="clear" w:color="auto" w:fill="DEEAF6" w:themeFill="accent1" w:themeFillTint="33"/>
          </w:tcPr>
          <w:p w:rsidR="00130DFA" w:rsidRPr="00487DAB" w:rsidRDefault="00130DFA" w:rsidP="002A0E6C">
            <w:pPr>
              <w:pStyle w:val="Corpodetexto"/>
              <w:rPr>
                <w:sz w:val="22"/>
                <w:szCs w:val="22"/>
                <w:highlight w:val="yellow"/>
              </w:rPr>
            </w:pPr>
          </w:p>
        </w:tc>
        <w:tc>
          <w:tcPr>
            <w:tcW w:w="3961" w:type="dxa"/>
            <w:vMerge w:val="restart"/>
            <w:tcBorders>
              <w:bottom w:val="single" w:sz="4" w:space="0" w:color="auto"/>
            </w:tcBorders>
            <w:shd w:val="clear" w:color="auto" w:fill="FBE4D5" w:themeFill="accent2" w:themeFillTint="33"/>
          </w:tcPr>
          <w:p w:rsidR="00130DFA" w:rsidRDefault="00130DFA" w:rsidP="002A0E6C">
            <w:pPr>
              <w:pStyle w:val="Corpodetexto"/>
              <w:rPr>
                <w:noProof/>
                <w:lang w:eastAsia="pt-BR"/>
              </w:rPr>
            </w:pPr>
            <w:r>
              <w:rPr>
                <w:noProof/>
                <w:lang w:eastAsia="pt-BR"/>
              </w:rPr>
              <mc:AlternateContent>
                <mc:Choice Requires="wps">
                  <w:drawing>
                    <wp:anchor distT="0" distB="0" distL="114300" distR="114300" simplePos="0" relativeHeight="251707392" behindDoc="0" locked="0" layoutInCell="1" allowOverlap="1" wp14:anchorId="7F3BC8C0" wp14:editId="33915AD9">
                      <wp:simplePos x="0" y="0"/>
                      <wp:positionH relativeFrom="column">
                        <wp:posOffset>1534464</wp:posOffset>
                      </wp:positionH>
                      <wp:positionV relativeFrom="paragraph">
                        <wp:posOffset>152400</wp:posOffset>
                      </wp:positionV>
                      <wp:extent cx="0" cy="389614"/>
                      <wp:effectExtent l="95250" t="0" r="76200" b="48895"/>
                      <wp:wrapNone/>
                      <wp:docPr id="18" name="Conector de Seta Reta 18"/>
                      <wp:cNvGraphicFramePr/>
                      <a:graphic xmlns:a="http://schemas.openxmlformats.org/drawingml/2006/main">
                        <a:graphicData uri="http://schemas.microsoft.com/office/word/2010/wordprocessingShape">
                          <wps:wsp>
                            <wps:cNvCnPr/>
                            <wps:spPr>
                              <a:xfrm>
                                <a:off x="0" y="0"/>
                                <a:ext cx="0" cy="38961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4B2C5" id="Conector de Seta Reta 18" o:spid="_x0000_s1026" type="#_x0000_t32" style="position:absolute;margin-left:120.8pt;margin-top:12pt;width:0;height:30.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YD8wEAADwEAAAOAAAAZHJzL2Uyb0RvYy54bWysU02P0zAQvSPxH6zcadLCLqVquocu5YKg&#10;2oUf4DrjxJK/NDZN+u8ZO2l2+TqA6MGN7Xkz770Zb+8Go9kZMChn62K5qAoGVrhG2bYuvn45vFoX&#10;LERuG66dhbq4QCjudi9fbHu/gZXrnG4AGSWxYdP7uuhi9JuyDKIDw8PCebB0KR0aHmmLbdkg7ym7&#10;0eWqqm7L3mHj0QkIgU7vx8til/NLCSJ+ljJAZLouiFvMK+b1lNZyt+WbFrnvlJho8H9gYbiyVHRO&#10;dc8jZ99Q/ZLKKIEuOBkXwpnSSakEZA2kZln9pOax4x6yFjIn+Nmm8P/Sik/nIzLVUO+oU5Yb6tGe&#10;OiWiQ9YAewQS8pAWuiezeh82hNnbI0674I+YlA8STfonTWzIBl9mg2GITIyHgk5fr9/dLt+kdOUT&#10;zmOIH8AZlj7qIkTkqu0ikRnZLLO//PwxxBF4BaSi2rK+Llbrm7c3OSw4rZqD0jpdBmxPe43szGkI&#10;DoeKflPtH8IiV/q9bVi8eDIhouK21TBFaktkk/hRbv6KFw1j8QeQ5CEJHEnm6YW5JBcCbFzOmSg6&#10;wSTRm4HVSDuN/Z+AU3yCQp7svwHPiFzZ2TiDjbIOf1c9DlfKcoy/OjDqThacXHPJg5CtoRHNHZ2e&#10;U3oDz/cZ/vTod98BAAD//wMAUEsDBBQABgAIAAAAIQAViTrT3gAAAAkBAAAPAAAAZHJzL2Rvd25y&#10;ZXYueG1sTI9BS8NAEIXvgv9hGcGL2E1LLTFmU0T04EG0Veh1m50mwexMyG6a6K93ige9zcx7vPle&#10;vp58q47Yh4bJwHyWgEIq2TVUGfh4f7pOQYVoydmWCQ18YYB1cX6W28zxSBs8bmOlJIRCZg3UMXaZ&#10;1qGs0dsw4w5JtAP33kZZ+0q73o4S7lu9SJKV9rYh+VDbDh9qLD+3gzew428a+fFt98Jc6vT2eThs&#10;Xq+MubyY7u9ARZzinxlO+IIOhTDteSAXVGtgsZyvxHoapJMYfg97A+nNEnSR6/8Nih8AAAD//wMA&#10;UEsBAi0AFAAGAAgAAAAhALaDOJL+AAAA4QEAABMAAAAAAAAAAAAAAAAAAAAAAFtDb250ZW50X1R5&#10;cGVzXS54bWxQSwECLQAUAAYACAAAACEAOP0h/9YAAACUAQAACwAAAAAAAAAAAAAAAAAvAQAAX3Jl&#10;bHMvLnJlbHNQSwECLQAUAAYACAAAACEArh02A/MBAAA8BAAADgAAAAAAAAAAAAAAAAAuAgAAZHJz&#10;L2Uyb0RvYy54bWxQSwECLQAUAAYACAAAACEAFYk6094AAAAJAQAADwAAAAAAAAAAAAAAAABNBAAA&#10;ZHJzL2Rvd25yZXYueG1sUEsFBgAAAAAEAAQA8wAAAFgFAAAAAA==&#10;" strokecolor="red" strokeweight="2.25pt">
                      <v:stroke endarrow="block" joinstyle="miter"/>
                    </v:shape>
                  </w:pict>
                </mc:Fallback>
              </mc:AlternateContent>
            </w:r>
          </w:p>
          <w:p w:rsidR="00130DFA" w:rsidRDefault="00130DFA" w:rsidP="002A0E6C">
            <w:pPr>
              <w:pStyle w:val="Corpodetexto"/>
              <w:rPr>
                <w:sz w:val="22"/>
                <w:szCs w:val="22"/>
              </w:rPr>
            </w:pPr>
            <w:bookmarkStart w:id="86" w:name="_Toc511994073"/>
          </w:p>
          <w:p w:rsidR="00130DFA" w:rsidRDefault="00130DFA" w:rsidP="002A0E6C">
            <w:pPr>
              <w:pStyle w:val="Corpodetexto"/>
              <w:rPr>
                <w:sz w:val="22"/>
                <w:szCs w:val="22"/>
              </w:rPr>
            </w:pPr>
          </w:p>
          <w:p w:rsidR="00130DFA" w:rsidRPr="00487DAB" w:rsidRDefault="00130DFA" w:rsidP="002A0E6C">
            <w:pPr>
              <w:pStyle w:val="Corpodetexto"/>
              <w:rPr>
                <w:sz w:val="22"/>
                <w:szCs w:val="22"/>
              </w:rPr>
            </w:pPr>
            <w:r w:rsidRPr="00130DFA">
              <w:rPr>
                <w:b/>
                <w:sz w:val="22"/>
                <w:szCs w:val="22"/>
              </w:rPr>
              <w:t>Se já existe alerta,</w:t>
            </w:r>
            <w:r w:rsidRPr="00487DAB">
              <w:rPr>
                <w:sz w:val="22"/>
                <w:szCs w:val="22"/>
              </w:rPr>
              <w:t xml:space="preserve"> a Anvisa local faz a comunicação de Evento para</w:t>
            </w:r>
            <w:r>
              <w:rPr>
                <w:sz w:val="22"/>
                <w:szCs w:val="22"/>
              </w:rPr>
              <w:t xml:space="preserve"> a</w:t>
            </w:r>
            <w:r w:rsidRPr="00487DAB">
              <w:rPr>
                <w:sz w:val="22"/>
                <w:szCs w:val="22"/>
              </w:rPr>
              <w:t xml:space="preserve"> Coordenação estadual da Anvisa e Anvisa central (GGPAF), insere informações no sistema </w:t>
            </w:r>
            <w:proofErr w:type="spellStart"/>
            <w:r w:rsidRPr="00487DAB">
              <w:rPr>
                <w:sz w:val="22"/>
                <w:szCs w:val="22"/>
              </w:rPr>
              <w:t>Sagarana</w:t>
            </w:r>
            <w:proofErr w:type="spellEnd"/>
            <w:r w:rsidRPr="00487DAB">
              <w:rPr>
                <w:sz w:val="22"/>
                <w:szCs w:val="22"/>
              </w:rPr>
              <w:t xml:space="preserve"> (para gerenciamento do risco) e busca informações na cadeia de resposta que segue: </w:t>
            </w:r>
          </w:p>
          <w:p w:rsidR="00130DFA" w:rsidRPr="00487DAB" w:rsidRDefault="00130DFA" w:rsidP="002A0E6C">
            <w:pPr>
              <w:pStyle w:val="Corpodetexto"/>
              <w:rPr>
                <w:sz w:val="22"/>
                <w:szCs w:val="22"/>
              </w:rPr>
            </w:pPr>
            <w:r w:rsidRPr="00487DAB">
              <w:rPr>
                <w:sz w:val="22"/>
                <w:szCs w:val="22"/>
              </w:rPr>
              <w:t xml:space="preserve">Alerta em saúde pública: </w:t>
            </w:r>
          </w:p>
          <w:bookmarkEnd w:id="86"/>
          <w:p w:rsidR="00130DFA" w:rsidRPr="00487DAB" w:rsidRDefault="00130DFA" w:rsidP="002A0E6C">
            <w:pPr>
              <w:pStyle w:val="Corpodetexto"/>
              <w:rPr>
                <w:sz w:val="22"/>
                <w:szCs w:val="22"/>
              </w:rPr>
            </w:pPr>
            <w:r w:rsidRPr="00487DAB">
              <w:rPr>
                <w:sz w:val="22"/>
                <w:szCs w:val="22"/>
              </w:rPr>
              <w:t>1º - O Ministério da Saúde alerta a autoridade sanitária nacional;</w:t>
            </w:r>
          </w:p>
          <w:p w:rsidR="00130DFA" w:rsidRPr="00487DAB" w:rsidRDefault="00130DFA" w:rsidP="002A0E6C">
            <w:pPr>
              <w:pStyle w:val="Corpodetexto"/>
              <w:rPr>
                <w:sz w:val="22"/>
                <w:szCs w:val="22"/>
              </w:rPr>
            </w:pPr>
            <w:r w:rsidRPr="00487DAB">
              <w:rPr>
                <w:sz w:val="22"/>
                <w:szCs w:val="22"/>
              </w:rPr>
              <w:t xml:space="preserve">2º - A autoridade sanitária nacional comunica a autoridade sanitária local; </w:t>
            </w:r>
          </w:p>
          <w:p w:rsidR="00A750BD" w:rsidRDefault="00130DFA" w:rsidP="002A0E6C">
            <w:pPr>
              <w:pStyle w:val="Corpodetexto"/>
              <w:rPr>
                <w:sz w:val="22"/>
                <w:szCs w:val="22"/>
              </w:rPr>
            </w:pPr>
            <w:r w:rsidRPr="00487DAB">
              <w:rPr>
                <w:sz w:val="22"/>
                <w:szCs w:val="22"/>
              </w:rPr>
              <w:t xml:space="preserve">3º - A autoridade sanitária local comunica a administração aeroportuária </w:t>
            </w:r>
          </w:p>
          <w:p w:rsidR="00130DFA" w:rsidRPr="00487DAB" w:rsidRDefault="00130DFA" w:rsidP="002A0E6C">
            <w:pPr>
              <w:pStyle w:val="Corpodetexto"/>
              <w:rPr>
                <w:sz w:val="22"/>
                <w:szCs w:val="22"/>
              </w:rPr>
            </w:pPr>
            <w:r w:rsidRPr="00487DAB">
              <w:rPr>
                <w:sz w:val="22"/>
                <w:szCs w:val="22"/>
              </w:rPr>
              <w:t xml:space="preserve">4º </w:t>
            </w:r>
            <w:r w:rsidR="00A750BD">
              <w:rPr>
                <w:sz w:val="22"/>
                <w:szCs w:val="22"/>
              </w:rPr>
              <w:t>- A administração aeroportuária</w:t>
            </w:r>
            <w:r w:rsidRPr="00487DAB">
              <w:rPr>
                <w:sz w:val="22"/>
                <w:szCs w:val="22"/>
              </w:rPr>
              <w:t xml:space="preserve"> informa os envolvidos dentro de sua área sobre o alerta. </w:t>
            </w:r>
          </w:p>
          <w:p w:rsidR="00130DFA" w:rsidRPr="00A3276C" w:rsidRDefault="00130DFA" w:rsidP="002A0E6C">
            <w:pPr>
              <w:pStyle w:val="Corpodetexto"/>
              <w:rPr>
                <w:sz w:val="22"/>
                <w:szCs w:val="22"/>
              </w:rPr>
            </w:pPr>
            <w:bookmarkStart w:id="87" w:name="_Toc511994076"/>
            <w:r w:rsidRPr="00487DAB">
              <w:rPr>
                <w:sz w:val="22"/>
                <w:szCs w:val="22"/>
              </w:rPr>
              <w:t xml:space="preserve">Autoridade sanitária e </w:t>
            </w:r>
            <w:r>
              <w:rPr>
                <w:sz w:val="22"/>
                <w:szCs w:val="22"/>
              </w:rPr>
              <w:t xml:space="preserve">os </w:t>
            </w:r>
            <w:r w:rsidRPr="00487DAB">
              <w:rPr>
                <w:sz w:val="22"/>
                <w:szCs w:val="22"/>
              </w:rPr>
              <w:t>demais envolvidos atendem ao protocolo definido pelo MS.</w:t>
            </w:r>
            <w:bookmarkStart w:id="88" w:name="_Toc511994077"/>
            <w:bookmarkEnd w:id="87"/>
            <w:bookmarkEnd w:id="88"/>
          </w:p>
        </w:tc>
        <w:tc>
          <w:tcPr>
            <w:tcW w:w="3180" w:type="dxa"/>
            <w:tcBorders>
              <w:bottom w:val="single" w:sz="4" w:space="0" w:color="auto"/>
            </w:tcBorders>
            <w:shd w:val="clear" w:color="auto" w:fill="FBE4D5" w:themeFill="accent2" w:themeFillTint="33"/>
          </w:tcPr>
          <w:p w:rsidR="00130DFA" w:rsidRDefault="00130DFA" w:rsidP="002A0E6C">
            <w:pPr>
              <w:pStyle w:val="Corpodetexto"/>
              <w:rPr>
                <w:noProof/>
                <w:lang w:eastAsia="pt-BR"/>
              </w:rPr>
            </w:pPr>
            <w:r>
              <w:rPr>
                <w:noProof/>
                <w:lang w:eastAsia="pt-BR"/>
              </w:rPr>
              <mc:AlternateContent>
                <mc:Choice Requires="wps">
                  <w:drawing>
                    <wp:anchor distT="0" distB="0" distL="114300" distR="114300" simplePos="0" relativeHeight="251704320" behindDoc="0" locked="0" layoutInCell="1" allowOverlap="1" wp14:anchorId="41B90EF2" wp14:editId="188870D0">
                      <wp:simplePos x="0" y="0"/>
                      <wp:positionH relativeFrom="column">
                        <wp:posOffset>788781</wp:posOffset>
                      </wp:positionH>
                      <wp:positionV relativeFrom="paragraph">
                        <wp:posOffset>65515</wp:posOffset>
                      </wp:positionV>
                      <wp:extent cx="0" cy="389614"/>
                      <wp:effectExtent l="95250" t="0" r="76200" b="48895"/>
                      <wp:wrapNone/>
                      <wp:docPr id="114" name="Conector de Seta Reta 114"/>
                      <wp:cNvGraphicFramePr/>
                      <a:graphic xmlns:a="http://schemas.openxmlformats.org/drawingml/2006/main">
                        <a:graphicData uri="http://schemas.microsoft.com/office/word/2010/wordprocessingShape">
                          <wps:wsp>
                            <wps:cNvCnPr/>
                            <wps:spPr>
                              <a:xfrm>
                                <a:off x="0" y="0"/>
                                <a:ext cx="0" cy="38961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A852B" id="Conector de Seta Reta 114" o:spid="_x0000_s1026" type="#_x0000_t32" style="position:absolute;margin-left:62.1pt;margin-top:5.15pt;width:0;height:30.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uZ9QEAAD4EAAAOAAAAZHJzL2Uyb0RvYy54bWysU8uS0zAQvFPFP6h0J3YCu4RUnD1kCRcK&#10;UrvwAYo8slWlV41EnPw9IznxLq8DFD7IekzPdLdG67uTNewIGLV3DZ/Pas7ASd9q1zX865fdqyVn&#10;MQnXCuMdNPwMkd9tXr5YD2EFC9970wIySuLiaggN71MKq6qKsgcr4swHcHSoPFqRaIld1aIYKLs1&#10;1aKub6vBYxvQS4iRdu/HQ74p+ZUCmT4rFSEx03DilsqIZTzksdqsxapDEXotLzTEP7CwQjsqOqW6&#10;F0mwb6h/SWW1RB+9SjPpbeWV0hKKBlIzr39S89iLAEULmRPDZFP8f2nlp+MemW7p7uZvOHPC0iVt&#10;6apk8shaYI9ASh7ykAPIriHEFaG2bo+XVQx7zNpPCm3+kyp2KhafJ4vhlJgcNyXtvl6+ux3TVU+4&#10;gDF9AG9ZnjQ8JhS66xOxGenMi8Pi+DEmqkzAKyAXNY4NDV8sb97elLDojW532ph8GLE7bA2yo6A2&#10;2O1q+rIUSvFDWBLavHctS+dALiTUwnUGLpHGESCLH+WWWTobGIs/gCIXSeBIsvQvTCWFlODSfMpE&#10;0RmmiN4ErEfaufH/BLzEZyiU3v4b8IQolb1LE9hq5/F31dPpSlmN8VcHRt3ZgoNvz6URijXUpMXV&#10;y4PKr+D5usCfnv3mOwAAAP//AwBQSwMEFAAGAAgAAAAhAPPxng7eAAAACQEAAA8AAABkcnMvZG93&#10;bnJldi54bWxMj0FPwzAMhe9I/IfISFwQS1cQG6XphBAcOCDYQNo1a7y2orGrJl0Lvx6PC9z87Kfn&#10;7+WrybfqgH1omAzMZwkopJJdQ5WBj/enyyWoEC052zKhgS8MsCpOT3KbOR5pjYdNrJSEUMisgTrG&#10;LtM6lDV6G2bcIcltz723UWRfadfbUcJ9q9MkudHeNiQfatvhQ43l52bwBrb8TSM/vm1fmEu9vH0e&#10;9uvXC2POz6b7O1ARp/hnhiO+oEMhTDseyAXVik6vU7HKkFyBOhp+FzsDi/kCdJHr/w2KHwAAAP//&#10;AwBQSwECLQAUAAYACAAAACEAtoM4kv4AAADhAQAAEwAAAAAAAAAAAAAAAAAAAAAAW0NvbnRlbnRf&#10;VHlwZXNdLnhtbFBLAQItABQABgAIAAAAIQA4/SH/1gAAAJQBAAALAAAAAAAAAAAAAAAAAC8BAABf&#10;cmVscy8ucmVsc1BLAQItABQABgAIAAAAIQCxxyuZ9QEAAD4EAAAOAAAAAAAAAAAAAAAAAC4CAABk&#10;cnMvZTJvRG9jLnhtbFBLAQItABQABgAIAAAAIQDz8Z4O3gAAAAkBAAAPAAAAAAAAAAAAAAAAAE8E&#10;AABkcnMvZG93bnJldi54bWxQSwUGAAAAAAQABADzAAAAWgUAAAAA&#10;" strokecolor="red" strokeweight="2.25pt">
                      <v:stroke endarrow="block" joinstyle="miter"/>
                    </v:shape>
                  </w:pict>
                </mc:Fallback>
              </mc:AlternateContent>
            </w:r>
          </w:p>
          <w:p w:rsidR="00130DFA" w:rsidRDefault="00130DFA" w:rsidP="002A0E6C">
            <w:pPr>
              <w:pStyle w:val="Corpodetexto"/>
              <w:rPr>
                <w:noProof/>
                <w:lang w:eastAsia="pt-BR"/>
              </w:rPr>
            </w:pPr>
          </w:p>
          <w:p w:rsidR="00130DFA" w:rsidRDefault="00130DFA" w:rsidP="002A0E6C">
            <w:pPr>
              <w:pStyle w:val="Corpodetexto"/>
              <w:rPr>
                <w:noProof/>
                <w:sz w:val="22"/>
                <w:lang w:eastAsia="pt-BR"/>
              </w:rPr>
            </w:pPr>
          </w:p>
          <w:p w:rsidR="00130DFA" w:rsidRDefault="00130DFA" w:rsidP="002A0E6C">
            <w:pPr>
              <w:pStyle w:val="Corpodetexto"/>
              <w:rPr>
                <w:noProof/>
                <w:sz w:val="22"/>
                <w:lang w:eastAsia="pt-BR"/>
              </w:rPr>
            </w:pPr>
            <w:r w:rsidRPr="00130DFA">
              <w:rPr>
                <w:b/>
                <w:noProof/>
                <w:sz w:val="22"/>
                <w:lang w:eastAsia="pt-BR"/>
              </w:rPr>
              <w:t>Se não existe alerta</w:t>
            </w:r>
            <w:r w:rsidRPr="00130DFA">
              <w:rPr>
                <w:noProof/>
                <w:sz w:val="22"/>
                <w:lang w:eastAsia="pt-BR"/>
              </w:rPr>
              <w:t xml:space="preserve"> para casos semelhantes, comunica-se a VE municipal, que comunicará a VE estadual e a rede CIEVS. </w:t>
            </w:r>
          </w:p>
          <w:p w:rsidR="00130DFA" w:rsidRDefault="00130DFA" w:rsidP="002A0E6C">
            <w:pPr>
              <w:pStyle w:val="Corpodetexto"/>
              <w:rPr>
                <w:noProof/>
                <w:sz w:val="22"/>
                <w:lang w:eastAsia="pt-BR"/>
              </w:rPr>
            </w:pPr>
            <w:r>
              <w:rPr>
                <w:noProof/>
                <w:sz w:val="22"/>
                <w:lang w:eastAsia="pt-BR"/>
              </w:rPr>
              <w:t xml:space="preserve">Comunica-se a CVPAF e a GGPAF e solicita orientações. </w:t>
            </w:r>
          </w:p>
          <w:p w:rsidR="00130DFA" w:rsidRDefault="00130DFA" w:rsidP="002A0E6C">
            <w:pPr>
              <w:pStyle w:val="Corpodetexto"/>
              <w:rPr>
                <w:noProof/>
                <w:sz w:val="22"/>
                <w:lang w:eastAsia="pt-BR"/>
              </w:rPr>
            </w:pPr>
            <w:r>
              <w:rPr>
                <w:noProof/>
                <w:sz w:val="22"/>
                <w:lang w:eastAsia="pt-BR"/>
              </w:rPr>
              <w:t xml:space="preserve">GGPAF comunica Ministério da Saúde. </w:t>
            </w:r>
          </w:p>
          <w:p w:rsidR="00130DFA" w:rsidRDefault="00130DFA" w:rsidP="002A0E6C">
            <w:pPr>
              <w:pStyle w:val="Corpodetexto"/>
              <w:rPr>
                <w:noProof/>
                <w:sz w:val="22"/>
                <w:lang w:eastAsia="pt-BR"/>
              </w:rPr>
            </w:pPr>
            <w:r>
              <w:rPr>
                <w:noProof/>
                <w:sz w:val="22"/>
                <w:lang w:eastAsia="pt-BR"/>
              </w:rPr>
              <w:t xml:space="preserve">Ativa sala de crise e o RSI e coloca em prática o Plano de Contingência, conforme magnitude do evento. </w:t>
            </w:r>
          </w:p>
          <w:p w:rsidR="00130DFA" w:rsidRDefault="00130DFA" w:rsidP="002A0E6C">
            <w:pPr>
              <w:pStyle w:val="Corpodetexto"/>
              <w:rPr>
                <w:noProof/>
                <w:lang w:eastAsia="pt-BR"/>
              </w:rPr>
            </w:pPr>
          </w:p>
        </w:tc>
      </w:tr>
      <w:tr w:rsidR="00130DFA" w:rsidRPr="00576843" w:rsidTr="002D21B2">
        <w:tc>
          <w:tcPr>
            <w:tcW w:w="2982" w:type="dxa"/>
            <w:shd w:val="clear" w:color="auto" w:fill="DEEAF6" w:themeFill="accent1" w:themeFillTint="33"/>
          </w:tcPr>
          <w:p w:rsidR="00130DFA" w:rsidRPr="00487DAB" w:rsidRDefault="00130DFA" w:rsidP="002D21B2">
            <w:pPr>
              <w:pStyle w:val="Corpodetexto"/>
              <w:rPr>
                <w:sz w:val="22"/>
                <w:szCs w:val="22"/>
              </w:rPr>
            </w:pPr>
            <w:bookmarkStart w:id="89" w:name="_Toc511994072"/>
            <w:bookmarkStart w:id="90" w:name="_Toc511994074"/>
            <w:bookmarkEnd w:id="89"/>
            <w:r w:rsidRPr="00487DAB">
              <w:rPr>
                <w:sz w:val="22"/>
                <w:szCs w:val="22"/>
              </w:rPr>
              <w:t>A Autoridade Sanitária realizará avaliação de risco sanitário, incluindo entrevistas com o(s) paciente</w:t>
            </w:r>
            <w:r>
              <w:rPr>
                <w:sz w:val="22"/>
                <w:szCs w:val="22"/>
              </w:rPr>
              <w:t>(</w:t>
            </w:r>
            <w:r w:rsidRPr="00487DAB">
              <w:rPr>
                <w:sz w:val="22"/>
                <w:szCs w:val="22"/>
              </w:rPr>
              <w:t>s</w:t>
            </w:r>
            <w:r>
              <w:rPr>
                <w:sz w:val="22"/>
                <w:szCs w:val="22"/>
              </w:rPr>
              <w:t>)</w:t>
            </w:r>
            <w:r w:rsidRPr="00487DAB">
              <w:rPr>
                <w:sz w:val="22"/>
                <w:szCs w:val="22"/>
              </w:rPr>
              <w:t xml:space="preserve">, avaliando se o caso pode ser considerado uma emergência ou urgência em saúde, </w:t>
            </w:r>
            <w:r>
              <w:rPr>
                <w:sz w:val="22"/>
                <w:szCs w:val="22"/>
              </w:rPr>
              <w:t xml:space="preserve">se há </w:t>
            </w:r>
            <w:r w:rsidRPr="00487DAB">
              <w:rPr>
                <w:sz w:val="22"/>
                <w:szCs w:val="22"/>
              </w:rPr>
              <w:t>risco de propagação, etc.</w:t>
            </w:r>
            <w:bookmarkEnd w:id="90"/>
            <w:r w:rsidRPr="00487DAB">
              <w:rPr>
                <w:sz w:val="22"/>
                <w:szCs w:val="22"/>
              </w:rPr>
              <w:t xml:space="preserve"> </w:t>
            </w:r>
            <w:bookmarkStart w:id="91" w:name="_Toc511994075"/>
            <w:bookmarkEnd w:id="91"/>
          </w:p>
        </w:tc>
        <w:tc>
          <w:tcPr>
            <w:tcW w:w="3961" w:type="dxa"/>
            <w:vMerge/>
            <w:shd w:val="clear" w:color="auto" w:fill="FBE4D5" w:themeFill="accent2" w:themeFillTint="33"/>
          </w:tcPr>
          <w:p w:rsidR="00130DFA" w:rsidRPr="00487DAB" w:rsidRDefault="00130DFA" w:rsidP="002A0E6C">
            <w:pPr>
              <w:pStyle w:val="Corpodetexto"/>
              <w:rPr>
                <w:sz w:val="22"/>
                <w:szCs w:val="22"/>
              </w:rPr>
            </w:pPr>
            <w:bookmarkStart w:id="92" w:name="_Toc511994078"/>
            <w:bookmarkEnd w:id="92"/>
          </w:p>
        </w:tc>
        <w:tc>
          <w:tcPr>
            <w:tcW w:w="3180" w:type="dxa"/>
            <w:shd w:val="clear" w:color="auto" w:fill="FBE4D5" w:themeFill="accent2" w:themeFillTint="33"/>
          </w:tcPr>
          <w:p w:rsidR="00130DFA" w:rsidRPr="00487DAB" w:rsidRDefault="00130DFA" w:rsidP="00130DFA">
            <w:pPr>
              <w:pStyle w:val="Corpodetexto"/>
              <w:rPr>
                <w:sz w:val="22"/>
                <w:szCs w:val="22"/>
              </w:rPr>
            </w:pPr>
            <w:r w:rsidRPr="00487DAB">
              <w:rPr>
                <w:sz w:val="22"/>
                <w:szCs w:val="22"/>
              </w:rPr>
              <w:t xml:space="preserve">A Autoridade Sanitária </w:t>
            </w:r>
            <w:r>
              <w:rPr>
                <w:sz w:val="22"/>
                <w:szCs w:val="22"/>
              </w:rPr>
              <w:t xml:space="preserve">juntamente com a VE </w:t>
            </w:r>
            <w:r w:rsidRPr="00487DAB">
              <w:rPr>
                <w:sz w:val="22"/>
                <w:szCs w:val="22"/>
              </w:rPr>
              <w:t>realizará avaliação de risco, incluindo entrevistas com o(s) paciente</w:t>
            </w:r>
            <w:r>
              <w:rPr>
                <w:sz w:val="22"/>
                <w:szCs w:val="22"/>
              </w:rPr>
              <w:t>(</w:t>
            </w:r>
            <w:r w:rsidRPr="00487DAB">
              <w:rPr>
                <w:sz w:val="22"/>
                <w:szCs w:val="22"/>
              </w:rPr>
              <w:t>s</w:t>
            </w:r>
            <w:r>
              <w:rPr>
                <w:sz w:val="22"/>
                <w:szCs w:val="22"/>
              </w:rPr>
              <w:t>)</w:t>
            </w:r>
            <w:r w:rsidRPr="00487DAB">
              <w:rPr>
                <w:sz w:val="22"/>
                <w:szCs w:val="22"/>
              </w:rPr>
              <w:t xml:space="preserve">, avaliando se o caso pode ser considerado uma emergência ou urgência em saúde, </w:t>
            </w:r>
            <w:r>
              <w:rPr>
                <w:sz w:val="22"/>
                <w:szCs w:val="22"/>
              </w:rPr>
              <w:t xml:space="preserve">se há </w:t>
            </w:r>
            <w:r w:rsidRPr="00487DAB">
              <w:rPr>
                <w:sz w:val="22"/>
                <w:szCs w:val="22"/>
              </w:rPr>
              <w:t xml:space="preserve">risco de propagação, etc. </w:t>
            </w:r>
          </w:p>
          <w:p w:rsidR="00130DFA" w:rsidRPr="00487DAB" w:rsidRDefault="00130DFA" w:rsidP="002A0E6C">
            <w:pPr>
              <w:pStyle w:val="Corpodetexto"/>
              <w:rPr>
                <w:sz w:val="22"/>
                <w:szCs w:val="22"/>
              </w:rPr>
            </w:pPr>
          </w:p>
        </w:tc>
      </w:tr>
    </w:tbl>
    <w:p w:rsidR="002A0E6C" w:rsidRPr="00AF2F17" w:rsidRDefault="002A0E6C" w:rsidP="002A0E6C">
      <w:pPr>
        <w:pStyle w:val="Corpodetexto"/>
      </w:pPr>
    </w:p>
    <w:p w:rsidR="002A0E6C" w:rsidRDefault="002A0E6C" w:rsidP="00EC6E54">
      <w:pPr>
        <w:pStyle w:val="ttulo2"/>
      </w:pPr>
      <w:bookmarkStart w:id="93" w:name="_Toc515437675"/>
      <w:bookmarkStart w:id="94" w:name="_Toc531271929"/>
      <w:r>
        <w:t>Protocolos e procedimentos</w:t>
      </w:r>
      <w:bookmarkEnd w:id="93"/>
      <w:bookmarkEnd w:id="94"/>
    </w:p>
    <w:p w:rsidR="002A0E6C" w:rsidRDefault="002A0E6C" w:rsidP="002A0E6C">
      <w:pPr>
        <w:pStyle w:val="Corpodetexto"/>
        <w:rPr>
          <w:lang w:eastAsia="pt-BR"/>
        </w:rPr>
      </w:pPr>
    </w:p>
    <w:p w:rsidR="002A0E6C" w:rsidRPr="00487DAB" w:rsidRDefault="002A0E6C" w:rsidP="002A0E6C">
      <w:pPr>
        <w:pStyle w:val="Corpodetexto"/>
        <w:rPr>
          <w:lang w:eastAsia="pt-BR"/>
        </w:rPr>
      </w:pPr>
      <w:r w:rsidRPr="004C5778">
        <w:rPr>
          <w:lang w:eastAsia="pt-BR"/>
        </w:rPr>
        <w:t xml:space="preserve">Segue abaixo na tabela 4 </w:t>
      </w:r>
      <w:r>
        <w:rPr>
          <w:lang w:eastAsia="pt-BR"/>
        </w:rPr>
        <w:t xml:space="preserve">a </w:t>
      </w:r>
      <w:r w:rsidRPr="004C5778">
        <w:rPr>
          <w:lang w:eastAsia="pt-BR"/>
        </w:rPr>
        <w:t xml:space="preserve">lista de protocolos a serem definidos juntamente com a autoridade sanitária e demais órgãos envolvidos e lista dos procedimentos a serem adotados na forma de </w:t>
      </w:r>
      <w:r w:rsidRPr="004C5778">
        <w:rPr>
          <w:lang w:eastAsia="pt-BR"/>
        </w:rPr>
        <w:lastRenderedPageBreak/>
        <w:t xml:space="preserve">fluxo. </w:t>
      </w:r>
    </w:p>
    <w:p w:rsidR="002A0E6C" w:rsidRPr="00DC4299" w:rsidRDefault="002A0E6C" w:rsidP="002A0E6C">
      <w:pPr>
        <w:rPr>
          <w:rFonts w:ascii="Arial" w:hAnsi="Arial" w:cs="Arial"/>
          <w:bCs/>
          <w:color w:val="auto"/>
          <w:szCs w:val="24"/>
          <w:lang w:val="pt-BR"/>
        </w:rPr>
      </w:pPr>
      <w:r w:rsidRPr="00DC4299">
        <w:rPr>
          <w:rFonts w:ascii="Arial" w:hAnsi="Arial" w:cs="Arial"/>
          <w:bCs/>
          <w:color w:val="auto"/>
          <w:szCs w:val="24"/>
          <w:lang w:val="pt-BR"/>
        </w:rPr>
        <w:t xml:space="preserve">Tabela 4: lista de protocolos e procedimentos. </w:t>
      </w:r>
    </w:p>
    <w:tbl>
      <w:tblPr>
        <w:tblW w:w="9254"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696"/>
        <w:gridCol w:w="3216"/>
        <w:gridCol w:w="4342"/>
      </w:tblGrid>
      <w:tr w:rsidR="002A0E6C" w:rsidRPr="00487DAB" w:rsidTr="00EA6B19">
        <w:trPr>
          <w:jc w:val="center"/>
        </w:trPr>
        <w:tc>
          <w:tcPr>
            <w:tcW w:w="1696" w:type="dxa"/>
            <w:shd w:val="clear" w:color="auto" w:fill="auto"/>
          </w:tcPr>
          <w:p w:rsidR="002A0E6C" w:rsidRPr="00487DAB" w:rsidRDefault="002A0E6C" w:rsidP="002A0E6C">
            <w:pPr>
              <w:pStyle w:val="Corpodetexto"/>
            </w:pPr>
            <w:bookmarkStart w:id="95" w:name="_Toc511994081"/>
            <w:bookmarkStart w:id="96" w:name="_Hlk515353309"/>
            <w:r w:rsidRPr="00487DAB">
              <w:t>Protocolo</w:t>
            </w:r>
            <w:bookmarkEnd w:id="95"/>
          </w:p>
        </w:tc>
        <w:tc>
          <w:tcPr>
            <w:tcW w:w="3216" w:type="dxa"/>
            <w:shd w:val="clear" w:color="auto" w:fill="auto"/>
          </w:tcPr>
          <w:p w:rsidR="002A0E6C" w:rsidRPr="00487DAB" w:rsidRDefault="002A0E6C" w:rsidP="002A0E6C">
            <w:pPr>
              <w:pStyle w:val="Corpodetexto"/>
            </w:pPr>
            <w:bookmarkStart w:id="97" w:name="_Toc511994082"/>
            <w:r w:rsidRPr="00487DAB">
              <w:t>Procedimento</w:t>
            </w:r>
            <w:bookmarkEnd w:id="97"/>
          </w:p>
        </w:tc>
        <w:tc>
          <w:tcPr>
            <w:tcW w:w="4342" w:type="dxa"/>
            <w:shd w:val="clear" w:color="auto" w:fill="auto"/>
          </w:tcPr>
          <w:p w:rsidR="002A0E6C" w:rsidRPr="00487DAB" w:rsidRDefault="002A0E6C" w:rsidP="002A0E6C">
            <w:pPr>
              <w:pStyle w:val="Corpodetexto"/>
            </w:pPr>
            <w:bookmarkStart w:id="98" w:name="_Toc511994083"/>
            <w:r w:rsidRPr="00487DAB">
              <w:t>Descrição</w:t>
            </w:r>
            <w:bookmarkEnd w:id="98"/>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99" w:name="_Toc511994084"/>
            <w:r w:rsidRPr="00487DAB">
              <w:t>N° 1</w:t>
            </w:r>
            <w:bookmarkEnd w:id="99"/>
          </w:p>
        </w:tc>
        <w:tc>
          <w:tcPr>
            <w:tcW w:w="3216" w:type="dxa"/>
            <w:shd w:val="clear" w:color="auto" w:fill="auto"/>
          </w:tcPr>
          <w:p w:rsidR="002A0E6C" w:rsidRPr="00487DAB" w:rsidRDefault="002A0E6C" w:rsidP="002A0E6C">
            <w:pPr>
              <w:pStyle w:val="Corpodetexto"/>
            </w:pPr>
            <w:bookmarkStart w:id="100" w:name="_Toc511994085"/>
            <w:bookmarkEnd w:id="100"/>
          </w:p>
        </w:tc>
        <w:tc>
          <w:tcPr>
            <w:tcW w:w="4342" w:type="dxa"/>
            <w:shd w:val="clear" w:color="auto" w:fill="auto"/>
          </w:tcPr>
          <w:p w:rsidR="002A0E6C" w:rsidRPr="00487DAB" w:rsidRDefault="002A0E6C" w:rsidP="002A0E6C">
            <w:pPr>
              <w:pStyle w:val="Corpodetexto"/>
            </w:pPr>
            <w:bookmarkStart w:id="101" w:name="_Toc511994086"/>
            <w:r w:rsidRPr="00487DAB">
              <w:t>Suspeita de caso afetado a bordo</w:t>
            </w:r>
            <w:bookmarkEnd w:id="101"/>
            <w:r>
              <w:t xml:space="preserve"> de aeronave </w:t>
            </w:r>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102" w:name="_Toc511994087"/>
            <w:r w:rsidRPr="00487DAB">
              <w:t>N° 2</w:t>
            </w:r>
            <w:bookmarkEnd w:id="102"/>
          </w:p>
        </w:tc>
        <w:tc>
          <w:tcPr>
            <w:tcW w:w="3216" w:type="dxa"/>
            <w:shd w:val="clear" w:color="auto" w:fill="auto"/>
          </w:tcPr>
          <w:p w:rsidR="002A0E6C" w:rsidRPr="00487DAB" w:rsidRDefault="002A0E6C" w:rsidP="002A0E6C">
            <w:pPr>
              <w:pStyle w:val="Corpodetexto"/>
            </w:pPr>
            <w:bookmarkStart w:id="103" w:name="_Toc511994088"/>
            <w:bookmarkEnd w:id="103"/>
          </w:p>
        </w:tc>
        <w:tc>
          <w:tcPr>
            <w:tcW w:w="4342" w:type="dxa"/>
            <w:shd w:val="clear" w:color="auto" w:fill="auto"/>
          </w:tcPr>
          <w:p w:rsidR="002A0E6C" w:rsidRPr="00487DAB" w:rsidRDefault="002A0E6C" w:rsidP="002A0E6C">
            <w:pPr>
              <w:pStyle w:val="Corpodetexto"/>
            </w:pPr>
            <w:bookmarkStart w:id="104" w:name="_Toc511994089"/>
            <w:r w:rsidRPr="00487DAB">
              <w:t>Suspeita de caso afetado em solo</w:t>
            </w:r>
            <w:bookmarkEnd w:id="104"/>
            <w:r>
              <w:t xml:space="preserve"> - aeroporto</w:t>
            </w:r>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105" w:name="_Toc511994090"/>
            <w:bookmarkStart w:id="106" w:name="_Toc511994093"/>
            <w:bookmarkEnd w:id="105"/>
            <w:r w:rsidRPr="00487DAB">
              <w:t>N° 3</w:t>
            </w:r>
            <w:bookmarkEnd w:id="106"/>
          </w:p>
        </w:tc>
        <w:tc>
          <w:tcPr>
            <w:tcW w:w="3216" w:type="dxa"/>
            <w:shd w:val="clear" w:color="auto" w:fill="auto"/>
          </w:tcPr>
          <w:p w:rsidR="002A0E6C" w:rsidRPr="00487DAB" w:rsidRDefault="002A0E6C" w:rsidP="002A0E6C">
            <w:pPr>
              <w:pStyle w:val="Corpodetexto"/>
            </w:pPr>
            <w:bookmarkStart w:id="107" w:name="_Toc511994094"/>
            <w:bookmarkEnd w:id="107"/>
          </w:p>
        </w:tc>
        <w:tc>
          <w:tcPr>
            <w:tcW w:w="4342" w:type="dxa"/>
            <w:shd w:val="clear" w:color="auto" w:fill="auto"/>
          </w:tcPr>
          <w:p w:rsidR="002A0E6C" w:rsidRPr="004E2CD8" w:rsidRDefault="00EA6B19" w:rsidP="002A0E6C">
            <w:pPr>
              <w:pStyle w:val="Corpodetexto"/>
              <w:rPr>
                <w:highlight w:val="yellow"/>
              </w:rPr>
            </w:pPr>
            <w:bookmarkStart w:id="108" w:name="_Toc511994095"/>
            <w:r>
              <w:t>Ativação e utilização da área</w:t>
            </w:r>
            <w:r w:rsidR="002A0E6C" w:rsidRPr="004C5778">
              <w:t xml:space="preserve"> de embarque/desembarque internacional para triagem de viajantes suspeitos. </w:t>
            </w:r>
            <w:bookmarkEnd w:id="108"/>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109" w:name="_Toc511994097"/>
            <w:r w:rsidRPr="00487DAB">
              <w:t>N° 4</w:t>
            </w:r>
            <w:bookmarkEnd w:id="109"/>
          </w:p>
        </w:tc>
        <w:tc>
          <w:tcPr>
            <w:tcW w:w="3216" w:type="dxa"/>
            <w:shd w:val="clear" w:color="auto" w:fill="auto"/>
          </w:tcPr>
          <w:p w:rsidR="002A0E6C" w:rsidRPr="00487DAB" w:rsidRDefault="002A0E6C" w:rsidP="002A0E6C">
            <w:pPr>
              <w:pStyle w:val="Corpodetexto"/>
            </w:pPr>
            <w:bookmarkStart w:id="110" w:name="_Toc511994098"/>
            <w:bookmarkEnd w:id="110"/>
          </w:p>
        </w:tc>
        <w:tc>
          <w:tcPr>
            <w:tcW w:w="4342" w:type="dxa"/>
            <w:shd w:val="clear" w:color="auto" w:fill="auto"/>
          </w:tcPr>
          <w:p w:rsidR="002A0E6C" w:rsidRPr="00487DAB" w:rsidRDefault="002A0E6C" w:rsidP="002A0E6C">
            <w:pPr>
              <w:pStyle w:val="Corpodetexto"/>
            </w:pPr>
            <w:bookmarkStart w:id="111" w:name="_Toc511994099"/>
            <w:r w:rsidRPr="00487DAB">
              <w:t>Ativação da sala de crise</w:t>
            </w:r>
            <w:bookmarkEnd w:id="111"/>
            <w:r>
              <w:t xml:space="preserve"> no aeroporto</w:t>
            </w:r>
          </w:p>
        </w:tc>
      </w:tr>
      <w:tr w:rsidR="002A0E6C" w:rsidRPr="00576843" w:rsidTr="00EA6B19">
        <w:trPr>
          <w:jc w:val="center"/>
        </w:trPr>
        <w:tc>
          <w:tcPr>
            <w:tcW w:w="1696" w:type="dxa"/>
            <w:shd w:val="clear" w:color="auto" w:fill="auto"/>
          </w:tcPr>
          <w:p w:rsidR="002A0E6C" w:rsidRDefault="00C7019B" w:rsidP="002A0E6C">
            <w:pPr>
              <w:pStyle w:val="Corpodetexto"/>
            </w:pPr>
            <w:r>
              <w:t>Nº 5</w:t>
            </w:r>
          </w:p>
        </w:tc>
        <w:tc>
          <w:tcPr>
            <w:tcW w:w="3216" w:type="dxa"/>
            <w:shd w:val="clear" w:color="auto" w:fill="auto"/>
          </w:tcPr>
          <w:p w:rsidR="002A0E6C" w:rsidRPr="00487DAB" w:rsidRDefault="002A0E6C" w:rsidP="002A0E6C">
            <w:pPr>
              <w:pStyle w:val="Corpodetexto"/>
            </w:pPr>
          </w:p>
        </w:tc>
        <w:tc>
          <w:tcPr>
            <w:tcW w:w="4342" w:type="dxa"/>
            <w:shd w:val="clear" w:color="auto" w:fill="auto"/>
          </w:tcPr>
          <w:p w:rsidR="002A0E6C" w:rsidRDefault="002A0E6C" w:rsidP="002A0E6C">
            <w:pPr>
              <w:pStyle w:val="Corpodetexto"/>
            </w:pPr>
            <w:r w:rsidRPr="00AF2F17">
              <w:rPr>
                <w:w w:val="105"/>
              </w:rPr>
              <w:t xml:space="preserve">Triagem de viajantes suspeitos em </w:t>
            </w:r>
            <w:r>
              <w:rPr>
                <w:w w:val="105"/>
              </w:rPr>
              <w:t xml:space="preserve">caso de ocorrência de </w:t>
            </w:r>
            <w:r w:rsidRPr="00AF2F17">
              <w:rPr>
                <w:w w:val="105"/>
              </w:rPr>
              <w:t>ESPII</w:t>
            </w:r>
          </w:p>
        </w:tc>
      </w:tr>
      <w:tr w:rsidR="002A0E6C" w:rsidRPr="00576843" w:rsidTr="00EA6B19">
        <w:trPr>
          <w:jc w:val="center"/>
        </w:trPr>
        <w:tc>
          <w:tcPr>
            <w:tcW w:w="1696" w:type="dxa"/>
            <w:shd w:val="clear" w:color="auto" w:fill="auto"/>
          </w:tcPr>
          <w:p w:rsidR="002A0E6C" w:rsidRPr="00487DAB" w:rsidRDefault="002A0E6C" w:rsidP="002A0E6C">
            <w:pPr>
              <w:pStyle w:val="Corpodetexto"/>
            </w:pPr>
          </w:p>
        </w:tc>
        <w:tc>
          <w:tcPr>
            <w:tcW w:w="3216" w:type="dxa"/>
            <w:shd w:val="clear" w:color="auto" w:fill="auto"/>
          </w:tcPr>
          <w:p w:rsidR="002A0E6C" w:rsidRPr="00487DAB" w:rsidRDefault="002A0E6C" w:rsidP="002A0E6C">
            <w:pPr>
              <w:pStyle w:val="Corpodetexto"/>
            </w:pPr>
            <w:bookmarkStart w:id="112" w:name="_Toc511994091"/>
            <w:r w:rsidRPr="00487DAB">
              <w:t xml:space="preserve">N° </w:t>
            </w:r>
            <w:bookmarkEnd w:id="112"/>
            <w:r>
              <w:t>1</w:t>
            </w:r>
          </w:p>
        </w:tc>
        <w:tc>
          <w:tcPr>
            <w:tcW w:w="4342" w:type="dxa"/>
            <w:shd w:val="clear" w:color="auto" w:fill="auto"/>
          </w:tcPr>
          <w:p w:rsidR="002A0E6C" w:rsidRPr="00487DAB" w:rsidRDefault="002A0E6C" w:rsidP="002A0E6C">
            <w:pPr>
              <w:pStyle w:val="Corpodetexto"/>
            </w:pPr>
            <w:bookmarkStart w:id="113" w:name="_Toc511994092"/>
            <w:r>
              <w:t>Fluxo para atendimento de eventos com viajantes a bordo</w:t>
            </w:r>
            <w:bookmarkEnd w:id="113"/>
            <w:r>
              <w:t xml:space="preserve"> de aeronave</w:t>
            </w:r>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114" w:name="_Toc511994100"/>
            <w:bookmarkEnd w:id="114"/>
          </w:p>
        </w:tc>
        <w:tc>
          <w:tcPr>
            <w:tcW w:w="3216" w:type="dxa"/>
            <w:shd w:val="clear" w:color="auto" w:fill="auto"/>
          </w:tcPr>
          <w:p w:rsidR="002A0E6C" w:rsidRPr="00487DAB" w:rsidRDefault="002A0E6C" w:rsidP="002A0E6C">
            <w:pPr>
              <w:pStyle w:val="Corpodetexto"/>
            </w:pPr>
            <w:r w:rsidRPr="00487DAB">
              <w:t xml:space="preserve">N° </w:t>
            </w:r>
            <w:r>
              <w:t>3</w:t>
            </w:r>
          </w:p>
        </w:tc>
        <w:tc>
          <w:tcPr>
            <w:tcW w:w="4342" w:type="dxa"/>
            <w:shd w:val="clear" w:color="auto" w:fill="auto"/>
          </w:tcPr>
          <w:p w:rsidR="002A0E6C" w:rsidRPr="00487DAB" w:rsidRDefault="002A0E6C" w:rsidP="002A0E6C">
            <w:pPr>
              <w:pStyle w:val="Corpodetexto"/>
            </w:pPr>
            <w:r>
              <w:t>Fluxo para atendimento de eventos com viajantes em solo - aeroporto</w:t>
            </w:r>
          </w:p>
        </w:tc>
      </w:tr>
      <w:tr w:rsidR="002A0E6C" w:rsidRPr="00576843" w:rsidTr="00EA6B19">
        <w:trPr>
          <w:jc w:val="center"/>
        </w:trPr>
        <w:tc>
          <w:tcPr>
            <w:tcW w:w="1696" w:type="dxa"/>
            <w:shd w:val="clear" w:color="auto" w:fill="auto"/>
          </w:tcPr>
          <w:p w:rsidR="002A0E6C" w:rsidRPr="00487DAB" w:rsidRDefault="002A0E6C" w:rsidP="002A0E6C">
            <w:pPr>
              <w:pStyle w:val="Corpodetexto"/>
            </w:pPr>
            <w:bookmarkStart w:id="115" w:name="_Toc511994103"/>
            <w:bookmarkEnd w:id="115"/>
          </w:p>
        </w:tc>
        <w:tc>
          <w:tcPr>
            <w:tcW w:w="3216" w:type="dxa"/>
            <w:shd w:val="clear" w:color="auto" w:fill="auto"/>
          </w:tcPr>
          <w:p w:rsidR="002A0E6C" w:rsidRPr="00487DAB" w:rsidRDefault="002A0E6C" w:rsidP="002A0E6C">
            <w:pPr>
              <w:pStyle w:val="Corpodetexto"/>
            </w:pPr>
            <w:r>
              <w:t xml:space="preserve">Nº 5 </w:t>
            </w:r>
          </w:p>
        </w:tc>
        <w:tc>
          <w:tcPr>
            <w:tcW w:w="4342" w:type="dxa"/>
            <w:shd w:val="clear" w:color="auto" w:fill="auto"/>
          </w:tcPr>
          <w:p w:rsidR="002A0E6C" w:rsidRPr="001A2CFC" w:rsidRDefault="002A0E6C" w:rsidP="002A0E6C">
            <w:pPr>
              <w:pStyle w:val="Corpodetexto"/>
              <w:rPr>
                <w:highlight w:val="yellow"/>
              </w:rPr>
            </w:pPr>
            <w:r w:rsidRPr="004C5778">
              <w:t>Fluxo para Avaliação de risco</w:t>
            </w:r>
          </w:p>
        </w:tc>
      </w:tr>
      <w:bookmarkEnd w:id="96"/>
    </w:tbl>
    <w:p w:rsidR="002A0E6C" w:rsidRPr="00121BA7" w:rsidRDefault="002A0E6C" w:rsidP="002A0E6C">
      <w:pPr>
        <w:tabs>
          <w:tab w:val="left" w:pos="661"/>
        </w:tabs>
        <w:spacing w:before="34"/>
        <w:rPr>
          <w:w w:val="105"/>
          <w:lang w:val="pt-BR"/>
        </w:rPr>
      </w:pPr>
    </w:p>
    <w:p w:rsidR="002A0E6C" w:rsidRPr="00121BA7" w:rsidRDefault="002A0E6C" w:rsidP="00EC6E54">
      <w:pPr>
        <w:pStyle w:val="ttulo2"/>
      </w:pPr>
      <w:bookmarkStart w:id="116" w:name="_Toc515437676"/>
      <w:bookmarkStart w:id="117" w:name="_Toc531271930"/>
      <w:r w:rsidRPr="00121BA7">
        <w:t>O fluxo inicial de ações frente a um alerta de ESPII do Ministério da Saúde</w:t>
      </w:r>
      <w:bookmarkEnd w:id="116"/>
      <w:bookmarkEnd w:id="117"/>
    </w:p>
    <w:p w:rsidR="002A0E6C" w:rsidRPr="007E6B2F" w:rsidRDefault="002A0E6C" w:rsidP="002A0E6C">
      <w:pPr>
        <w:pStyle w:val="Corpodetexto"/>
      </w:pPr>
    </w:p>
    <w:p w:rsidR="002A0E6C" w:rsidRPr="0083286E" w:rsidRDefault="002A0E6C" w:rsidP="002A0E6C">
      <w:pPr>
        <w:pStyle w:val="Corpodetexto"/>
      </w:pPr>
      <w:bookmarkStart w:id="118" w:name="_Toc386114718"/>
      <w:bookmarkStart w:id="119" w:name="_Toc511994079"/>
      <w:r w:rsidRPr="0083286E">
        <w:t>O Ministério da Saúde emite alerta de Emergência</w:t>
      </w:r>
      <w:r>
        <w:t xml:space="preserve"> em</w:t>
      </w:r>
      <w:r w:rsidRPr="0083286E">
        <w:t xml:space="preserve"> Saúde Pública de Importância Internacional</w:t>
      </w:r>
      <w:bookmarkEnd w:id="118"/>
      <w:bookmarkEnd w:id="119"/>
      <w:r>
        <w:t>.</w:t>
      </w:r>
    </w:p>
    <w:p w:rsidR="002A0E6C" w:rsidRDefault="002A0E6C" w:rsidP="002A0E6C">
      <w:pPr>
        <w:pStyle w:val="Corpodetexto"/>
      </w:pPr>
      <w:bookmarkStart w:id="120" w:name="_Toc386114719"/>
      <w:bookmarkStart w:id="121" w:name="_Toc511994080"/>
      <w:r w:rsidRPr="0083286E">
        <w:t xml:space="preserve">A Autoridade Sanitária local ativa PCESPII e segue o fluxo de ações e protocolos descritos </w:t>
      </w:r>
      <w:r>
        <w:t>a</w:t>
      </w:r>
      <w:r w:rsidRPr="0083286E">
        <w:t>baixo em consonância com protocolos e orientações espec</w:t>
      </w:r>
      <w:r>
        <w:t>í</w:t>
      </w:r>
      <w:r w:rsidRPr="0083286E">
        <w:t>ficas emitidas pelas Autoridades de Saúde Nacional.</w:t>
      </w:r>
      <w:bookmarkEnd w:id="120"/>
      <w:bookmarkEnd w:id="121"/>
    </w:p>
    <w:p w:rsidR="002A0E6C" w:rsidRPr="00121BA7" w:rsidRDefault="002A0E6C" w:rsidP="002A0E6C">
      <w:pPr>
        <w:tabs>
          <w:tab w:val="left" w:pos="661"/>
        </w:tabs>
        <w:spacing w:before="34"/>
        <w:rPr>
          <w:w w:val="105"/>
          <w:lang w:val="pt-BR"/>
        </w:rPr>
      </w:pPr>
    </w:p>
    <w:p w:rsidR="002A0E6C" w:rsidRPr="00487DAB" w:rsidRDefault="002A0E6C" w:rsidP="002A0E6C">
      <w:pPr>
        <w:pStyle w:val="Ttulo1"/>
        <w:ind w:left="426"/>
        <w:rPr>
          <w:rFonts w:ascii="Calibri" w:hAnsi="Calibri"/>
        </w:rPr>
      </w:pPr>
      <w:bookmarkStart w:id="122" w:name="_Toc386114721"/>
      <w:bookmarkStart w:id="123" w:name="_Toc511994106"/>
      <w:bookmarkStart w:id="124" w:name="_Toc515437677"/>
      <w:bookmarkStart w:id="125" w:name="_Toc531271931"/>
      <w:r w:rsidRPr="00487DAB">
        <w:t>Ativação do plano</w:t>
      </w:r>
      <w:bookmarkEnd w:id="122"/>
      <w:bookmarkEnd w:id="123"/>
      <w:bookmarkEnd w:id="124"/>
      <w:bookmarkEnd w:id="125"/>
    </w:p>
    <w:p w:rsidR="002A0E6C" w:rsidRDefault="002A0E6C" w:rsidP="002A0E6C">
      <w:pPr>
        <w:pStyle w:val="Corpodetexto"/>
      </w:pPr>
      <w:r w:rsidRPr="00487DAB">
        <w:t xml:space="preserve">O plano será ativado mediante a avaliação de risco realizada pela autoridade sanitária </w:t>
      </w:r>
      <w:r>
        <w:t xml:space="preserve">e vigilância epidemiológica </w:t>
      </w:r>
      <w:r w:rsidRPr="00487DAB">
        <w:t>em conjunto com a equipe médica em um atendimento e/ou avaliação de</w:t>
      </w:r>
      <w:r>
        <w:t xml:space="preserve"> risco do atendimento realizado. </w:t>
      </w:r>
    </w:p>
    <w:p w:rsidR="002A0E6C" w:rsidRPr="00487DAB" w:rsidRDefault="002A0E6C" w:rsidP="002A0E6C">
      <w:pPr>
        <w:pStyle w:val="Corpodetexto"/>
      </w:pPr>
      <w:r>
        <w:t xml:space="preserve">Caso não seja um caso iniciado no complexo do Itajaí, a ativação do plano se dará </w:t>
      </w:r>
      <w:r w:rsidRPr="00487DAB">
        <w:t xml:space="preserve">mediante alerta do Ministério da Saúde </w:t>
      </w:r>
      <w:r>
        <w:t xml:space="preserve">para </w:t>
      </w:r>
      <w:r w:rsidRPr="00487DAB">
        <w:t xml:space="preserve">Emergência de Saúde Pública de Importância Nacional ou Internacional. Em todas as situações a autoridade sanitária determinará o nível de ativação do </w:t>
      </w:r>
      <w:r w:rsidRPr="00487DAB">
        <w:lastRenderedPageBreak/>
        <w:t>plano.</w:t>
      </w:r>
    </w:p>
    <w:p w:rsidR="002A0E6C" w:rsidRPr="00AF2F17" w:rsidRDefault="002A0E6C" w:rsidP="002A0E6C">
      <w:pPr>
        <w:pStyle w:val="Corpodetexto"/>
      </w:pPr>
    </w:p>
    <w:p w:rsidR="002A0E6C" w:rsidRPr="00C710A5" w:rsidRDefault="002A0E6C" w:rsidP="002A0E6C">
      <w:pPr>
        <w:pStyle w:val="Ttulo1"/>
        <w:ind w:left="426"/>
      </w:pPr>
      <w:bookmarkStart w:id="126" w:name="_Toc511994107"/>
      <w:bookmarkStart w:id="127" w:name="_Toc515437678"/>
      <w:bookmarkStart w:id="128" w:name="_Toc531271932"/>
      <w:r w:rsidRPr="00C710A5">
        <w:t>Desativação do plano</w:t>
      </w:r>
      <w:bookmarkEnd w:id="126"/>
      <w:bookmarkEnd w:id="127"/>
      <w:bookmarkEnd w:id="128"/>
    </w:p>
    <w:p w:rsidR="002A0E6C" w:rsidRDefault="002A0E6C" w:rsidP="002A0E6C">
      <w:pPr>
        <w:pStyle w:val="Corpodetexto"/>
      </w:pPr>
      <w:r w:rsidRPr="00C710A5">
        <w:t xml:space="preserve">Após a situação estar sob controle ou capaz de ser manejada por apenas um dos envolvidos, os protocolos e procedimentos de emergência não precisam </w:t>
      </w:r>
      <w:r>
        <w:t>mais ser</w:t>
      </w:r>
      <w:r w:rsidRPr="00C710A5">
        <w:t xml:space="preserve"> empregados. Em um cenário de um viajante com suspeita de doença contagiosa, o plano pode ser desativado quando o caso for descartado pela Vigilância Epidemiológica local. Em um cenário de ESPII declarada pela OMS, o plano </w:t>
      </w:r>
      <w:r>
        <w:t>será</w:t>
      </w:r>
      <w:r w:rsidRPr="00C710A5">
        <w:t xml:space="preserve"> desativado </w:t>
      </w:r>
      <w:r>
        <w:t xml:space="preserve">somente </w:t>
      </w:r>
      <w:r w:rsidRPr="00C710A5">
        <w:t>quando a OMS declarar a ESPII encerrada.</w:t>
      </w:r>
    </w:p>
    <w:p w:rsidR="002A0E6C" w:rsidRPr="00C710A5" w:rsidRDefault="002A0E6C" w:rsidP="002A0E6C">
      <w:pPr>
        <w:pStyle w:val="Corpodetexto"/>
      </w:pPr>
    </w:p>
    <w:p w:rsidR="002A0E6C" w:rsidRPr="00BD2C12" w:rsidRDefault="002A0E6C" w:rsidP="002A0E6C">
      <w:pPr>
        <w:pStyle w:val="Ttulo1"/>
        <w:ind w:left="426"/>
      </w:pPr>
      <w:bookmarkStart w:id="129" w:name="_Toc511994108"/>
      <w:bookmarkStart w:id="130" w:name="_Toc515437679"/>
      <w:bookmarkStart w:id="131" w:name="_Toc531271933"/>
      <w:r w:rsidRPr="00BD2C12">
        <w:t>Informações de Apoio</w:t>
      </w:r>
      <w:bookmarkEnd w:id="129"/>
      <w:bookmarkEnd w:id="130"/>
      <w:bookmarkEnd w:id="131"/>
    </w:p>
    <w:p w:rsidR="002A0E6C" w:rsidRDefault="002A0E6C" w:rsidP="002A0E6C">
      <w:pPr>
        <w:pStyle w:val="Corpodetexto"/>
        <w:rPr>
          <w:highlight w:val="cyan"/>
        </w:rPr>
      </w:pPr>
    </w:p>
    <w:p w:rsidR="002A0E6C" w:rsidRDefault="002A0E6C" w:rsidP="002A0E6C">
      <w:pPr>
        <w:pStyle w:val="Corpodetexto"/>
      </w:pPr>
      <w:r w:rsidRPr="00140499">
        <w:t xml:space="preserve">Outros anexos podem ser incluídos. </w:t>
      </w:r>
    </w:p>
    <w:p w:rsidR="002A0E6C" w:rsidRPr="00AF2F17" w:rsidRDefault="002A0E6C" w:rsidP="002A0E6C">
      <w:pPr>
        <w:pStyle w:val="Corpodetexto"/>
      </w:pPr>
    </w:p>
    <w:p w:rsidR="002A0E6C" w:rsidRPr="00C710A5" w:rsidRDefault="002A0E6C" w:rsidP="002A0E6C">
      <w:pPr>
        <w:pStyle w:val="Ttulo1"/>
        <w:ind w:left="426"/>
      </w:pPr>
      <w:bookmarkStart w:id="132" w:name="_Toc511994109"/>
      <w:bookmarkStart w:id="133" w:name="_Toc515437680"/>
      <w:bookmarkStart w:id="134" w:name="_Toc531271934"/>
      <w:bookmarkStart w:id="135" w:name="_Hlk518034594"/>
      <w:bookmarkStart w:id="136" w:name="_Hlk518034625"/>
      <w:r w:rsidRPr="00C710A5">
        <w:t>Informações de contatos</w:t>
      </w:r>
      <w:bookmarkEnd w:id="132"/>
      <w:bookmarkEnd w:id="133"/>
      <w:bookmarkEnd w:id="134"/>
    </w:p>
    <w:bookmarkEnd w:id="135"/>
    <w:p w:rsidR="002A0E6C" w:rsidRPr="00876945" w:rsidRDefault="002A0E6C" w:rsidP="002A0E6C">
      <w:pPr>
        <w:pStyle w:val="Corpodetexto"/>
      </w:pPr>
    </w:p>
    <w:p w:rsidR="002A0E6C" w:rsidRPr="00AF2F17" w:rsidRDefault="002A0E6C" w:rsidP="002A0E6C">
      <w:pPr>
        <w:pStyle w:val="Corpodetexto"/>
      </w:pPr>
      <w:bookmarkStart w:id="137" w:name="_Hlk518034585"/>
      <w:r w:rsidRPr="00AF2F17">
        <w:t xml:space="preserve">A tabela </w:t>
      </w:r>
      <w:r>
        <w:t xml:space="preserve">4 </w:t>
      </w:r>
      <w:r w:rsidRPr="00AF2F17">
        <w:t xml:space="preserve">abaixo </w:t>
      </w:r>
      <w:r>
        <w:t>contém</w:t>
      </w:r>
      <w:r w:rsidRPr="00AF2F17">
        <w:t xml:space="preserve"> informações relativas </w:t>
      </w:r>
      <w:r>
        <w:t>à</w:t>
      </w:r>
      <w:r w:rsidRPr="00AF2F17">
        <w:t>s instituições</w:t>
      </w:r>
      <w:r>
        <w:t>/pessoas</w:t>
      </w:r>
      <w:r w:rsidRPr="00AF2F17">
        <w:t xml:space="preserve"> envolvidas na resposta</w:t>
      </w:r>
      <w:r>
        <w:t xml:space="preserve"> a eventos</w:t>
      </w:r>
      <w:r w:rsidRPr="00AF2F17">
        <w:t>.</w:t>
      </w:r>
      <w:r>
        <w:t xml:space="preserve"> Tabela 4: informações para contato dos envolvidos em atendimento de ESP</w:t>
      </w:r>
    </w:p>
    <w:tbl>
      <w:tblPr>
        <w:tblStyle w:val="GridTable4Accent1"/>
        <w:tblW w:w="0" w:type="auto"/>
        <w:tblLayout w:type="fixed"/>
        <w:tblLook w:val="01E0" w:firstRow="1" w:lastRow="1" w:firstColumn="1" w:lastColumn="1" w:noHBand="0" w:noVBand="0"/>
      </w:tblPr>
      <w:tblGrid>
        <w:gridCol w:w="1922"/>
        <w:gridCol w:w="1901"/>
        <w:gridCol w:w="1134"/>
        <w:gridCol w:w="845"/>
        <w:gridCol w:w="1990"/>
        <w:gridCol w:w="208"/>
        <w:gridCol w:w="1867"/>
        <w:gridCol w:w="69"/>
      </w:tblGrid>
      <w:tr w:rsidR="002A0E6C" w:rsidTr="00B877C3">
        <w:trPr>
          <w:gridAfter w:val="1"/>
          <w:cnfStyle w:val="100000000000" w:firstRow="1" w:lastRow="0" w:firstColumn="0" w:lastColumn="0" w:oddVBand="0" w:evenVBand="0" w:oddHBand="0" w:evenHBand="0" w:firstRowFirstColumn="0" w:firstRowLastColumn="0" w:lastRowFirstColumn="0" w:lastRowLastColumn="0"/>
          <w:wAfter w:w="69" w:type="dxa"/>
          <w:trHeight w:val="597"/>
        </w:trPr>
        <w:tc>
          <w:tcPr>
            <w:cnfStyle w:val="001000000000" w:firstRow="0" w:lastRow="0" w:firstColumn="1" w:lastColumn="0" w:oddVBand="0" w:evenVBand="0" w:oddHBand="0" w:evenHBand="0" w:firstRowFirstColumn="0" w:firstRowLastColumn="0" w:lastRowFirstColumn="0" w:lastRowLastColumn="0"/>
            <w:tcW w:w="1922" w:type="dxa"/>
          </w:tcPr>
          <w:bookmarkEnd w:id="137"/>
          <w:p w:rsidR="002A0E6C" w:rsidRDefault="002A0E6C" w:rsidP="002A0E6C">
            <w:pPr>
              <w:pStyle w:val="TableParagraph"/>
              <w:spacing w:before="155" w:line="276" w:lineRule="auto"/>
              <w:ind w:right="399"/>
              <w:jc w:val="center"/>
            </w:pPr>
            <w:proofErr w:type="spellStart"/>
            <w:r>
              <w:rPr>
                <w:color w:val="FFFFFF"/>
                <w:w w:val="105"/>
              </w:rPr>
              <w:t>Instituição</w:t>
            </w:r>
            <w:proofErr w:type="spellEnd"/>
          </w:p>
        </w:tc>
        <w:tc>
          <w:tcPr>
            <w:cnfStyle w:val="000010000000" w:firstRow="0" w:lastRow="0" w:firstColumn="0" w:lastColumn="0" w:oddVBand="1" w:evenVBand="0" w:oddHBand="0" w:evenHBand="0" w:firstRowFirstColumn="0" w:firstRowLastColumn="0" w:lastRowFirstColumn="0" w:lastRowLastColumn="0"/>
            <w:tcW w:w="1901" w:type="dxa"/>
          </w:tcPr>
          <w:p w:rsidR="002A0E6C" w:rsidRDefault="002A0E6C" w:rsidP="002A0E6C">
            <w:pPr>
              <w:pStyle w:val="TableParagraph"/>
              <w:spacing w:before="155" w:line="276" w:lineRule="auto"/>
              <w:ind w:right="-108"/>
              <w:jc w:val="center"/>
            </w:pPr>
            <w:proofErr w:type="spellStart"/>
            <w:r>
              <w:rPr>
                <w:color w:val="FFFFFF"/>
                <w:w w:val="105"/>
              </w:rPr>
              <w:t>Área</w:t>
            </w:r>
            <w:proofErr w:type="spellEnd"/>
          </w:p>
        </w:tc>
        <w:tc>
          <w:tcPr>
            <w:tcW w:w="1979" w:type="dxa"/>
            <w:gridSpan w:val="2"/>
          </w:tcPr>
          <w:p w:rsidR="002A0E6C" w:rsidRDefault="002A0E6C" w:rsidP="002A0E6C">
            <w:pPr>
              <w:pStyle w:val="TableParagraph"/>
              <w:spacing w:before="155" w:line="276" w:lineRule="auto"/>
              <w:ind w:left="399"/>
              <w:jc w:val="center"/>
              <w:cnfStyle w:val="100000000000" w:firstRow="1" w:lastRow="0" w:firstColumn="0" w:lastColumn="0" w:oddVBand="0" w:evenVBand="0" w:oddHBand="0" w:evenHBand="0" w:firstRowFirstColumn="0" w:firstRowLastColumn="0" w:lastRowFirstColumn="0" w:lastRowLastColumn="0"/>
            </w:pPr>
            <w:proofErr w:type="spellStart"/>
            <w:r>
              <w:rPr>
                <w:color w:val="FFFFFF"/>
                <w:w w:val="105"/>
              </w:rPr>
              <w:t>Responsável</w:t>
            </w:r>
            <w:proofErr w:type="spellEnd"/>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Default="002A0E6C" w:rsidP="002A0E6C">
            <w:pPr>
              <w:pStyle w:val="TableParagraph"/>
              <w:spacing w:before="155" w:line="276" w:lineRule="auto"/>
              <w:ind w:left="296"/>
              <w:jc w:val="center"/>
            </w:pPr>
            <w:proofErr w:type="spellStart"/>
            <w:r>
              <w:rPr>
                <w:color w:val="FFFFFF"/>
                <w:w w:val="105"/>
              </w:rPr>
              <w:t>Telefone</w:t>
            </w:r>
            <w:proofErr w:type="spellEnd"/>
            <w:r>
              <w:rPr>
                <w:color w:val="FFFFFF"/>
                <w:w w:val="105"/>
              </w:rPr>
              <w:t>/</w:t>
            </w:r>
            <w:proofErr w:type="spellStart"/>
            <w:r>
              <w:rPr>
                <w:color w:val="FFFFFF"/>
                <w:w w:val="105"/>
              </w:rPr>
              <w:t>Ramal</w:t>
            </w:r>
            <w:proofErr w:type="spellEnd"/>
          </w:p>
        </w:tc>
        <w:tc>
          <w:tcPr>
            <w:cnfStyle w:val="000100000000" w:firstRow="0" w:lastRow="0" w:firstColumn="0" w:lastColumn="1" w:oddVBand="0" w:evenVBand="0" w:oddHBand="0" w:evenHBand="0" w:firstRowFirstColumn="0" w:firstRowLastColumn="0" w:lastRowFirstColumn="0" w:lastRowLastColumn="0"/>
            <w:tcW w:w="1867" w:type="dxa"/>
          </w:tcPr>
          <w:p w:rsidR="002A0E6C" w:rsidRDefault="002A0E6C" w:rsidP="002A0E6C">
            <w:pPr>
              <w:pStyle w:val="TableParagraph"/>
              <w:spacing w:before="9" w:line="276" w:lineRule="auto"/>
              <w:ind w:left="431" w:firstLine="139"/>
              <w:jc w:val="center"/>
            </w:pPr>
            <w:proofErr w:type="spellStart"/>
            <w:r>
              <w:rPr>
                <w:color w:val="FFFFFF"/>
              </w:rPr>
              <w:t>Correio</w:t>
            </w:r>
            <w:proofErr w:type="spellEnd"/>
            <w:r>
              <w:rPr>
                <w:color w:val="FFFFFF"/>
              </w:rPr>
              <w:t xml:space="preserve"> </w:t>
            </w:r>
            <w:proofErr w:type="spellStart"/>
            <w:r>
              <w:rPr>
                <w:color w:val="FFFFFF"/>
              </w:rPr>
              <w:t>Eletrônico</w:t>
            </w:r>
            <w:proofErr w:type="spellEnd"/>
          </w:p>
        </w:tc>
      </w:tr>
      <w:tr w:rsidR="002A0E6C" w:rsidRPr="00576843"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4"/>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TableParagraph"/>
              <w:spacing w:line="276" w:lineRule="auto"/>
              <w:ind w:right="63"/>
              <w:jc w:val="center"/>
              <w:rPr>
                <w:rFonts w:cstheme="minorHAnsi"/>
                <w:color w:val="auto"/>
                <w:szCs w:val="24"/>
              </w:rPr>
            </w:pPr>
            <w:r w:rsidRPr="004D60AD">
              <w:rPr>
                <w:rFonts w:cstheme="minorHAnsi"/>
                <w:color w:val="auto"/>
                <w:w w:val="105"/>
                <w:szCs w:val="24"/>
              </w:rPr>
              <w:t>ANVISA</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TableParagraph"/>
              <w:spacing w:line="276" w:lineRule="auto"/>
              <w:ind w:right="154"/>
              <w:jc w:val="center"/>
              <w:rPr>
                <w:rFonts w:cstheme="minorHAnsi"/>
                <w:color w:val="auto"/>
                <w:szCs w:val="24"/>
              </w:rPr>
            </w:pPr>
            <w:proofErr w:type="spellStart"/>
            <w:r w:rsidRPr="004D60AD">
              <w:rPr>
                <w:rFonts w:cstheme="minorHAnsi"/>
                <w:color w:val="auto"/>
                <w:szCs w:val="24"/>
              </w:rPr>
              <w:t>Autoridade</w:t>
            </w:r>
            <w:proofErr w:type="spellEnd"/>
          </w:p>
          <w:p w:rsidR="002A0E6C" w:rsidRPr="004D60AD" w:rsidRDefault="002A0E6C" w:rsidP="002A0E6C">
            <w:pPr>
              <w:pStyle w:val="TableParagraph"/>
              <w:spacing w:line="276" w:lineRule="auto"/>
              <w:ind w:right="154"/>
              <w:jc w:val="center"/>
              <w:rPr>
                <w:rFonts w:cstheme="minorHAnsi"/>
                <w:color w:val="auto"/>
                <w:szCs w:val="24"/>
              </w:rPr>
            </w:pPr>
            <w:proofErr w:type="spellStart"/>
            <w:r w:rsidRPr="004D60AD">
              <w:rPr>
                <w:rFonts w:cstheme="minorHAnsi"/>
                <w:color w:val="auto"/>
                <w:szCs w:val="24"/>
              </w:rPr>
              <w:t>Sanitária</w:t>
            </w:r>
            <w:proofErr w:type="spellEnd"/>
          </w:p>
        </w:tc>
        <w:tc>
          <w:tcPr>
            <w:tcW w:w="1979" w:type="dxa"/>
            <w:gridSpan w:val="2"/>
          </w:tcPr>
          <w:p w:rsidR="002A0E6C" w:rsidRPr="004D60AD" w:rsidRDefault="002A0E6C" w:rsidP="002A0E6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Cs w:val="24"/>
                <w:lang w:val="pt-BR"/>
              </w:rPr>
            </w:pPr>
            <w:r w:rsidRPr="004D60AD">
              <w:rPr>
                <w:rFonts w:cstheme="minorHAnsi"/>
                <w:color w:val="auto"/>
                <w:szCs w:val="24"/>
                <w:lang w:val="pt-BR"/>
              </w:rPr>
              <w:t xml:space="preserve">Marcos Fernando </w:t>
            </w:r>
            <w:proofErr w:type="spellStart"/>
            <w:r w:rsidRPr="004D60AD">
              <w:rPr>
                <w:rFonts w:cstheme="minorHAnsi"/>
                <w:color w:val="auto"/>
                <w:szCs w:val="24"/>
                <w:lang w:val="pt-BR"/>
              </w:rPr>
              <w:t>Galves</w:t>
            </w:r>
            <w:proofErr w:type="spellEnd"/>
            <w:r w:rsidRPr="004D60AD">
              <w:rPr>
                <w:rFonts w:cstheme="minorHAnsi"/>
                <w:color w:val="auto"/>
                <w:szCs w:val="24"/>
                <w:lang w:val="pt-BR"/>
              </w:rPr>
              <w:t xml:space="preserve"> da Silva</w:t>
            </w:r>
          </w:p>
          <w:p w:rsidR="002A0E6C" w:rsidRPr="004D60AD" w:rsidRDefault="002A0E6C" w:rsidP="002A0E6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Cs w:val="24"/>
                <w:lang w:val="pt-BR"/>
              </w:rPr>
            </w:pPr>
            <w:r w:rsidRPr="004D60AD">
              <w:rPr>
                <w:rFonts w:cstheme="minorHAnsi"/>
                <w:color w:val="auto"/>
                <w:szCs w:val="24"/>
                <w:lang w:val="pt-BR"/>
              </w:rPr>
              <w:t>Augusto dos Anjos Peiche</w:t>
            </w:r>
          </w:p>
          <w:p w:rsidR="002A0E6C" w:rsidRPr="004D60AD" w:rsidRDefault="002A0E6C" w:rsidP="002A0E6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auto"/>
                <w:szCs w:val="24"/>
                <w:lang w:val="pt-BR"/>
              </w:rPr>
            </w:pPr>
            <w:r w:rsidRPr="004D60AD">
              <w:rPr>
                <w:rFonts w:cstheme="minorHAnsi"/>
                <w:color w:val="auto"/>
                <w:szCs w:val="24"/>
                <w:lang w:val="pt-BR"/>
              </w:rPr>
              <w:t xml:space="preserve">Marcia </w:t>
            </w:r>
            <w:proofErr w:type="spellStart"/>
            <w:r w:rsidRPr="004D60AD">
              <w:rPr>
                <w:rFonts w:cstheme="minorHAnsi"/>
                <w:color w:val="auto"/>
                <w:szCs w:val="24"/>
                <w:lang w:val="pt-BR"/>
              </w:rPr>
              <w:t>Scariot</w:t>
            </w:r>
            <w:proofErr w:type="spellEnd"/>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TableParagraph"/>
              <w:spacing w:line="276" w:lineRule="auto"/>
              <w:rPr>
                <w:rFonts w:cstheme="minorHAnsi"/>
                <w:color w:val="auto"/>
                <w:szCs w:val="24"/>
                <w:lang w:val="pt-BR"/>
              </w:rPr>
            </w:pPr>
            <w:r w:rsidRPr="004D60AD">
              <w:rPr>
                <w:rFonts w:cstheme="minorHAnsi"/>
                <w:color w:val="auto"/>
                <w:szCs w:val="24"/>
                <w:lang w:val="pt-BR"/>
              </w:rPr>
              <w:t>47-3390-0404 (ramais: 0416/0420/0412</w:t>
            </w:r>
          </w:p>
          <w:p w:rsidR="002A0E6C" w:rsidRPr="004D60AD" w:rsidRDefault="002A0E6C" w:rsidP="002A0E6C">
            <w:pPr>
              <w:pStyle w:val="TableParagraph"/>
              <w:spacing w:line="276" w:lineRule="auto"/>
              <w:rPr>
                <w:rFonts w:cstheme="minorHAnsi"/>
                <w:color w:val="auto"/>
                <w:szCs w:val="24"/>
                <w:lang w:val="pt-BR"/>
              </w:rPr>
            </w:pPr>
            <w:r w:rsidRPr="004D60AD">
              <w:rPr>
                <w:rFonts w:cstheme="minorHAnsi"/>
                <w:color w:val="auto"/>
                <w:szCs w:val="24"/>
                <w:lang w:val="pt-BR"/>
              </w:rPr>
              <w:t>Celular: 47-99698-0006 (Marcia)</w:t>
            </w: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102628" w:rsidP="002A0E6C">
            <w:pPr>
              <w:pStyle w:val="TableParagraph"/>
              <w:spacing w:line="276" w:lineRule="auto"/>
              <w:rPr>
                <w:rFonts w:cstheme="minorHAnsi"/>
                <w:color w:val="auto"/>
                <w:szCs w:val="24"/>
                <w:lang w:val="pt-BR"/>
              </w:rPr>
            </w:pPr>
            <w:hyperlink r:id="rId47" w:history="1">
              <w:r w:rsidR="002A0E6C" w:rsidRPr="004D60AD">
                <w:rPr>
                  <w:rStyle w:val="Hyperlink"/>
                  <w:rFonts w:cstheme="minorHAnsi"/>
                  <w:color w:val="auto"/>
                  <w:szCs w:val="24"/>
                  <w:lang w:val="pt-BR"/>
                </w:rPr>
                <w:t>ppa.valedoitajai.sc@anvisa.gov.br</w:t>
              </w:r>
            </w:hyperlink>
            <w:r w:rsidR="002A0E6C" w:rsidRPr="004D60AD">
              <w:rPr>
                <w:rFonts w:cstheme="minorHAnsi"/>
                <w:color w:val="auto"/>
                <w:szCs w:val="24"/>
                <w:lang w:val="pt-BR"/>
              </w:rPr>
              <w:t xml:space="preserve"> </w:t>
            </w:r>
          </w:p>
        </w:tc>
      </w:tr>
      <w:tr w:rsidR="00B877C3" w:rsidRPr="004D60AD"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w w:val="105"/>
              </w:rPr>
              <w:t>Administração</w:t>
            </w:r>
          </w:p>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w w:val="105"/>
              </w:rPr>
              <w:t>Aeroportuária</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CD46A8" w:rsidRDefault="00B877C3" w:rsidP="00B877C3">
            <w:pPr>
              <w:pStyle w:val="Corpodetexto"/>
              <w:spacing w:line="276" w:lineRule="auto"/>
              <w:jc w:val="center"/>
              <w:rPr>
                <w:rFonts w:asciiTheme="minorHAnsi" w:hAnsiTheme="minorHAnsi" w:cstheme="minorHAnsi"/>
              </w:rPr>
            </w:pPr>
            <w:proofErr w:type="spellStart"/>
            <w:r w:rsidRPr="00CD46A8">
              <w:rPr>
                <w:rFonts w:asciiTheme="minorHAnsi" w:hAnsiTheme="minorHAnsi" w:cstheme="minorHAnsi"/>
              </w:rPr>
              <w:t>Adminstração</w:t>
            </w:r>
            <w:proofErr w:type="spellEnd"/>
            <w:r w:rsidRPr="00CD46A8">
              <w:rPr>
                <w:rFonts w:asciiTheme="minorHAnsi" w:hAnsiTheme="minorHAnsi" w:cstheme="minorHAnsi"/>
              </w:rPr>
              <w:t xml:space="preserve"> Aeroporto Navegantes</w:t>
            </w:r>
          </w:p>
        </w:tc>
        <w:tc>
          <w:tcPr>
            <w:tcW w:w="1979" w:type="dxa"/>
            <w:gridSpan w:val="2"/>
          </w:tcPr>
          <w:p w:rsidR="00B877C3" w:rsidRPr="00CD46A8"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Superintendente: Andreia Nandi</w:t>
            </w: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47 3342-9210</w:t>
            </w:r>
          </w:p>
        </w:tc>
        <w:tc>
          <w:tcPr>
            <w:cnfStyle w:val="000100000000" w:firstRow="0" w:lastRow="0" w:firstColumn="0" w:lastColumn="1" w:oddVBand="0" w:evenVBand="0" w:oddHBand="0" w:evenHBand="0" w:firstRowFirstColumn="0" w:firstRowLastColumn="0" w:lastRowFirstColumn="0" w:lastRowLastColumn="0"/>
            <w:tcW w:w="1867" w:type="dxa"/>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anandi@infraero.gov.br</w:t>
            </w:r>
          </w:p>
        </w:tc>
      </w:tr>
      <w:tr w:rsidR="00B877C3"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623851" w:rsidP="00B877C3">
            <w:pPr>
              <w:pStyle w:val="Corpodetexto"/>
              <w:spacing w:line="276" w:lineRule="auto"/>
              <w:rPr>
                <w:rFonts w:asciiTheme="minorHAnsi" w:hAnsiTheme="minorHAnsi" w:cstheme="minorHAnsi"/>
                <w:w w:val="105"/>
              </w:rPr>
            </w:pPr>
            <w:r w:rsidRPr="00623851">
              <w:rPr>
                <w:rFonts w:asciiTheme="minorHAnsi" w:hAnsiTheme="minorHAnsi" w:cstheme="minorHAnsi"/>
                <w:w w:val="105"/>
              </w:rPr>
              <w:t>COA/</w:t>
            </w:r>
            <w:r w:rsidR="00B877C3" w:rsidRPr="004D60AD">
              <w:rPr>
                <w:rFonts w:asciiTheme="minorHAnsi" w:hAnsiTheme="minorHAnsi" w:cstheme="minorHAnsi"/>
                <w:w w:val="105"/>
              </w:rPr>
              <w:t>COE – Aeroporto Navegante</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 xml:space="preserve">Centro de Operações </w:t>
            </w:r>
            <w:r w:rsidR="00623851">
              <w:rPr>
                <w:rFonts w:asciiTheme="minorHAnsi" w:hAnsiTheme="minorHAnsi" w:cstheme="minorHAnsi"/>
              </w:rPr>
              <w:t>Aeroportuárias</w:t>
            </w:r>
          </w:p>
        </w:tc>
        <w:tc>
          <w:tcPr>
            <w:tcW w:w="1979" w:type="dxa"/>
            <w:gridSpan w:val="2"/>
          </w:tcPr>
          <w:p w:rsidR="00B877C3" w:rsidRPr="00CD46A8"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Sadi Peixoto da Silva</w:t>
            </w: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47 3342-9201</w:t>
            </w:r>
          </w:p>
        </w:tc>
        <w:tc>
          <w:tcPr>
            <w:cnfStyle w:val="000100000000" w:firstRow="0" w:lastRow="0" w:firstColumn="0" w:lastColumn="1" w:oddVBand="0" w:evenVBand="0" w:oddHBand="0" w:evenHBand="0" w:firstRowFirstColumn="0" w:firstRowLastColumn="0" w:lastRowFirstColumn="0" w:lastRowLastColumn="0"/>
            <w:tcW w:w="1867" w:type="dxa"/>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spsilva@infraero.gov.br</w:t>
            </w:r>
          </w:p>
        </w:tc>
      </w:tr>
      <w:tr w:rsidR="002A0E6C" w:rsidRPr="004D60AD"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Receita Federal</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Autoridade</w:t>
            </w:r>
          </w:p>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Aduaneira</w:t>
            </w:r>
          </w:p>
        </w:tc>
        <w:tc>
          <w:tcPr>
            <w:tcW w:w="1979" w:type="dxa"/>
            <w:gridSpan w:val="2"/>
          </w:tcPr>
          <w:p w:rsidR="002A0E6C" w:rsidRPr="004D60AD" w:rsidRDefault="002A0E6C" w:rsidP="002A0E6C">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2A0E6C" w:rsidP="002A0E6C">
            <w:pPr>
              <w:pStyle w:val="Corpodetexto"/>
              <w:spacing w:line="276" w:lineRule="auto"/>
              <w:rPr>
                <w:rFonts w:asciiTheme="minorHAnsi" w:hAnsiTheme="minorHAnsi" w:cstheme="minorHAnsi"/>
              </w:rPr>
            </w:pPr>
          </w:p>
        </w:tc>
      </w:tr>
      <w:tr w:rsidR="002A0E6C"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7"/>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w w:val="105"/>
              </w:rPr>
              <w:t>Polícia Federal</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Autoridade</w:t>
            </w:r>
          </w:p>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Migratória</w:t>
            </w:r>
          </w:p>
        </w:tc>
        <w:tc>
          <w:tcPr>
            <w:tcW w:w="1979" w:type="dxa"/>
            <w:gridSpan w:val="2"/>
          </w:tcPr>
          <w:p w:rsidR="002A0E6C" w:rsidRPr="004D60AD" w:rsidRDefault="002A0E6C" w:rsidP="002A0E6C">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2A0E6C" w:rsidP="002A0E6C">
            <w:pPr>
              <w:pStyle w:val="Corpodetexto"/>
              <w:spacing w:line="276" w:lineRule="auto"/>
              <w:rPr>
                <w:rFonts w:asciiTheme="minorHAnsi" w:hAnsiTheme="minorHAnsi" w:cstheme="minorHAnsi"/>
              </w:rPr>
            </w:pPr>
          </w:p>
        </w:tc>
      </w:tr>
      <w:tr w:rsidR="00B877C3" w:rsidRPr="00327286"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B877C3" w:rsidRPr="00327286" w:rsidRDefault="00B877C3" w:rsidP="00B877C3">
            <w:pPr>
              <w:pStyle w:val="Corpodetexto"/>
              <w:spacing w:line="276" w:lineRule="auto"/>
              <w:rPr>
                <w:rFonts w:asciiTheme="minorHAnsi" w:hAnsiTheme="minorHAnsi" w:cstheme="minorHAnsi"/>
              </w:rPr>
            </w:pPr>
            <w:r w:rsidRPr="00327286">
              <w:rPr>
                <w:rFonts w:asciiTheme="minorHAnsi" w:hAnsiTheme="minorHAnsi" w:cstheme="minorHAnsi"/>
              </w:rPr>
              <w:t>DIVE</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 xml:space="preserve">Vigilância Epidemiológica </w:t>
            </w:r>
            <w:r w:rsidRPr="00CD46A8">
              <w:rPr>
                <w:rFonts w:asciiTheme="minorHAnsi" w:hAnsiTheme="minorHAnsi" w:cstheme="minorHAnsi"/>
              </w:rPr>
              <w:lastRenderedPageBreak/>
              <w:t>estadual - SC</w:t>
            </w:r>
          </w:p>
        </w:tc>
        <w:tc>
          <w:tcPr>
            <w:tcW w:w="1979" w:type="dxa"/>
            <w:gridSpan w:val="2"/>
          </w:tcPr>
          <w:p w:rsidR="00B877C3" w:rsidRPr="00CD46A8"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Unidade de Resposta Rápida</w:t>
            </w: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CD46A8" w:rsidRDefault="00B877C3" w:rsidP="00B877C3">
            <w:pPr>
              <w:pStyle w:val="Corpodetexto"/>
              <w:spacing w:line="276" w:lineRule="auto"/>
              <w:rPr>
                <w:rFonts w:asciiTheme="minorHAnsi" w:hAnsiTheme="minorHAnsi" w:cstheme="minorHAnsi"/>
              </w:rPr>
            </w:pPr>
            <w:r>
              <w:rPr>
                <w:rFonts w:asciiTheme="minorHAnsi" w:hAnsiTheme="minorHAnsi" w:cstheme="minorHAnsi"/>
              </w:rPr>
              <w:t>48 3221-8452/3221-8453</w:t>
            </w:r>
          </w:p>
        </w:tc>
        <w:tc>
          <w:tcPr>
            <w:cnfStyle w:val="000100000000" w:firstRow="0" w:lastRow="0" w:firstColumn="0" w:lastColumn="1" w:oddVBand="0" w:evenVBand="0" w:oddHBand="0" w:evenHBand="0" w:firstRowFirstColumn="0" w:firstRowLastColumn="0" w:lastRowFirstColumn="0" w:lastRowLastColumn="0"/>
            <w:tcW w:w="1867" w:type="dxa"/>
          </w:tcPr>
          <w:p w:rsidR="00B877C3" w:rsidRPr="00CD46A8" w:rsidRDefault="00B877C3" w:rsidP="00B877C3">
            <w:pPr>
              <w:pStyle w:val="Corpodetexto"/>
              <w:spacing w:line="276" w:lineRule="auto"/>
              <w:rPr>
                <w:rFonts w:asciiTheme="minorHAnsi" w:hAnsiTheme="minorHAnsi" w:cstheme="minorHAnsi"/>
              </w:rPr>
            </w:pPr>
            <w:r>
              <w:rPr>
                <w:rFonts w:asciiTheme="minorHAnsi" w:hAnsiTheme="minorHAnsi" w:cstheme="minorHAnsi"/>
              </w:rPr>
              <w:t>notificaurr@saude.sc.gov.br</w:t>
            </w:r>
          </w:p>
        </w:tc>
      </w:tr>
      <w:tr w:rsidR="00B877C3"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lastRenderedPageBreak/>
              <w:t>Secretaria de Vigilância Sanitária – regional</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SVS-Itajaí</w:t>
            </w:r>
          </w:p>
        </w:tc>
        <w:tc>
          <w:tcPr>
            <w:tcW w:w="1979" w:type="dxa"/>
            <w:gridSpan w:val="2"/>
          </w:tcPr>
          <w:p w:rsidR="00B877C3" w:rsidRPr="00DA4498"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A4498">
              <w:rPr>
                <w:rFonts w:asciiTheme="minorHAnsi" w:hAnsiTheme="minorHAnsi" w:cstheme="minorHAnsi"/>
              </w:rPr>
              <w:t>Aquiles José Schneider da Costa</w:t>
            </w: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CD46A8" w:rsidRDefault="00B877C3" w:rsidP="00B877C3">
            <w:pPr>
              <w:pStyle w:val="Corpodetexto"/>
              <w:spacing w:line="276" w:lineRule="auto"/>
              <w:rPr>
                <w:rFonts w:asciiTheme="minorHAnsi" w:hAnsiTheme="minorHAnsi" w:cstheme="minorHAnsi"/>
              </w:rPr>
            </w:pPr>
            <w:r w:rsidRPr="00DA4498">
              <w:rPr>
                <w:rFonts w:asciiTheme="minorHAnsi" w:hAnsiTheme="minorHAnsi" w:cstheme="minorHAnsi"/>
              </w:rPr>
              <w:t xml:space="preserve">(47) 3398-5900 </w:t>
            </w:r>
          </w:p>
        </w:tc>
        <w:tc>
          <w:tcPr>
            <w:cnfStyle w:val="000100000000" w:firstRow="0" w:lastRow="0" w:firstColumn="0" w:lastColumn="1" w:oddVBand="0" w:evenVBand="0" w:oddHBand="0" w:evenHBand="0" w:firstRowFirstColumn="0" w:firstRowLastColumn="0" w:lastRowFirstColumn="0" w:lastRowLastColumn="0"/>
            <w:tcW w:w="1867" w:type="dxa"/>
          </w:tcPr>
          <w:p w:rsidR="00B877C3" w:rsidRPr="00CD46A8" w:rsidRDefault="00B877C3" w:rsidP="00B877C3">
            <w:pPr>
              <w:pStyle w:val="Corpodetexto"/>
              <w:spacing w:line="276" w:lineRule="auto"/>
              <w:rPr>
                <w:rFonts w:asciiTheme="minorHAnsi" w:hAnsiTheme="minorHAnsi" w:cstheme="minorHAnsi"/>
              </w:rPr>
            </w:pPr>
            <w:r w:rsidRPr="00DA4498">
              <w:rPr>
                <w:rFonts w:asciiTheme="minorHAnsi" w:hAnsiTheme="minorHAnsi" w:cstheme="minorHAnsi"/>
              </w:rPr>
              <w:t>secretario@iai.sdr.sc.gov.br; sdr-itajai@iai.sdr.sc.gov.br</w:t>
            </w:r>
          </w:p>
        </w:tc>
      </w:tr>
      <w:tr w:rsidR="00B877C3"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Vigilância Epidemiológica - Navegantes</w:t>
            </w:r>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r w:rsidRPr="00CD46A8">
              <w:rPr>
                <w:rFonts w:asciiTheme="minorHAnsi" w:hAnsiTheme="minorHAnsi" w:cstheme="minorHAnsi"/>
              </w:rPr>
              <w:t>Vigilância Epidemiológica Municipal</w:t>
            </w: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Default="00B877C3" w:rsidP="006B225D">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24781">
              <w:rPr>
                <w:rFonts w:asciiTheme="minorHAnsi" w:hAnsiTheme="minorHAnsi" w:cstheme="minorHAnsi"/>
              </w:rPr>
              <w:t xml:space="preserve">Eduardo Leal Neto </w:t>
            </w:r>
          </w:p>
          <w:p w:rsidR="00F24781" w:rsidRPr="00F24781" w:rsidRDefault="00F24781" w:rsidP="006B225D">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F24781" w:rsidRPr="00F24781" w:rsidRDefault="00F24781" w:rsidP="006B225D">
            <w:pPr>
              <w:pStyle w:val="Corpodetexto"/>
              <w:spacing w:line="276" w:lineRule="auto"/>
            </w:pPr>
            <w:r>
              <w:rPr>
                <w:rFonts w:asciiTheme="minorHAnsi" w:hAnsiTheme="minorHAnsi" w:cstheme="minorHAnsi"/>
              </w:rPr>
              <w:t>3158-2372 / 3185-2373</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102628" w:rsidP="006B225D">
            <w:pPr>
              <w:pStyle w:val="Corpodetexto"/>
              <w:spacing w:line="276" w:lineRule="auto"/>
              <w:rPr>
                <w:rFonts w:asciiTheme="minorHAnsi" w:hAnsiTheme="minorHAnsi" w:cstheme="minorHAnsi"/>
              </w:rPr>
            </w:pPr>
            <w:hyperlink r:id="rId48" w:history="1">
              <w:r w:rsidR="00B877C3" w:rsidRPr="00CD46A8">
                <w:rPr>
                  <w:rStyle w:val="Hyperlink"/>
                  <w:rFonts w:asciiTheme="minorHAnsi" w:hAnsiTheme="minorHAnsi" w:cstheme="minorHAnsi"/>
                </w:rPr>
                <w:t>saude@navegantes.sc.gov.br</w:t>
              </w:r>
            </w:hyperlink>
            <w:r w:rsidR="00B877C3" w:rsidRPr="00CD46A8">
              <w:rPr>
                <w:rFonts w:asciiTheme="minorHAnsi" w:hAnsiTheme="minorHAnsi" w:cstheme="minorHAnsi"/>
              </w:rPr>
              <w:t xml:space="preserve"> /</w:t>
            </w:r>
          </w:p>
          <w:p w:rsidR="00B877C3" w:rsidRPr="00CD46A8" w:rsidRDefault="00102628" w:rsidP="006B225D">
            <w:pPr>
              <w:pStyle w:val="Corpodetexto"/>
              <w:spacing w:line="276" w:lineRule="auto"/>
              <w:rPr>
                <w:rFonts w:asciiTheme="minorHAnsi" w:hAnsiTheme="minorHAnsi" w:cstheme="minorHAnsi"/>
              </w:rPr>
            </w:pPr>
            <w:hyperlink r:id="rId49" w:history="1">
              <w:r w:rsidR="00B877C3" w:rsidRPr="00CD46A8">
                <w:rPr>
                  <w:rStyle w:val="Hyperlink"/>
                  <w:rFonts w:asciiTheme="minorHAnsi" w:hAnsiTheme="minorHAnsi" w:cstheme="minorHAnsi"/>
                </w:rPr>
                <w:t>vigilanciaambiental.dengue@gmail.com</w:t>
              </w:r>
            </w:hyperlink>
            <w:r w:rsidR="00B877C3" w:rsidRPr="00CD46A8">
              <w:rPr>
                <w:rFonts w:asciiTheme="minorHAnsi" w:hAnsiTheme="minorHAnsi" w:cstheme="minorHAnsi"/>
              </w:rPr>
              <w:t xml:space="preserve"> </w:t>
            </w:r>
          </w:p>
        </w:tc>
      </w:tr>
      <w:tr w:rsidR="00B877C3"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Vigilância Sanitária - Navegantes</w:t>
            </w:r>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r>
              <w:rPr>
                <w:rFonts w:asciiTheme="minorHAnsi" w:hAnsiTheme="minorHAnsi" w:cstheme="minorHAnsi"/>
              </w:rPr>
              <w:t>VSN</w:t>
            </w: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6966">
              <w:rPr>
                <w:rFonts w:asciiTheme="minorHAnsi" w:hAnsiTheme="minorHAnsi" w:cstheme="minorHAnsi"/>
              </w:rPr>
              <w:t>Ugilson Folie</w:t>
            </w: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sidRPr="00886966">
              <w:rPr>
                <w:rFonts w:asciiTheme="minorHAnsi" w:hAnsiTheme="minorHAnsi" w:cstheme="minorHAnsi"/>
              </w:rPr>
              <w:t>(47) 3185-2382</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Pr>
                <w:rFonts w:asciiTheme="minorHAnsi" w:hAnsiTheme="minorHAnsi" w:cstheme="minorHAnsi"/>
              </w:rPr>
              <w:t>--</w:t>
            </w:r>
          </w:p>
        </w:tc>
      </w:tr>
      <w:tr w:rsidR="00B877C3" w:rsidRPr="00DA4498"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Vigilância Epidemiológica - Itajaí</w:t>
            </w:r>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4498">
              <w:rPr>
                <w:rFonts w:asciiTheme="minorHAnsi" w:hAnsiTheme="minorHAnsi" w:cstheme="minorHAnsi"/>
              </w:rPr>
              <w:t>Sandra Regina Batista Ávila</w:t>
            </w: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sidRPr="00DA4498">
              <w:rPr>
                <w:rFonts w:asciiTheme="minorHAnsi" w:hAnsiTheme="minorHAnsi" w:cstheme="minorHAnsi"/>
              </w:rPr>
              <w:t>3249-5566</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sidRPr="00DA4498">
              <w:rPr>
                <w:rFonts w:asciiTheme="minorHAnsi" w:hAnsiTheme="minorHAnsi" w:cstheme="minorHAnsi"/>
              </w:rPr>
              <w:t>aids.sms@itajai.sc.gov.br</w:t>
            </w:r>
          </w:p>
        </w:tc>
      </w:tr>
      <w:tr w:rsidR="00B877C3" w:rsidRPr="0016434B"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Vigilância Sanitária - Itajaí</w:t>
            </w:r>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6966">
              <w:rPr>
                <w:rFonts w:asciiTheme="minorHAnsi" w:hAnsiTheme="minorHAnsi" w:cstheme="minorHAnsi"/>
              </w:rPr>
              <w:t xml:space="preserve">Christine </w:t>
            </w:r>
            <w:proofErr w:type="spellStart"/>
            <w:r w:rsidRPr="00886966">
              <w:rPr>
                <w:rFonts w:asciiTheme="minorHAnsi" w:hAnsiTheme="minorHAnsi" w:cstheme="minorHAnsi"/>
              </w:rPr>
              <w:t>Lazzaris</w:t>
            </w:r>
            <w:proofErr w:type="spellEnd"/>
            <w:r w:rsidRPr="00886966">
              <w:rPr>
                <w:rFonts w:asciiTheme="minorHAnsi" w:hAnsiTheme="minorHAnsi" w:cstheme="minorHAnsi"/>
              </w:rPr>
              <w:t xml:space="preserve"> Anacleto de Brito</w:t>
            </w: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sidRPr="0016434B">
              <w:rPr>
                <w:rFonts w:asciiTheme="minorHAnsi" w:hAnsiTheme="minorHAnsi" w:cstheme="minorHAnsi"/>
              </w:rPr>
              <w:t>3908-5031</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DA4498" w:rsidRDefault="00B877C3" w:rsidP="006B225D">
            <w:pPr>
              <w:pStyle w:val="Corpodetexto"/>
              <w:spacing w:line="276" w:lineRule="auto"/>
              <w:rPr>
                <w:rFonts w:asciiTheme="minorHAnsi" w:hAnsiTheme="minorHAnsi" w:cstheme="minorHAnsi"/>
                <w:sz w:val="18"/>
              </w:rPr>
            </w:pPr>
            <w:r w:rsidRPr="00DA4498">
              <w:rPr>
                <w:rFonts w:asciiTheme="minorHAnsi" w:hAnsiTheme="minorHAnsi" w:cstheme="minorHAnsi"/>
                <w:sz w:val="18"/>
              </w:rPr>
              <w:t xml:space="preserve">visa@itajai.sc.gov.br  </w:t>
            </w:r>
          </w:p>
        </w:tc>
      </w:tr>
      <w:tr w:rsidR="00B877C3" w:rsidRPr="00DA4498"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 xml:space="preserve">Vigilância Epidemiológica – Balneário </w:t>
            </w:r>
            <w:proofErr w:type="spellStart"/>
            <w:r>
              <w:rPr>
                <w:rFonts w:asciiTheme="minorHAnsi" w:hAnsiTheme="minorHAnsi" w:cstheme="minorHAnsi"/>
              </w:rPr>
              <w:t>Camboriu</w:t>
            </w:r>
            <w:proofErr w:type="spellEnd"/>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DA4498" w:rsidRDefault="00B877C3" w:rsidP="006B225D">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A4498">
              <w:rPr>
                <w:rFonts w:asciiTheme="minorHAnsi" w:hAnsiTheme="minorHAnsi" w:cstheme="minorHAnsi"/>
              </w:rPr>
              <w:t>Adriana Amália Rodrigues Ribeiro Diogo</w:t>
            </w: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DA4498" w:rsidRDefault="00B877C3" w:rsidP="006B225D">
            <w:pPr>
              <w:pStyle w:val="Corpodetexto"/>
              <w:spacing w:line="276" w:lineRule="auto"/>
              <w:rPr>
                <w:rFonts w:asciiTheme="minorHAnsi" w:hAnsiTheme="minorHAnsi" w:cstheme="minorHAnsi"/>
              </w:rPr>
            </w:pPr>
            <w:r w:rsidRPr="00DA4498">
              <w:rPr>
                <w:rFonts w:asciiTheme="minorHAnsi" w:hAnsiTheme="minorHAnsi" w:cstheme="minorHAnsi"/>
              </w:rPr>
              <w:t>(47) 3363-4170</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DA4498" w:rsidRDefault="00B877C3" w:rsidP="006B225D">
            <w:pPr>
              <w:pStyle w:val="Corpodetexto"/>
              <w:spacing w:line="276" w:lineRule="auto"/>
              <w:rPr>
                <w:rFonts w:asciiTheme="minorHAnsi" w:hAnsiTheme="minorHAnsi" w:cstheme="minorHAnsi"/>
              </w:rPr>
            </w:pPr>
            <w:r>
              <w:rPr>
                <w:rFonts w:asciiTheme="minorHAnsi" w:hAnsiTheme="minorHAnsi" w:cstheme="minorHAnsi"/>
              </w:rPr>
              <w:t>---</w:t>
            </w:r>
          </w:p>
        </w:tc>
      </w:tr>
      <w:tr w:rsidR="00B877C3" w:rsidRPr="0016434B"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B877C3" w:rsidRDefault="00B877C3" w:rsidP="006B225D">
            <w:pPr>
              <w:pStyle w:val="Corpodetexto"/>
              <w:spacing w:line="276" w:lineRule="auto"/>
              <w:rPr>
                <w:rFonts w:asciiTheme="minorHAnsi" w:hAnsiTheme="minorHAnsi" w:cstheme="minorHAnsi"/>
              </w:rPr>
            </w:pPr>
            <w:r>
              <w:rPr>
                <w:rFonts w:asciiTheme="minorHAnsi" w:hAnsiTheme="minorHAnsi" w:cstheme="minorHAnsi"/>
              </w:rPr>
              <w:t xml:space="preserve">Vigilância Sanitária – Balneário </w:t>
            </w:r>
            <w:proofErr w:type="spellStart"/>
            <w:r>
              <w:rPr>
                <w:rFonts w:asciiTheme="minorHAnsi" w:hAnsiTheme="minorHAnsi" w:cstheme="minorHAnsi"/>
              </w:rPr>
              <w:t>Camboriu</w:t>
            </w:r>
            <w:proofErr w:type="spellEnd"/>
          </w:p>
        </w:tc>
        <w:tc>
          <w:tcPr>
            <w:cnfStyle w:val="000010000000" w:firstRow="0" w:lastRow="0" w:firstColumn="0" w:lastColumn="0" w:oddVBand="1" w:evenVBand="0" w:oddHBand="0" w:evenHBand="0" w:firstRowFirstColumn="0" w:firstRowLastColumn="0" w:lastRowFirstColumn="0" w:lastRowLastColumn="0"/>
            <w:tcW w:w="190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jc w:val="center"/>
              <w:rPr>
                <w:rFonts w:asciiTheme="minorHAnsi" w:hAnsiTheme="minorHAnsi" w:cstheme="minorHAnsi"/>
              </w:rPr>
            </w:pPr>
          </w:p>
        </w:tc>
        <w:tc>
          <w:tcPr>
            <w:tcW w:w="197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Verdana" w:hAnsi="Verdana"/>
                <w:color w:val="4B585D"/>
                <w:sz w:val="18"/>
                <w:szCs w:val="18"/>
                <w:shd w:val="clear" w:color="auto" w:fill="FFFFFF"/>
              </w:rPr>
              <w:t>Sandro Alexandre Franco</w:t>
            </w:r>
          </w:p>
        </w:tc>
        <w:tc>
          <w:tcPr>
            <w:cnfStyle w:val="000010000000" w:firstRow="0" w:lastRow="0" w:firstColumn="0" w:lastColumn="0" w:oddVBand="1" w:evenVBand="0" w:oddHBand="0" w:evenHBand="0" w:firstRowFirstColumn="0" w:firstRowLastColumn="0" w:lastRowFirstColumn="0" w:lastRowLastColumn="0"/>
            <w:tcW w:w="219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B877C3" w:rsidP="006B225D">
            <w:pPr>
              <w:pStyle w:val="Corpodetexto"/>
              <w:spacing w:line="276" w:lineRule="auto"/>
              <w:rPr>
                <w:rFonts w:asciiTheme="minorHAnsi" w:hAnsiTheme="minorHAnsi" w:cstheme="minorHAnsi"/>
              </w:rPr>
            </w:pPr>
            <w:r w:rsidRPr="0016434B">
              <w:rPr>
                <w:rFonts w:asciiTheme="minorHAnsi" w:hAnsiTheme="minorHAnsi" w:cstheme="minorHAnsi"/>
              </w:rPr>
              <w:t>(47) 3261-6200</w:t>
            </w:r>
          </w:p>
        </w:tc>
        <w:tc>
          <w:tcPr>
            <w:cnfStyle w:val="000100000000" w:firstRow="0" w:lastRow="0" w:firstColumn="0" w:lastColumn="1" w:oddVBand="0" w:evenVBand="0" w:oddHBand="0" w:evenHBand="0" w:firstRowFirstColumn="0" w:firstRowLastColumn="0" w:lastRowFirstColumn="0" w:lastRowLastColumn="0"/>
            <w:tcW w:w="1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B877C3" w:rsidRPr="00CD46A8" w:rsidRDefault="00102628" w:rsidP="006B225D">
            <w:pPr>
              <w:pStyle w:val="Corpodetexto"/>
              <w:spacing w:line="276" w:lineRule="auto"/>
              <w:rPr>
                <w:rFonts w:asciiTheme="minorHAnsi" w:hAnsiTheme="minorHAnsi" w:cstheme="minorHAnsi"/>
              </w:rPr>
            </w:pPr>
            <w:hyperlink r:id="rId50" w:history="1">
              <w:r w:rsidR="00B877C3">
                <w:rPr>
                  <w:rStyle w:val="Hyperlink"/>
                  <w:rFonts w:ascii="Verdana" w:hAnsi="Verdana"/>
                  <w:color w:val="687B82"/>
                  <w:sz w:val="18"/>
                  <w:szCs w:val="18"/>
                  <w:shd w:val="clear" w:color="auto" w:fill="FFFFFF"/>
                </w:rPr>
                <w:t>exercicio.devs@balneariocamboriu.sc.gov.br</w:t>
              </w:r>
            </w:hyperlink>
          </w:p>
        </w:tc>
      </w:tr>
      <w:tr w:rsidR="002A0E6C" w:rsidRPr="004D60AD" w:rsidTr="00B877C3">
        <w:trPr>
          <w:gridAfter w:val="1"/>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w w:val="105"/>
              </w:rPr>
              <w:t>CIEVS local</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Vigilância</w:t>
            </w:r>
          </w:p>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Epidemiológica</w:t>
            </w:r>
          </w:p>
        </w:tc>
        <w:tc>
          <w:tcPr>
            <w:tcW w:w="1979" w:type="dxa"/>
            <w:gridSpan w:val="2"/>
          </w:tcPr>
          <w:p w:rsidR="002A0E6C" w:rsidRPr="004D60AD" w:rsidRDefault="002A0E6C" w:rsidP="002A0E6C">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2A0E6C" w:rsidP="002A0E6C">
            <w:pPr>
              <w:pStyle w:val="Corpodetexto"/>
              <w:spacing w:line="276" w:lineRule="auto"/>
              <w:rPr>
                <w:rFonts w:asciiTheme="minorHAnsi" w:hAnsiTheme="minorHAnsi" w:cstheme="minorHAnsi"/>
              </w:rPr>
            </w:pPr>
          </w:p>
        </w:tc>
      </w:tr>
      <w:tr w:rsidR="002A0E6C"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7"/>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w w:val="105"/>
              </w:rPr>
              <w:t>VISA local</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Vigilância</w:t>
            </w:r>
          </w:p>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Sanitária</w:t>
            </w:r>
          </w:p>
        </w:tc>
        <w:tc>
          <w:tcPr>
            <w:tcW w:w="1979" w:type="dxa"/>
            <w:gridSpan w:val="2"/>
          </w:tcPr>
          <w:p w:rsidR="002A0E6C" w:rsidRPr="004D60AD" w:rsidRDefault="002A0E6C" w:rsidP="002A0E6C">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2A0E6C" w:rsidP="002A0E6C">
            <w:pPr>
              <w:pStyle w:val="Corpodetexto"/>
              <w:spacing w:line="276" w:lineRule="auto"/>
              <w:rPr>
                <w:rFonts w:asciiTheme="minorHAnsi" w:hAnsiTheme="minorHAnsi" w:cstheme="minorHAnsi"/>
              </w:rPr>
            </w:pPr>
          </w:p>
        </w:tc>
      </w:tr>
      <w:tr w:rsidR="002A0E6C" w:rsidRPr="004D60AD" w:rsidTr="00B877C3">
        <w:trPr>
          <w:gridAfter w:val="1"/>
          <w:wAfter w:w="69" w:type="dxa"/>
          <w:trHeight w:val="292"/>
        </w:trPr>
        <w:tc>
          <w:tcPr>
            <w:cnfStyle w:val="001000000000" w:firstRow="0" w:lastRow="0" w:firstColumn="1" w:lastColumn="0" w:oddVBand="0" w:evenVBand="0" w:oddHBand="0" w:evenHBand="0" w:firstRowFirstColumn="0" w:firstRowLastColumn="0" w:lastRowFirstColumn="0" w:lastRowLastColumn="0"/>
            <w:tcW w:w="1922"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w w:val="105"/>
              </w:rPr>
              <w:t>Laboratório local</w:t>
            </w:r>
          </w:p>
        </w:tc>
        <w:tc>
          <w:tcPr>
            <w:cnfStyle w:val="000010000000" w:firstRow="0" w:lastRow="0" w:firstColumn="0" w:lastColumn="0" w:oddVBand="1" w:evenVBand="0" w:oddHBand="0" w:evenHBand="0" w:firstRowFirstColumn="0" w:firstRowLastColumn="0" w:lastRowFirstColumn="0" w:lastRowLastColumn="0"/>
            <w:tcW w:w="1901" w:type="dxa"/>
          </w:tcPr>
          <w:p w:rsidR="002A0E6C" w:rsidRPr="004D60AD" w:rsidRDefault="002A0E6C" w:rsidP="002A0E6C">
            <w:pPr>
              <w:pStyle w:val="Corpodetexto"/>
              <w:spacing w:line="276" w:lineRule="auto"/>
              <w:rPr>
                <w:rFonts w:asciiTheme="minorHAnsi" w:hAnsiTheme="minorHAnsi" w:cstheme="minorHAnsi"/>
              </w:rPr>
            </w:pPr>
            <w:r w:rsidRPr="004D60AD">
              <w:rPr>
                <w:rFonts w:asciiTheme="minorHAnsi" w:hAnsiTheme="minorHAnsi" w:cstheme="minorHAnsi"/>
              </w:rPr>
              <w:t>Laboratório</w:t>
            </w:r>
          </w:p>
        </w:tc>
        <w:tc>
          <w:tcPr>
            <w:tcW w:w="1979" w:type="dxa"/>
            <w:gridSpan w:val="2"/>
          </w:tcPr>
          <w:p w:rsidR="002A0E6C" w:rsidRPr="004D60AD" w:rsidRDefault="002A0E6C" w:rsidP="002A0E6C">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2A0E6C" w:rsidRPr="004D60AD" w:rsidRDefault="002A0E6C" w:rsidP="002A0E6C">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2A0E6C" w:rsidRPr="004D60AD" w:rsidRDefault="002A0E6C" w:rsidP="002A0E6C">
            <w:pPr>
              <w:pStyle w:val="Corpodetexto"/>
              <w:spacing w:line="276" w:lineRule="auto"/>
              <w:rPr>
                <w:rFonts w:asciiTheme="minorHAnsi" w:hAnsiTheme="minorHAnsi" w:cstheme="minorHAnsi"/>
              </w:rPr>
            </w:pPr>
          </w:p>
        </w:tc>
      </w:tr>
      <w:tr w:rsidR="00B877C3"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585"/>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w w:val="105"/>
              </w:rPr>
              <w:t>Hospital Geral</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t>Assistência e</w:t>
            </w:r>
          </w:p>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t>Isolamento</w:t>
            </w:r>
          </w:p>
        </w:tc>
        <w:tc>
          <w:tcPr>
            <w:tcW w:w="1979" w:type="dxa"/>
            <w:gridSpan w:val="2"/>
          </w:tcPr>
          <w:p w:rsidR="00B877C3" w:rsidRPr="0016434B"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6434B">
              <w:rPr>
                <w:rFonts w:asciiTheme="minorHAnsi" w:hAnsiTheme="minorHAnsi" w:cstheme="minorHAnsi"/>
              </w:rPr>
              <w:t>Hospital Municipal Nossa Senhora dos Navegantes</w:t>
            </w: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16434B" w:rsidRDefault="00B877C3" w:rsidP="00B877C3">
            <w:pPr>
              <w:pStyle w:val="Corpodetexto"/>
              <w:spacing w:line="276" w:lineRule="auto"/>
              <w:rPr>
                <w:rFonts w:asciiTheme="minorHAnsi" w:hAnsiTheme="minorHAnsi" w:cstheme="minorHAnsi"/>
              </w:rPr>
            </w:pPr>
            <w:r w:rsidRPr="00DA4498">
              <w:rPr>
                <w:rFonts w:asciiTheme="minorHAnsi" w:hAnsiTheme="minorHAnsi" w:cstheme="minorHAnsi"/>
              </w:rPr>
              <w:t>(47) 3065-9779</w:t>
            </w:r>
          </w:p>
        </w:tc>
        <w:tc>
          <w:tcPr>
            <w:cnfStyle w:val="000100000000" w:firstRow="0" w:lastRow="0" w:firstColumn="0" w:lastColumn="1" w:oddVBand="0" w:evenVBand="0" w:oddHBand="0" w:evenHBand="0" w:firstRowFirstColumn="0" w:firstRowLastColumn="0" w:lastRowFirstColumn="0" w:lastRowLastColumn="0"/>
            <w:tcW w:w="1867" w:type="dxa"/>
          </w:tcPr>
          <w:p w:rsidR="00B877C3" w:rsidRPr="004D60AD" w:rsidRDefault="00B877C3" w:rsidP="00B877C3">
            <w:pPr>
              <w:pStyle w:val="Corpodetexto"/>
              <w:spacing w:line="276" w:lineRule="auto"/>
              <w:rPr>
                <w:rFonts w:asciiTheme="minorHAnsi" w:hAnsiTheme="minorHAnsi" w:cstheme="minorHAnsi"/>
              </w:rPr>
            </w:pPr>
          </w:p>
        </w:tc>
      </w:tr>
      <w:tr w:rsidR="00B877C3" w:rsidRPr="004D60AD" w:rsidTr="00B877C3">
        <w:trPr>
          <w:gridAfter w:val="1"/>
          <w:wAfter w:w="69" w:type="dxa"/>
          <w:trHeight w:val="292"/>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w w:val="105"/>
              </w:rPr>
              <w:t>...</w:t>
            </w:r>
          </w:p>
        </w:tc>
        <w:tc>
          <w:tcPr>
            <w:cnfStyle w:val="000010000000" w:firstRow="0" w:lastRow="0" w:firstColumn="0" w:lastColumn="0" w:oddVBand="1" w:evenVBand="0" w:oddHBand="0" w:evenHBand="0" w:firstRowFirstColumn="0" w:firstRowLastColumn="0" w:lastRowFirstColumn="0" w:lastRowLastColumn="0"/>
            <w:tcW w:w="1901" w:type="dxa"/>
          </w:tcPr>
          <w:p w:rsidR="00B877C3" w:rsidRPr="004D60AD" w:rsidRDefault="00B877C3" w:rsidP="00B877C3">
            <w:pPr>
              <w:pStyle w:val="Corpodetexto"/>
              <w:spacing w:line="276" w:lineRule="auto"/>
              <w:rPr>
                <w:rFonts w:asciiTheme="minorHAnsi" w:hAnsiTheme="minorHAnsi" w:cstheme="minorHAnsi"/>
              </w:rPr>
            </w:pPr>
          </w:p>
        </w:tc>
        <w:tc>
          <w:tcPr>
            <w:tcW w:w="1979" w:type="dxa"/>
            <w:gridSpan w:val="2"/>
          </w:tcPr>
          <w:p w:rsidR="00B877C3" w:rsidRPr="004D60AD"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4D60AD" w:rsidRDefault="00B877C3" w:rsidP="00B877C3">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B877C3" w:rsidRPr="004D60AD" w:rsidRDefault="00B877C3" w:rsidP="00B877C3">
            <w:pPr>
              <w:pStyle w:val="Corpodetexto"/>
              <w:spacing w:line="276" w:lineRule="auto"/>
              <w:rPr>
                <w:rFonts w:asciiTheme="minorHAnsi" w:hAnsiTheme="minorHAnsi" w:cstheme="minorHAnsi"/>
              </w:rPr>
            </w:pPr>
          </w:p>
        </w:tc>
      </w:tr>
      <w:tr w:rsidR="00B877C3"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294"/>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901" w:type="dxa"/>
          </w:tcPr>
          <w:p w:rsidR="00B877C3" w:rsidRPr="004D60AD" w:rsidRDefault="00B877C3" w:rsidP="00B877C3">
            <w:pPr>
              <w:pStyle w:val="Corpodetexto"/>
              <w:spacing w:line="276" w:lineRule="auto"/>
              <w:rPr>
                <w:rFonts w:asciiTheme="minorHAnsi" w:hAnsiTheme="minorHAnsi" w:cstheme="minorHAnsi"/>
              </w:rPr>
            </w:pPr>
          </w:p>
        </w:tc>
        <w:tc>
          <w:tcPr>
            <w:tcW w:w="1979" w:type="dxa"/>
            <w:gridSpan w:val="2"/>
          </w:tcPr>
          <w:p w:rsidR="00B877C3" w:rsidRPr="004D60AD"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4D60AD" w:rsidRDefault="00B877C3" w:rsidP="00B877C3">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B877C3" w:rsidRPr="004D60AD" w:rsidRDefault="00B877C3" w:rsidP="00B877C3">
            <w:pPr>
              <w:pStyle w:val="Corpodetexto"/>
              <w:spacing w:line="276" w:lineRule="auto"/>
              <w:rPr>
                <w:rFonts w:asciiTheme="minorHAnsi" w:hAnsiTheme="minorHAnsi" w:cstheme="minorHAnsi"/>
              </w:rPr>
            </w:pPr>
          </w:p>
        </w:tc>
      </w:tr>
      <w:tr w:rsidR="00B877C3" w:rsidRPr="004D60AD" w:rsidTr="00B877C3">
        <w:trPr>
          <w:gridAfter w:val="1"/>
          <w:wAfter w:w="69" w:type="dxa"/>
          <w:trHeight w:val="292"/>
        </w:trPr>
        <w:tc>
          <w:tcPr>
            <w:cnfStyle w:val="001000000000" w:firstRow="0" w:lastRow="0" w:firstColumn="1" w:lastColumn="0" w:oddVBand="0" w:evenVBand="0" w:oddHBand="0" w:evenHBand="0" w:firstRowFirstColumn="0" w:firstRowLastColumn="0" w:lastRowFirstColumn="0" w:lastRowLastColumn="0"/>
            <w:tcW w:w="1922" w:type="dxa"/>
          </w:tcPr>
          <w:p w:rsidR="00B877C3" w:rsidRPr="004D60AD" w:rsidRDefault="00B877C3" w:rsidP="00B877C3">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901" w:type="dxa"/>
          </w:tcPr>
          <w:p w:rsidR="00B877C3" w:rsidRPr="004D60AD" w:rsidRDefault="00B877C3" w:rsidP="00B877C3">
            <w:pPr>
              <w:pStyle w:val="Corpodetexto"/>
              <w:spacing w:line="276" w:lineRule="auto"/>
              <w:rPr>
                <w:rFonts w:asciiTheme="minorHAnsi" w:hAnsiTheme="minorHAnsi" w:cstheme="minorHAnsi"/>
              </w:rPr>
            </w:pPr>
          </w:p>
        </w:tc>
        <w:tc>
          <w:tcPr>
            <w:tcW w:w="1979" w:type="dxa"/>
            <w:gridSpan w:val="2"/>
          </w:tcPr>
          <w:p w:rsidR="00B877C3" w:rsidRPr="004D60AD"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4D60AD" w:rsidRDefault="00B877C3" w:rsidP="00B877C3">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Pr>
          <w:p w:rsidR="00B877C3" w:rsidRPr="004D60AD" w:rsidRDefault="00B877C3" w:rsidP="00B877C3">
            <w:pPr>
              <w:pStyle w:val="Corpodetexto"/>
              <w:spacing w:line="276" w:lineRule="auto"/>
              <w:rPr>
                <w:rFonts w:asciiTheme="minorHAnsi" w:hAnsiTheme="minorHAnsi" w:cstheme="minorHAnsi"/>
              </w:rPr>
            </w:pPr>
          </w:p>
        </w:tc>
      </w:tr>
      <w:tr w:rsidR="00B877C3" w:rsidRPr="004D60AD" w:rsidTr="00B877C3">
        <w:trPr>
          <w:gridAfter w:val="1"/>
          <w:cnfStyle w:val="000000100000" w:firstRow="0" w:lastRow="0" w:firstColumn="0" w:lastColumn="0" w:oddVBand="0" w:evenVBand="0" w:oddHBand="1" w:evenHBand="0" w:firstRowFirstColumn="0" w:firstRowLastColumn="0" w:lastRowFirstColumn="0" w:lastRowLastColumn="0"/>
          <w:wAfter w:w="69" w:type="dxa"/>
          <w:trHeight w:val="292"/>
        </w:trPr>
        <w:tc>
          <w:tcPr>
            <w:cnfStyle w:val="001000000000" w:firstRow="0" w:lastRow="0" w:firstColumn="1" w:lastColumn="0" w:oddVBand="0" w:evenVBand="0" w:oddHBand="0" w:evenHBand="0" w:firstRowFirstColumn="0" w:firstRowLastColumn="0" w:lastRowFirstColumn="0" w:lastRowLastColumn="0"/>
            <w:tcW w:w="1922" w:type="dxa"/>
            <w:tcBorders>
              <w:bottom w:val="single" w:sz="18" w:space="0" w:color="auto"/>
            </w:tcBorders>
          </w:tcPr>
          <w:p w:rsidR="00B877C3" w:rsidRPr="004D60AD" w:rsidRDefault="00B877C3" w:rsidP="00B877C3">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901" w:type="dxa"/>
            <w:tcBorders>
              <w:bottom w:val="single" w:sz="18" w:space="0" w:color="auto"/>
            </w:tcBorders>
          </w:tcPr>
          <w:p w:rsidR="00B877C3" w:rsidRPr="004D60AD" w:rsidRDefault="00B877C3" w:rsidP="00B877C3">
            <w:pPr>
              <w:pStyle w:val="Corpodetexto"/>
              <w:spacing w:line="276" w:lineRule="auto"/>
              <w:rPr>
                <w:rFonts w:asciiTheme="minorHAnsi" w:hAnsiTheme="minorHAnsi" w:cstheme="minorHAnsi"/>
              </w:rPr>
            </w:pPr>
          </w:p>
        </w:tc>
        <w:tc>
          <w:tcPr>
            <w:tcW w:w="1979" w:type="dxa"/>
            <w:gridSpan w:val="2"/>
          </w:tcPr>
          <w:p w:rsidR="00B877C3" w:rsidRPr="004D60AD"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198" w:type="dxa"/>
            <w:gridSpan w:val="2"/>
          </w:tcPr>
          <w:p w:rsidR="00B877C3" w:rsidRPr="004D60AD" w:rsidRDefault="00B877C3" w:rsidP="00B877C3">
            <w:pPr>
              <w:pStyle w:val="Corpodetexto"/>
              <w:spacing w:line="276" w:lineRule="auto"/>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867" w:type="dxa"/>
            <w:tcBorders>
              <w:bottom w:val="single" w:sz="18" w:space="0" w:color="auto"/>
            </w:tcBorders>
          </w:tcPr>
          <w:p w:rsidR="00B877C3" w:rsidRPr="004D60AD" w:rsidRDefault="00B877C3" w:rsidP="00B877C3">
            <w:pPr>
              <w:pStyle w:val="Corpodetexto"/>
              <w:spacing w:line="276" w:lineRule="auto"/>
              <w:rPr>
                <w:rFonts w:asciiTheme="minorHAnsi" w:hAnsiTheme="minorHAnsi" w:cstheme="minorHAnsi"/>
              </w:rPr>
            </w:pPr>
          </w:p>
        </w:tc>
      </w:tr>
      <w:tr w:rsidR="00B877C3" w:rsidRPr="008265DD" w:rsidTr="00B877C3">
        <w:trPr>
          <w:trHeight w:val="294"/>
        </w:trPr>
        <w:tc>
          <w:tcPr>
            <w:cnfStyle w:val="001000000000" w:firstRow="0" w:lastRow="0" w:firstColumn="1" w:lastColumn="0" w:oddVBand="0" w:evenVBand="0" w:oddHBand="0" w:evenHBand="0" w:firstRowFirstColumn="0" w:firstRowLastColumn="0" w:lastRowFirstColumn="0" w:lastRowLastColumn="0"/>
            <w:tcW w:w="1922" w:type="dxa"/>
            <w:tcBorders>
              <w:top w:val="single" w:sz="18" w:space="0" w:color="auto"/>
            </w:tcBorders>
            <w:shd w:val="clear" w:color="auto" w:fill="BDD6EE" w:themeFill="accent1" w:themeFillTint="66"/>
            <w:vAlign w:val="center"/>
          </w:tcPr>
          <w:p w:rsidR="00B877C3" w:rsidRPr="008265DD" w:rsidRDefault="00B877C3" w:rsidP="00B877C3">
            <w:pPr>
              <w:pStyle w:val="Corpodetexto"/>
              <w:spacing w:line="276" w:lineRule="auto"/>
              <w:rPr>
                <w:rFonts w:asciiTheme="minorHAnsi" w:hAnsiTheme="minorHAnsi" w:cstheme="minorHAnsi"/>
              </w:rPr>
            </w:pPr>
            <w:r w:rsidRPr="008265DD">
              <w:rPr>
                <w:rFonts w:asciiTheme="minorHAnsi" w:hAnsiTheme="minorHAnsi" w:cstheme="minorHAnsi"/>
              </w:rPr>
              <w:lastRenderedPageBreak/>
              <w:t>Empresas Aéreas</w:t>
            </w:r>
          </w:p>
        </w:tc>
        <w:tc>
          <w:tcPr>
            <w:cnfStyle w:val="000010000000" w:firstRow="0" w:lastRow="0" w:firstColumn="0" w:lastColumn="0" w:oddVBand="1" w:evenVBand="0" w:oddHBand="0" w:evenHBand="0" w:firstRowFirstColumn="0" w:firstRowLastColumn="0" w:lastRowFirstColumn="0" w:lastRowLastColumn="0"/>
            <w:tcW w:w="3035" w:type="dxa"/>
            <w:gridSpan w:val="2"/>
            <w:tcBorders>
              <w:top w:val="single" w:sz="18" w:space="0" w:color="auto"/>
            </w:tcBorders>
            <w:shd w:val="clear" w:color="auto" w:fill="BDD6EE" w:themeFill="accent1" w:themeFillTint="66"/>
            <w:vAlign w:val="center"/>
          </w:tcPr>
          <w:p w:rsidR="00B877C3" w:rsidRPr="008265DD" w:rsidRDefault="00B877C3" w:rsidP="00B877C3">
            <w:pPr>
              <w:pStyle w:val="Corpodetexto"/>
              <w:spacing w:line="276" w:lineRule="auto"/>
              <w:rPr>
                <w:rFonts w:asciiTheme="minorHAnsi" w:hAnsiTheme="minorHAnsi" w:cstheme="minorHAnsi"/>
                <w:b/>
              </w:rPr>
            </w:pPr>
            <w:r w:rsidRPr="008265DD">
              <w:rPr>
                <w:rFonts w:asciiTheme="minorHAnsi" w:hAnsiTheme="minorHAnsi" w:cstheme="minorHAnsi"/>
                <w:b/>
              </w:rPr>
              <w:t>Responsáveis</w:t>
            </w:r>
          </w:p>
        </w:tc>
        <w:tc>
          <w:tcPr>
            <w:tcW w:w="2835" w:type="dxa"/>
            <w:gridSpan w:val="2"/>
            <w:tcBorders>
              <w:top w:val="single" w:sz="18" w:space="0" w:color="auto"/>
            </w:tcBorders>
            <w:shd w:val="clear" w:color="auto" w:fill="BDD6EE" w:themeFill="accent1" w:themeFillTint="66"/>
          </w:tcPr>
          <w:p w:rsidR="00B877C3" w:rsidRPr="008265DD"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265DD">
              <w:rPr>
                <w:rFonts w:asciiTheme="minorHAnsi" w:hAnsiTheme="minorHAnsi" w:cstheme="minorHAnsi"/>
                <w:b/>
              </w:rPr>
              <w:t>Telefones de Contato</w:t>
            </w:r>
          </w:p>
        </w:tc>
        <w:tc>
          <w:tcPr>
            <w:cnfStyle w:val="000100000000" w:firstRow="0" w:lastRow="0" w:firstColumn="0" w:lastColumn="1" w:oddVBand="0" w:evenVBand="0" w:oddHBand="0" w:evenHBand="0" w:firstRowFirstColumn="0" w:firstRowLastColumn="0" w:lastRowFirstColumn="0" w:lastRowLastColumn="0"/>
            <w:tcW w:w="2144" w:type="dxa"/>
            <w:gridSpan w:val="3"/>
            <w:tcBorders>
              <w:top w:val="single" w:sz="18" w:space="0" w:color="auto"/>
            </w:tcBorders>
            <w:shd w:val="clear" w:color="auto" w:fill="BDD6EE" w:themeFill="accent1" w:themeFillTint="66"/>
          </w:tcPr>
          <w:p w:rsidR="00B877C3" w:rsidRPr="008265DD" w:rsidRDefault="00B877C3" w:rsidP="00B877C3">
            <w:pPr>
              <w:pStyle w:val="Corpodetexto"/>
              <w:spacing w:line="276" w:lineRule="auto"/>
              <w:rPr>
                <w:rFonts w:asciiTheme="minorHAnsi" w:hAnsiTheme="minorHAnsi" w:cstheme="minorHAnsi"/>
              </w:rPr>
            </w:pPr>
            <w:proofErr w:type="spellStart"/>
            <w:r w:rsidRPr="008265DD">
              <w:rPr>
                <w:rFonts w:asciiTheme="minorHAnsi" w:hAnsiTheme="minorHAnsi" w:cstheme="minorHAnsi"/>
              </w:rPr>
              <w:t>Email</w:t>
            </w:r>
            <w:proofErr w:type="spellEnd"/>
          </w:p>
          <w:p w:rsidR="00B877C3" w:rsidRPr="008265DD" w:rsidRDefault="00B877C3" w:rsidP="00B877C3">
            <w:pPr>
              <w:pStyle w:val="Corpodetexto"/>
              <w:spacing w:line="276" w:lineRule="auto"/>
              <w:rPr>
                <w:rFonts w:asciiTheme="minorHAnsi" w:hAnsiTheme="minorHAnsi" w:cstheme="minorHAnsi"/>
              </w:rPr>
            </w:pPr>
          </w:p>
        </w:tc>
      </w:tr>
      <w:tr w:rsidR="00B877C3" w:rsidRPr="004D60A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vAlign w:val="center"/>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t xml:space="preserve">Azul </w:t>
            </w: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Eduardo Valério da Costa</w:t>
            </w:r>
          </w:p>
        </w:tc>
        <w:tc>
          <w:tcPr>
            <w:tcW w:w="2835" w:type="dxa"/>
            <w:gridSpan w:val="2"/>
          </w:tcPr>
          <w:p w:rsidR="00B877C3" w:rsidRPr="00CD46A8"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47 3342 9293</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eduardo.valerio@voeazul.com.br</w:t>
            </w:r>
          </w:p>
        </w:tc>
      </w:tr>
      <w:tr w:rsidR="00B877C3" w:rsidRPr="004D60AD" w:rsidTr="00B877C3">
        <w:trPr>
          <w:trHeight w:val="294"/>
        </w:trPr>
        <w:tc>
          <w:tcPr>
            <w:cnfStyle w:val="001000000000" w:firstRow="0" w:lastRow="0" w:firstColumn="1" w:lastColumn="0" w:oddVBand="0" w:evenVBand="0" w:oddHBand="0" w:evenHBand="0" w:firstRowFirstColumn="0" w:firstRowLastColumn="0" w:lastRowFirstColumn="0" w:lastRowLastColumn="0"/>
            <w:tcW w:w="1922" w:type="dxa"/>
            <w:vAlign w:val="center"/>
          </w:tcPr>
          <w:p w:rsidR="00B877C3" w:rsidRPr="004D60AD" w:rsidRDefault="00B877C3" w:rsidP="00B877C3">
            <w:pPr>
              <w:pStyle w:val="Corpodetexto"/>
              <w:spacing w:line="276" w:lineRule="auto"/>
              <w:rPr>
                <w:rFonts w:asciiTheme="minorHAnsi" w:hAnsiTheme="minorHAnsi" w:cstheme="minorHAnsi"/>
              </w:rPr>
            </w:pPr>
            <w:proofErr w:type="spellStart"/>
            <w:r w:rsidRPr="004D60AD">
              <w:rPr>
                <w:rFonts w:asciiTheme="minorHAnsi" w:hAnsiTheme="minorHAnsi" w:cstheme="minorHAnsi"/>
              </w:rPr>
              <w:t>Avianca</w:t>
            </w:r>
            <w:proofErr w:type="spellEnd"/>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Adriana Regis Rodrigues</w:t>
            </w:r>
          </w:p>
        </w:tc>
        <w:tc>
          <w:tcPr>
            <w:tcW w:w="2835" w:type="dxa"/>
            <w:gridSpan w:val="2"/>
          </w:tcPr>
          <w:p w:rsidR="00B877C3" w:rsidRPr="00CD46A8"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47 3342 9341</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adriana.regis@avianca.com.br</w:t>
            </w:r>
          </w:p>
        </w:tc>
      </w:tr>
      <w:tr w:rsidR="00B877C3" w:rsidRPr="004D60A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vAlign w:val="center"/>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t>Gol</w:t>
            </w: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Gabriela de Oliveira</w:t>
            </w:r>
          </w:p>
        </w:tc>
        <w:tc>
          <w:tcPr>
            <w:tcW w:w="2835" w:type="dxa"/>
            <w:gridSpan w:val="2"/>
          </w:tcPr>
          <w:p w:rsidR="00B877C3" w:rsidRPr="00CD46A8"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 xml:space="preserve">47 3342 9259 </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goliveira@voegol.com.br</w:t>
            </w:r>
          </w:p>
        </w:tc>
      </w:tr>
      <w:tr w:rsidR="00B877C3" w:rsidRPr="004D60AD" w:rsidTr="00B877C3">
        <w:trPr>
          <w:trHeight w:val="294"/>
        </w:trPr>
        <w:tc>
          <w:tcPr>
            <w:cnfStyle w:val="001000000000" w:firstRow="0" w:lastRow="0" w:firstColumn="1" w:lastColumn="0" w:oddVBand="0" w:evenVBand="0" w:oddHBand="0" w:evenHBand="0" w:firstRowFirstColumn="0" w:firstRowLastColumn="0" w:lastRowFirstColumn="0" w:lastRowLastColumn="0"/>
            <w:tcW w:w="1922" w:type="dxa"/>
            <w:tcBorders>
              <w:bottom w:val="single" w:sz="18" w:space="0" w:color="auto"/>
            </w:tcBorders>
            <w:vAlign w:val="center"/>
          </w:tcPr>
          <w:p w:rsidR="00B877C3" w:rsidRPr="004D60AD" w:rsidRDefault="00B877C3" w:rsidP="00B877C3">
            <w:pPr>
              <w:pStyle w:val="Corpodetexto"/>
              <w:spacing w:line="276" w:lineRule="auto"/>
              <w:rPr>
                <w:rFonts w:asciiTheme="minorHAnsi" w:hAnsiTheme="minorHAnsi" w:cstheme="minorHAnsi"/>
              </w:rPr>
            </w:pPr>
            <w:r w:rsidRPr="004D60AD">
              <w:rPr>
                <w:rFonts w:asciiTheme="minorHAnsi" w:hAnsiTheme="minorHAnsi" w:cstheme="minorHAnsi"/>
              </w:rPr>
              <w:t>LATAM</w:t>
            </w:r>
          </w:p>
        </w:tc>
        <w:tc>
          <w:tcPr>
            <w:cnfStyle w:val="000010000000" w:firstRow="0" w:lastRow="0" w:firstColumn="0" w:lastColumn="0" w:oddVBand="1" w:evenVBand="0" w:oddHBand="0" w:evenHBand="0" w:firstRowFirstColumn="0" w:firstRowLastColumn="0" w:lastRowFirstColumn="0" w:lastRowLastColumn="0"/>
            <w:tcW w:w="3035" w:type="dxa"/>
            <w:gridSpan w:val="2"/>
            <w:tcBorders>
              <w:bottom w:val="single" w:sz="18" w:space="0" w:color="auto"/>
            </w:tcBorders>
            <w:vAlign w:val="center"/>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Elisangela Rosa Bastos</w:t>
            </w:r>
          </w:p>
        </w:tc>
        <w:tc>
          <w:tcPr>
            <w:tcW w:w="2835" w:type="dxa"/>
            <w:gridSpan w:val="2"/>
            <w:tcBorders>
              <w:bottom w:val="single" w:sz="18" w:space="0" w:color="auto"/>
            </w:tcBorders>
          </w:tcPr>
          <w:p w:rsidR="00B877C3" w:rsidRPr="00CD46A8"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47 3342 9278</w:t>
            </w:r>
          </w:p>
        </w:tc>
        <w:tc>
          <w:tcPr>
            <w:cnfStyle w:val="000100000000" w:firstRow="0" w:lastRow="0" w:firstColumn="0" w:lastColumn="1" w:oddVBand="0" w:evenVBand="0" w:oddHBand="0" w:evenHBand="0" w:firstRowFirstColumn="0" w:firstRowLastColumn="0" w:lastRowFirstColumn="0" w:lastRowLastColumn="0"/>
            <w:tcW w:w="2144" w:type="dxa"/>
            <w:gridSpan w:val="3"/>
            <w:tcBorders>
              <w:bottom w:val="single" w:sz="18" w:space="0" w:color="auto"/>
            </w:tcBorders>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nina.bastos@latam.com</w:t>
            </w:r>
          </w:p>
        </w:tc>
      </w:tr>
      <w:tr w:rsidR="00B877C3" w:rsidRPr="008265D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tcBorders>
              <w:top w:val="single" w:sz="18" w:space="0" w:color="auto"/>
            </w:tcBorders>
            <w:shd w:val="clear" w:color="auto" w:fill="BDD6EE" w:themeFill="accent1" w:themeFillTint="66"/>
            <w:vAlign w:val="center"/>
          </w:tcPr>
          <w:p w:rsidR="00B877C3" w:rsidRPr="008265DD" w:rsidRDefault="00B877C3" w:rsidP="00B877C3">
            <w:pPr>
              <w:pStyle w:val="Corpodetexto"/>
              <w:spacing w:line="276" w:lineRule="auto"/>
              <w:rPr>
                <w:rFonts w:asciiTheme="minorHAnsi" w:hAnsiTheme="minorHAnsi" w:cstheme="minorHAnsi"/>
              </w:rPr>
            </w:pPr>
            <w:r w:rsidRPr="008265DD">
              <w:rPr>
                <w:rFonts w:asciiTheme="minorHAnsi" w:hAnsiTheme="minorHAnsi" w:cstheme="minorHAnsi"/>
              </w:rPr>
              <w:t>Terminais do Complexo do Itajaí</w:t>
            </w:r>
          </w:p>
        </w:tc>
        <w:tc>
          <w:tcPr>
            <w:cnfStyle w:val="000010000000" w:firstRow="0" w:lastRow="0" w:firstColumn="0" w:lastColumn="0" w:oddVBand="1" w:evenVBand="0" w:oddHBand="0" w:evenHBand="0" w:firstRowFirstColumn="0" w:firstRowLastColumn="0" w:lastRowFirstColumn="0" w:lastRowLastColumn="0"/>
            <w:tcW w:w="3035" w:type="dxa"/>
            <w:gridSpan w:val="2"/>
            <w:tcBorders>
              <w:top w:val="single" w:sz="18" w:space="0" w:color="auto"/>
            </w:tcBorders>
            <w:shd w:val="clear" w:color="auto" w:fill="BDD6EE" w:themeFill="accent1" w:themeFillTint="66"/>
            <w:vAlign w:val="center"/>
          </w:tcPr>
          <w:p w:rsidR="00B877C3" w:rsidRPr="008265DD" w:rsidRDefault="00B877C3" w:rsidP="00B877C3">
            <w:pPr>
              <w:pStyle w:val="Corpodetexto"/>
              <w:spacing w:line="276" w:lineRule="auto"/>
              <w:rPr>
                <w:rFonts w:asciiTheme="minorHAnsi" w:hAnsiTheme="minorHAnsi" w:cstheme="minorHAnsi"/>
                <w:b/>
              </w:rPr>
            </w:pPr>
            <w:r w:rsidRPr="008265DD">
              <w:rPr>
                <w:rFonts w:asciiTheme="minorHAnsi" w:hAnsiTheme="minorHAnsi" w:cstheme="minorHAnsi"/>
                <w:b/>
              </w:rPr>
              <w:t>Responsáveis</w:t>
            </w:r>
          </w:p>
        </w:tc>
        <w:tc>
          <w:tcPr>
            <w:tcW w:w="2835" w:type="dxa"/>
            <w:gridSpan w:val="2"/>
            <w:tcBorders>
              <w:top w:val="single" w:sz="18" w:space="0" w:color="auto"/>
            </w:tcBorders>
            <w:shd w:val="clear" w:color="auto" w:fill="BDD6EE" w:themeFill="accent1" w:themeFillTint="66"/>
          </w:tcPr>
          <w:p w:rsidR="00B877C3" w:rsidRPr="008265DD" w:rsidRDefault="00B877C3" w:rsidP="00B877C3">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265DD">
              <w:rPr>
                <w:rFonts w:asciiTheme="minorHAnsi" w:hAnsiTheme="minorHAnsi" w:cstheme="minorHAnsi"/>
                <w:b/>
              </w:rPr>
              <w:t>Telefones de Contato</w:t>
            </w:r>
          </w:p>
        </w:tc>
        <w:tc>
          <w:tcPr>
            <w:cnfStyle w:val="000100000000" w:firstRow="0" w:lastRow="0" w:firstColumn="0" w:lastColumn="1" w:oddVBand="0" w:evenVBand="0" w:oddHBand="0" w:evenHBand="0" w:firstRowFirstColumn="0" w:firstRowLastColumn="0" w:lastRowFirstColumn="0" w:lastRowLastColumn="0"/>
            <w:tcW w:w="2144" w:type="dxa"/>
            <w:gridSpan w:val="3"/>
            <w:tcBorders>
              <w:top w:val="single" w:sz="18" w:space="0" w:color="auto"/>
            </w:tcBorders>
            <w:shd w:val="clear" w:color="auto" w:fill="BDD6EE" w:themeFill="accent1" w:themeFillTint="66"/>
          </w:tcPr>
          <w:p w:rsidR="00B877C3" w:rsidRPr="008265DD" w:rsidRDefault="00B877C3" w:rsidP="00B877C3">
            <w:pPr>
              <w:pStyle w:val="Corpodetexto"/>
              <w:spacing w:line="276" w:lineRule="auto"/>
              <w:rPr>
                <w:rFonts w:asciiTheme="minorHAnsi" w:hAnsiTheme="minorHAnsi" w:cstheme="minorHAnsi"/>
              </w:rPr>
            </w:pPr>
            <w:r w:rsidRPr="008265DD">
              <w:rPr>
                <w:rFonts w:asciiTheme="minorHAnsi" w:hAnsiTheme="minorHAnsi" w:cstheme="minorHAnsi"/>
              </w:rPr>
              <w:t>E-mail</w:t>
            </w:r>
          </w:p>
        </w:tc>
      </w:tr>
      <w:tr w:rsidR="00B877C3" w:rsidRPr="004D60AD" w:rsidTr="006B225D">
        <w:trPr>
          <w:trHeight w:val="294"/>
        </w:trPr>
        <w:tc>
          <w:tcPr>
            <w:cnfStyle w:val="001000000000" w:firstRow="0" w:lastRow="0" w:firstColumn="1" w:lastColumn="0" w:oddVBand="0" w:evenVBand="0" w:oddHBand="0" w:evenHBand="0" w:firstRowFirstColumn="0" w:firstRowLastColumn="0" w:lastRowFirstColumn="0" w:lastRowLastColumn="0"/>
            <w:tcW w:w="1922" w:type="dxa"/>
          </w:tcPr>
          <w:p w:rsidR="00B877C3" w:rsidRPr="00A3276C" w:rsidRDefault="00B877C3" w:rsidP="00B877C3">
            <w:pPr>
              <w:pStyle w:val="Corpodetexto"/>
              <w:spacing w:line="276" w:lineRule="auto"/>
              <w:rPr>
                <w:rFonts w:asciiTheme="minorHAnsi" w:hAnsiTheme="minorHAnsi" w:cstheme="minorHAnsi"/>
              </w:rPr>
            </w:pPr>
            <w:bookmarkStart w:id="138" w:name="_Hlk515430752"/>
            <w:r w:rsidRPr="00A3276C">
              <w:rPr>
                <w:rFonts w:asciiTheme="minorHAnsi" w:hAnsiTheme="minorHAnsi" w:cstheme="minorHAnsi"/>
              </w:rPr>
              <w:t>Aeroporto de Navegantes</w:t>
            </w:r>
          </w:p>
        </w:tc>
        <w:tc>
          <w:tcPr>
            <w:cnfStyle w:val="000010000000" w:firstRow="0" w:lastRow="0" w:firstColumn="0" w:lastColumn="0" w:oddVBand="1" w:evenVBand="0" w:oddHBand="0" w:evenHBand="0" w:firstRowFirstColumn="0" w:firstRowLastColumn="0" w:lastRowFirstColumn="0" w:lastRowLastColumn="0"/>
            <w:tcW w:w="3035" w:type="dxa"/>
            <w:gridSpan w:val="2"/>
          </w:tcPr>
          <w:p w:rsidR="00B877C3" w:rsidRPr="00CD46A8" w:rsidRDefault="00B877C3" w:rsidP="00B877C3">
            <w:pPr>
              <w:pStyle w:val="Corpodetexto"/>
              <w:spacing w:line="276" w:lineRule="auto"/>
              <w:jc w:val="center"/>
              <w:rPr>
                <w:rFonts w:asciiTheme="minorHAnsi" w:hAnsiTheme="minorHAnsi" w:cstheme="minorHAnsi"/>
              </w:rPr>
            </w:pPr>
            <w:r w:rsidRPr="00CD46A8">
              <w:rPr>
                <w:rFonts w:asciiTheme="minorHAnsi" w:hAnsiTheme="minorHAnsi" w:cstheme="minorHAnsi"/>
              </w:rPr>
              <w:t>Andreia Nandi</w:t>
            </w:r>
          </w:p>
        </w:tc>
        <w:tc>
          <w:tcPr>
            <w:tcW w:w="2835" w:type="dxa"/>
            <w:gridSpan w:val="2"/>
          </w:tcPr>
          <w:p w:rsidR="00B877C3" w:rsidRPr="00CD46A8" w:rsidRDefault="00B877C3" w:rsidP="00B877C3">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D46A8">
              <w:rPr>
                <w:rFonts w:asciiTheme="minorHAnsi" w:hAnsiTheme="minorHAnsi" w:cstheme="minorHAnsi"/>
              </w:rPr>
              <w:t>47 3342-9210</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B877C3" w:rsidRPr="00CD46A8" w:rsidRDefault="00B877C3" w:rsidP="00B877C3">
            <w:pPr>
              <w:pStyle w:val="Corpodetexto"/>
              <w:spacing w:line="276" w:lineRule="auto"/>
              <w:rPr>
                <w:rFonts w:asciiTheme="minorHAnsi" w:hAnsiTheme="minorHAnsi" w:cstheme="minorHAnsi"/>
              </w:rPr>
            </w:pPr>
            <w:r w:rsidRPr="00CD46A8">
              <w:rPr>
                <w:rFonts w:asciiTheme="minorHAnsi" w:hAnsiTheme="minorHAnsi" w:cstheme="minorHAnsi"/>
              </w:rPr>
              <w:t>anandi@infraero.gov.br</w:t>
            </w:r>
          </w:p>
        </w:tc>
      </w:tr>
      <w:tr w:rsidR="00F13F47" w:rsidRPr="004D60A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proofErr w:type="spellStart"/>
            <w:r w:rsidRPr="00A3276C">
              <w:rPr>
                <w:rFonts w:asciiTheme="minorHAnsi" w:hAnsiTheme="minorHAnsi" w:cstheme="minorHAnsi"/>
              </w:rPr>
              <w:t>Portonave</w:t>
            </w:r>
            <w:proofErr w:type="spellEnd"/>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Default="00F13F47" w:rsidP="00F13F47">
            <w:pPr>
              <w:pStyle w:val="Corpodetexto"/>
              <w:spacing w:line="276" w:lineRule="auto"/>
              <w:rPr>
                <w:rFonts w:asciiTheme="minorHAnsi" w:hAnsiTheme="minorHAnsi" w:cstheme="minorHAnsi"/>
              </w:rPr>
            </w:pPr>
            <w:proofErr w:type="spellStart"/>
            <w:r>
              <w:rPr>
                <w:rFonts w:asciiTheme="minorHAnsi" w:hAnsiTheme="minorHAnsi" w:cstheme="minorHAnsi"/>
              </w:rPr>
              <w:t>Kamille</w:t>
            </w:r>
            <w:proofErr w:type="spellEnd"/>
            <w:r>
              <w:rPr>
                <w:rFonts w:asciiTheme="minorHAnsi" w:hAnsiTheme="minorHAnsi" w:cstheme="minorHAnsi"/>
              </w:rPr>
              <w:t xml:space="preserve"> </w:t>
            </w:r>
            <w:proofErr w:type="spellStart"/>
            <w:r>
              <w:rPr>
                <w:rFonts w:asciiTheme="minorHAnsi" w:hAnsiTheme="minorHAnsi" w:cstheme="minorHAnsi"/>
              </w:rPr>
              <w:t>M.Simas</w:t>
            </w:r>
            <w:proofErr w:type="spellEnd"/>
            <w:r>
              <w:rPr>
                <w:rFonts w:asciiTheme="minorHAnsi" w:hAnsiTheme="minorHAnsi" w:cstheme="minorHAnsi"/>
              </w:rPr>
              <w:t xml:space="preserve"> Oliva</w:t>
            </w:r>
          </w:p>
          <w:p w:rsidR="00F13F47" w:rsidRPr="004D60AD" w:rsidRDefault="00F13F47" w:rsidP="00F13F47">
            <w:pPr>
              <w:pStyle w:val="Corpodetexto"/>
              <w:spacing w:line="276" w:lineRule="auto"/>
              <w:rPr>
                <w:rFonts w:asciiTheme="minorHAnsi" w:hAnsiTheme="minorHAnsi" w:cstheme="minorHAnsi"/>
              </w:rPr>
            </w:pPr>
            <w:r>
              <w:rPr>
                <w:rFonts w:asciiTheme="minorHAnsi" w:hAnsiTheme="minorHAnsi" w:cstheme="minorHAnsi"/>
              </w:rPr>
              <w:t>Marcos Bitencourt</w:t>
            </w:r>
          </w:p>
        </w:tc>
        <w:tc>
          <w:tcPr>
            <w:tcW w:w="2835" w:type="dxa"/>
            <w:gridSpan w:val="2"/>
          </w:tcPr>
          <w:p w:rsidR="00F13F47" w:rsidRDefault="00F13F47" w:rsidP="00F13F47">
            <w:pPr>
              <w:pStyle w:val="Corpodetexto"/>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F13F47" w:rsidRDefault="00F13F47" w:rsidP="00F13F47">
            <w:pPr>
              <w:pStyle w:val="Corpodetexto"/>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(47) 2104-3370</w:t>
            </w:r>
          </w:p>
          <w:p w:rsidR="00F13F47" w:rsidRPr="004D60AD" w:rsidRDefault="00F13F47" w:rsidP="00F13F47">
            <w:pPr>
              <w:pStyle w:val="Corpodetexto"/>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(47) 2104-3499</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Default="00102628" w:rsidP="00F13F47">
            <w:pPr>
              <w:pStyle w:val="Corpodetexto"/>
              <w:spacing w:line="276" w:lineRule="auto"/>
              <w:rPr>
                <w:rFonts w:asciiTheme="minorHAnsi" w:hAnsiTheme="minorHAnsi" w:cstheme="minorHAnsi"/>
              </w:rPr>
            </w:pPr>
            <w:hyperlink r:id="rId51" w:history="1">
              <w:r w:rsidR="00F13F47" w:rsidRPr="00DC083A">
                <w:rPr>
                  <w:rStyle w:val="Hyperlink"/>
                  <w:rFonts w:asciiTheme="minorHAnsi" w:hAnsiTheme="minorHAnsi" w:cstheme="minorHAnsi"/>
                </w:rPr>
                <w:t>koliva@portonave.com</w:t>
              </w:r>
            </w:hyperlink>
            <w:r w:rsidR="00F13F47">
              <w:rPr>
                <w:rFonts w:asciiTheme="minorHAnsi" w:hAnsiTheme="minorHAnsi" w:cstheme="minorHAnsi"/>
              </w:rPr>
              <w:t>.br</w:t>
            </w:r>
          </w:p>
          <w:p w:rsidR="00F13F47" w:rsidRPr="004D60AD" w:rsidRDefault="00102628" w:rsidP="00F13F47">
            <w:pPr>
              <w:pStyle w:val="Corpodetexto"/>
              <w:spacing w:line="276" w:lineRule="auto"/>
              <w:rPr>
                <w:rFonts w:asciiTheme="minorHAnsi" w:hAnsiTheme="minorHAnsi" w:cstheme="minorHAnsi"/>
              </w:rPr>
            </w:pPr>
            <w:hyperlink r:id="rId52" w:history="1">
              <w:r w:rsidR="00F13F47" w:rsidRPr="00DC083A">
                <w:rPr>
                  <w:rStyle w:val="Hyperlink"/>
                  <w:rFonts w:asciiTheme="minorHAnsi" w:hAnsiTheme="minorHAnsi" w:cstheme="minorHAnsi"/>
                </w:rPr>
                <w:t>mbitencourt@portonave.com.br</w:t>
              </w:r>
            </w:hyperlink>
            <w:r w:rsidR="00F13F47">
              <w:rPr>
                <w:rFonts w:asciiTheme="minorHAnsi" w:hAnsiTheme="minorHAnsi" w:cstheme="minorHAnsi"/>
              </w:rPr>
              <w:t xml:space="preserve"> </w:t>
            </w:r>
          </w:p>
        </w:tc>
      </w:tr>
      <w:tr w:rsidR="00F13F47" w:rsidRPr="004D60AD" w:rsidTr="00B877C3">
        <w:trPr>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r>
              <w:rPr>
                <w:rFonts w:asciiTheme="minorHAnsi" w:hAnsiTheme="minorHAnsi" w:cstheme="minorHAnsi"/>
              </w:rPr>
              <w:t>APM</w:t>
            </w: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BE3FDA" w:rsidRDefault="00F13F47" w:rsidP="00F13F47">
            <w:pPr>
              <w:pStyle w:val="Corpodetexto"/>
              <w:spacing w:line="276" w:lineRule="auto"/>
              <w:rPr>
                <w:rFonts w:asciiTheme="minorHAnsi" w:hAnsiTheme="minorHAnsi" w:cstheme="minorHAnsi"/>
              </w:rPr>
            </w:pPr>
            <w:r w:rsidRPr="00BE3FDA">
              <w:rPr>
                <w:rFonts w:asciiTheme="minorHAnsi" w:hAnsiTheme="minorHAnsi" w:cstheme="minorHAnsi"/>
              </w:rPr>
              <w:t xml:space="preserve">Renato Ferreira da Silva (Gerente de </w:t>
            </w:r>
            <w:proofErr w:type="spellStart"/>
            <w:r w:rsidRPr="00BE3FDA">
              <w:rPr>
                <w:rFonts w:asciiTheme="minorHAnsi" w:hAnsiTheme="minorHAnsi" w:cstheme="minorHAnsi"/>
              </w:rPr>
              <w:t>Hsse</w:t>
            </w:r>
            <w:proofErr w:type="spellEnd"/>
            <w:r w:rsidRPr="00BE3FDA">
              <w:rPr>
                <w:rFonts w:asciiTheme="minorHAnsi" w:hAnsiTheme="minorHAnsi" w:cstheme="minorHAnsi"/>
              </w:rPr>
              <w:t>)</w:t>
            </w:r>
          </w:p>
          <w:p w:rsidR="00F13F47" w:rsidRPr="00BE3FDA" w:rsidRDefault="00F13F47" w:rsidP="00F13F47">
            <w:pPr>
              <w:pStyle w:val="Corpodetexto"/>
              <w:spacing w:line="276" w:lineRule="auto"/>
              <w:rPr>
                <w:rFonts w:asciiTheme="minorHAnsi" w:hAnsiTheme="minorHAnsi" w:cstheme="minorHAnsi"/>
              </w:rPr>
            </w:pPr>
            <w:proofErr w:type="spellStart"/>
            <w:r w:rsidRPr="00BE3FDA">
              <w:rPr>
                <w:rFonts w:asciiTheme="minorHAnsi" w:hAnsiTheme="minorHAnsi" w:cstheme="minorHAnsi"/>
              </w:rPr>
              <w:t>Amilon</w:t>
            </w:r>
            <w:proofErr w:type="spellEnd"/>
            <w:r w:rsidRPr="00BE3FDA">
              <w:rPr>
                <w:rFonts w:asciiTheme="minorHAnsi" w:hAnsiTheme="minorHAnsi" w:cstheme="minorHAnsi"/>
              </w:rPr>
              <w:t xml:space="preserve"> </w:t>
            </w:r>
            <w:proofErr w:type="spellStart"/>
            <w:r w:rsidRPr="00BE3FDA">
              <w:rPr>
                <w:rFonts w:asciiTheme="minorHAnsi" w:hAnsiTheme="minorHAnsi" w:cstheme="minorHAnsi"/>
              </w:rPr>
              <w:t>Mauriz</w:t>
            </w:r>
            <w:proofErr w:type="spellEnd"/>
            <w:r w:rsidRPr="00BE3FDA">
              <w:rPr>
                <w:rFonts w:asciiTheme="minorHAnsi" w:hAnsiTheme="minorHAnsi" w:cstheme="minorHAnsi"/>
              </w:rPr>
              <w:t xml:space="preserve"> da Rocha ( Diretor de Rh)</w:t>
            </w:r>
          </w:p>
          <w:p w:rsidR="00F13F47" w:rsidRPr="00BE3FDA" w:rsidRDefault="00F13F47" w:rsidP="00F13F47">
            <w:pPr>
              <w:pStyle w:val="Corpodetexto"/>
              <w:spacing w:line="276" w:lineRule="auto"/>
              <w:rPr>
                <w:rFonts w:asciiTheme="minorHAnsi" w:hAnsiTheme="minorHAnsi" w:cstheme="minorHAnsi"/>
              </w:rPr>
            </w:pPr>
            <w:r w:rsidRPr="00BE3FDA">
              <w:rPr>
                <w:rFonts w:asciiTheme="minorHAnsi" w:hAnsiTheme="minorHAnsi" w:cstheme="minorHAnsi"/>
              </w:rPr>
              <w:t xml:space="preserve">Aristides </w:t>
            </w:r>
            <w:proofErr w:type="spellStart"/>
            <w:r w:rsidRPr="00BE3FDA">
              <w:rPr>
                <w:rFonts w:asciiTheme="minorHAnsi" w:hAnsiTheme="minorHAnsi" w:cstheme="minorHAnsi"/>
              </w:rPr>
              <w:t>Russi</w:t>
            </w:r>
            <w:proofErr w:type="spellEnd"/>
            <w:r w:rsidRPr="00BE3FDA">
              <w:rPr>
                <w:rFonts w:asciiTheme="minorHAnsi" w:hAnsiTheme="minorHAnsi" w:cstheme="minorHAnsi"/>
              </w:rPr>
              <w:t xml:space="preserve"> Junior ( Diretor de Operações)</w:t>
            </w:r>
          </w:p>
          <w:p w:rsidR="00F13F47" w:rsidRPr="00BE3FDA" w:rsidRDefault="00F13F47" w:rsidP="00F13F47">
            <w:pPr>
              <w:pStyle w:val="Corpodetexto"/>
              <w:spacing w:line="276" w:lineRule="auto"/>
              <w:rPr>
                <w:rFonts w:asciiTheme="minorHAnsi" w:hAnsiTheme="minorHAnsi" w:cstheme="minorHAnsi"/>
              </w:rPr>
            </w:pPr>
            <w:r w:rsidRPr="00BE3FDA">
              <w:rPr>
                <w:rFonts w:asciiTheme="minorHAnsi" w:hAnsiTheme="minorHAnsi" w:cstheme="minorHAnsi"/>
              </w:rPr>
              <w:t xml:space="preserve">Ricardo </w:t>
            </w:r>
            <w:proofErr w:type="spellStart"/>
            <w:r w:rsidRPr="00BE3FDA">
              <w:rPr>
                <w:rFonts w:asciiTheme="minorHAnsi" w:hAnsiTheme="minorHAnsi" w:cstheme="minorHAnsi"/>
              </w:rPr>
              <w:t>Arten</w:t>
            </w:r>
            <w:proofErr w:type="spellEnd"/>
            <w:r w:rsidRPr="00BE3FDA">
              <w:rPr>
                <w:rFonts w:asciiTheme="minorHAnsi" w:hAnsiTheme="minorHAnsi" w:cstheme="minorHAnsi"/>
              </w:rPr>
              <w:t xml:space="preserve"> </w:t>
            </w:r>
            <w:proofErr w:type="spellStart"/>
            <w:r w:rsidRPr="00BE3FDA">
              <w:rPr>
                <w:rFonts w:asciiTheme="minorHAnsi" w:hAnsiTheme="minorHAnsi" w:cstheme="minorHAnsi"/>
              </w:rPr>
              <w:t>Gorzelak</w:t>
            </w:r>
            <w:proofErr w:type="spellEnd"/>
            <w:r w:rsidRPr="00BE3FDA">
              <w:rPr>
                <w:rFonts w:asciiTheme="minorHAnsi" w:hAnsiTheme="minorHAnsi" w:cstheme="minorHAnsi"/>
              </w:rPr>
              <w:t xml:space="preserve"> (Diretor Superintendente)</w:t>
            </w:r>
          </w:p>
        </w:tc>
        <w:tc>
          <w:tcPr>
            <w:tcW w:w="2835" w:type="dxa"/>
            <w:gridSpan w:val="2"/>
          </w:tcPr>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3FDA">
              <w:rPr>
                <w:rFonts w:asciiTheme="minorHAnsi" w:hAnsiTheme="minorHAnsi" w:cstheme="minorHAnsi"/>
              </w:rPr>
              <w:t>047 – 3341-9848</w:t>
            </w: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3FDA">
              <w:rPr>
                <w:rFonts w:asciiTheme="minorHAnsi" w:hAnsiTheme="minorHAnsi" w:cstheme="minorHAnsi"/>
              </w:rPr>
              <w:t>047- 3341- 9821</w:t>
            </w: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3FDA">
              <w:rPr>
                <w:rFonts w:asciiTheme="minorHAnsi" w:hAnsiTheme="minorHAnsi" w:cstheme="minorHAnsi"/>
              </w:rPr>
              <w:t>047- 3341- 9930</w:t>
            </w: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rsidR="00F13F47" w:rsidRPr="00BE3FDA"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E3FDA">
              <w:rPr>
                <w:rFonts w:asciiTheme="minorHAnsi" w:hAnsiTheme="minorHAnsi" w:cstheme="minorHAnsi"/>
              </w:rPr>
              <w:t>047- 3341 - 9844</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Pr="00BE3FDA" w:rsidRDefault="00F13F47" w:rsidP="00F13F47">
            <w:pPr>
              <w:pStyle w:val="Corpodetexto"/>
              <w:spacing w:line="276" w:lineRule="auto"/>
              <w:rPr>
                <w:rFonts w:asciiTheme="minorHAnsi" w:hAnsiTheme="minorHAnsi" w:cstheme="minorHAnsi"/>
                <w:b w:val="0"/>
              </w:rPr>
            </w:pPr>
            <w:r w:rsidRPr="00BE3FDA">
              <w:rPr>
                <w:rFonts w:asciiTheme="minorHAnsi" w:hAnsiTheme="minorHAnsi" w:cstheme="minorHAnsi"/>
              </w:rPr>
              <w:t>renato.silva@apmterminals.com</w:t>
            </w:r>
          </w:p>
          <w:p w:rsidR="00F13F47" w:rsidRPr="00BE3FDA" w:rsidRDefault="00F13F47" w:rsidP="00F13F47">
            <w:pPr>
              <w:pStyle w:val="Corpodetexto"/>
              <w:spacing w:line="276" w:lineRule="auto"/>
              <w:rPr>
                <w:rFonts w:asciiTheme="minorHAnsi" w:hAnsiTheme="minorHAnsi" w:cstheme="minorHAnsi"/>
                <w:b w:val="0"/>
              </w:rPr>
            </w:pPr>
          </w:p>
          <w:p w:rsidR="00F13F47" w:rsidRPr="00BE3FDA" w:rsidRDefault="00102628" w:rsidP="00F13F47">
            <w:pPr>
              <w:pStyle w:val="Corpodetexto"/>
              <w:spacing w:line="276" w:lineRule="auto"/>
              <w:rPr>
                <w:rFonts w:asciiTheme="minorHAnsi" w:hAnsiTheme="minorHAnsi" w:cstheme="minorHAnsi"/>
                <w:b w:val="0"/>
              </w:rPr>
            </w:pPr>
            <w:hyperlink r:id="rId53" w:history="1">
              <w:r w:rsidR="00F13F47" w:rsidRPr="00BE3FDA">
                <w:rPr>
                  <w:rStyle w:val="Hyperlink"/>
                  <w:color w:val="auto"/>
                </w:rPr>
                <w:t>amilton.rocha@apmterminals.com</w:t>
              </w:r>
            </w:hyperlink>
          </w:p>
          <w:p w:rsidR="00F13F47" w:rsidRPr="00BE3FDA" w:rsidRDefault="00F13F47" w:rsidP="00F13F47">
            <w:pPr>
              <w:pStyle w:val="Corpodetexto"/>
              <w:spacing w:line="276" w:lineRule="auto"/>
              <w:rPr>
                <w:rFonts w:asciiTheme="minorHAnsi" w:hAnsiTheme="minorHAnsi" w:cstheme="minorHAnsi"/>
                <w:b w:val="0"/>
              </w:rPr>
            </w:pPr>
          </w:p>
          <w:p w:rsidR="00F13F47" w:rsidRPr="00BE3FDA" w:rsidRDefault="00102628" w:rsidP="00F13F47">
            <w:pPr>
              <w:pStyle w:val="Corpodetexto"/>
              <w:spacing w:line="276" w:lineRule="auto"/>
              <w:rPr>
                <w:rFonts w:asciiTheme="minorHAnsi" w:hAnsiTheme="minorHAnsi" w:cstheme="minorHAnsi"/>
                <w:b w:val="0"/>
              </w:rPr>
            </w:pPr>
            <w:hyperlink r:id="rId54" w:history="1">
              <w:r w:rsidR="00F13F47" w:rsidRPr="00BE3FDA">
                <w:rPr>
                  <w:rStyle w:val="Hyperlink"/>
                  <w:rFonts w:asciiTheme="minorHAnsi" w:hAnsiTheme="minorHAnsi" w:cstheme="minorHAnsi"/>
                  <w:color w:val="auto"/>
                </w:rPr>
                <w:t>aristides.junior@apmterminals.com</w:t>
              </w:r>
            </w:hyperlink>
          </w:p>
          <w:p w:rsidR="00F13F47" w:rsidRPr="00BE3FDA" w:rsidRDefault="00F13F47" w:rsidP="00F13F47">
            <w:pPr>
              <w:pStyle w:val="Corpodetexto"/>
              <w:spacing w:line="276" w:lineRule="auto"/>
              <w:rPr>
                <w:rFonts w:asciiTheme="minorHAnsi" w:hAnsiTheme="minorHAnsi" w:cstheme="minorHAnsi"/>
                <w:b w:val="0"/>
              </w:rPr>
            </w:pPr>
          </w:p>
          <w:p w:rsidR="00F13F47" w:rsidRPr="00BE3FDA" w:rsidRDefault="00F13F47" w:rsidP="00F13F47">
            <w:pPr>
              <w:pStyle w:val="Corpodetexto"/>
              <w:spacing w:line="276" w:lineRule="auto"/>
              <w:rPr>
                <w:rFonts w:asciiTheme="minorHAnsi" w:hAnsiTheme="minorHAnsi" w:cstheme="minorHAnsi"/>
                <w:b w:val="0"/>
              </w:rPr>
            </w:pPr>
            <w:r w:rsidRPr="00BE3FDA">
              <w:rPr>
                <w:rFonts w:asciiTheme="minorHAnsi" w:hAnsiTheme="minorHAnsi" w:cstheme="minorHAnsi"/>
              </w:rPr>
              <w:t>ricardo.arten@apmterminals.com</w:t>
            </w:r>
          </w:p>
        </w:tc>
      </w:tr>
      <w:tr w:rsidR="00F13F47" w:rsidRPr="004D60AD" w:rsidTr="00B40E4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vMerge w:val="restart"/>
            <w:vAlign w:val="center"/>
          </w:tcPr>
          <w:p w:rsidR="00F13F47" w:rsidRPr="00A3276C" w:rsidRDefault="00F13F47" w:rsidP="00F13F47">
            <w:pPr>
              <w:pStyle w:val="Corpodetexto"/>
              <w:spacing w:line="276" w:lineRule="auto"/>
              <w:jc w:val="center"/>
              <w:rPr>
                <w:rFonts w:asciiTheme="minorHAnsi" w:hAnsiTheme="minorHAnsi" w:cstheme="minorHAnsi"/>
              </w:rPr>
            </w:pPr>
            <w:r w:rsidRPr="00A3276C">
              <w:rPr>
                <w:rFonts w:asciiTheme="minorHAnsi" w:hAnsiTheme="minorHAnsi" w:cstheme="minorHAnsi"/>
              </w:rPr>
              <w:t>Porto de Itajaí</w:t>
            </w: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B40E4E" w:rsidRDefault="00F13F47" w:rsidP="00F13F47">
            <w:pPr>
              <w:pStyle w:val="Corpodetexto"/>
              <w:spacing w:line="276" w:lineRule="auto"/>
              <w:jc w:val="center"/>
              <w:rPr>
                <w:rFonts w:asciiTheme="minorHAnsi" w:hAnsiTheme="minorHAnsi" w:cstheme="minorHAnsi"/>
              </w:rPr>
            </w:pPr>
            <w:r w:rsidRPr="00B40E4E">
              <w:rPr>
                <w:rFonts w:asciiTheme="minorHAnsi" w:hAnsiTheme="minorHAnsi" w:cstheme="minorHAnsi"/>
              </w:rPr>
              <w:t>Centro de Controle e Comunicação – CCCOM.</w:t>
            </w:r>
          </w:p>
        </w:tc>
        <w:tc>
          <w:tcPr>
            <w:tcW w:w="2835" w:type="dxa"/>
            <w:gridSpan w:val="2"/>
            <w:vAlign w:val="center"/>
          </w:tcPr>
          <w:p w:rsidR="00F13F47" w:rsidRPr="00B40E4E" w:rsidRDefault="00F13F47" w:rsidP="00F13F47">
            <w:pPr>
              <w:pStyle w:val="Corpodetexto"/>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0E4E">
              <w:rPr>
                <w:rFonts w:asciiTheme="minorHAnsi" w:hAnsiTheme="minorHAnsi" w:cstheme="minorHAnsi"/>
              </w:rPr>
              <w:t>(47) 3341-8301 / (47) 98900-1567</w:t>
            </w:r>
          </w:p>
        </w:tc>
        <w:tc>
          <w:tcPr>
            <w:cnfStyle w:val="000100000000" w:firstRow="0" w:lastRow="0" w:firstColumn="0" w:lastColumn="1" w:oddVBand="0" w:evenVBand="0" w:oddHBand="0" w:evenHBand="0" w:firstRowFirstColumn="0" w:firstRowLastColumn="0" w:lastRowFirstColumn="0" w:lastRowLastColumn="0"/>
            <w:tcW w:w="2144" w:type="dxa"/>
            <w:gridSpan w:val="3"/>
            <w:vAlign w:val="center"/>
          </w:tcPr>
          <w:p w:rsidR="00F13F47" w:rsidRPr="000E26E1" w:rsidRDefault="00F13F47" w:rsidP="00F13F47">
            <w:pPr>
              <w:pStyle w:val="Corpodetexto"/>
              <w:spacing w:line="276" w:lineRule="auto"/>
              <w:rPr>
                <w:rFonts w:asciiTheme="minorHAnsi" w:hAnsiTheme="minorHAnsi" w:cstheme="minorHAnsi"/>
              </w:rPr>
            </w:pPr>
            <w:r w:rsidRPr="000E26E1">
              <w:rPr>
                <w:rFonts w:asciiTheme="minorHAnsi" w:hAnsiTheme="minorHAnsi" w:cstheme="minorHAnsi"/>
              </w:rPr>
              <w:t>monitoramento@portoitajai.com.br</w:t>
            </w:r>
          </w:p>
        </w:tc>
      </w:tr>
      <w:tr w:rsidR="00F13F47" w:rsidRPr="004D60AD" w:rsidTr="007309E8">
        <w:trPr>
          <w:trHeight w:val="294"/>
        </w:trPr>
        <w:tc>
          <w:tcPr>
            <w:cnfStyle w:val="001000000000" w:firstRow="0" w:lastRow="0" w:firstColumn="1" w:lastColumn="0" w:oddVBand="0" w:evenVBand="0" w:oddHBand="0" w:evenHBand="0" w:firstRowFirstColumn="0" w:firstRowLastColumn="0" w:lastRowFirstColumn="0" w:lastRowLastColumn="0"/>
            <w:tcW w:w="1922" w:type="dxa"/>
            <w:vMerge/>
          </w:tcPr>
          <w:p w:rsidR="00F13F47" w:rsidRPr="00A3276C" w:rsidRDefault="00F13F47" w:rsidP="00F13F47">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B40E4E" w:rsidRDefault="00F13F47" w:rsidP="00F13F47">
            <w:pPr>
              <w:pStyle w:val="Corpodetexto"/>
              <w:spacing w:line="276" w:lineRule="auto"/>
              <w:jc w:val="center"/>
              <w:rPr>
                <w:rFonts w:asciiTheme="minorHAnsi" w:hAnsiTheme="minorHAnsi" w:cstheme="minorHAnsi"/>
              </w:rPr>
            </w:pPr>
            <w:r w:rsidRPr="00B40E4E">
              <w:rPr>
                <w:rFonts w:asciiTheme="minorHAnsi" w:hAnsiTheme="minorHAnsi" w:cstheme="minorHAnsi"/>
              </w:rPr>
              <w:t xml:space="preserve">Gerência de Meio Ambiente – GEAMB – </w:t>
            </w:r>
            <w:proofErr w:type="spellStart"/>
            <w:r w:rsidRPr="00B40E4E">
              <w:rPr>
                <w:rFonts w:asciiTheme="minorHAnsi" w:hAnsiTheme="minorHAnsi" w:cstheme="minorHAnsi"/>
              </w:rPr>
              <w:t>Médelin</w:t>
            </w:r>
            <w:proofErr w:type="spellEnd"/>
            <w:r w:rsidRPr="00B40E4E">
              <w:rPr>
                <w:rFonts w:asciiTheme="minorHAnsi" w:hAnsiTheme="minorHAnsi" w:cstheme="minorHAnsi"/>
              </w:rPr>
              <w:t xml:space="preserve"> </w:t>
            </w:r>
            <w:proofErr w:type="spellStart"/>
            <w:r w:rsidRPr="00B40E4E">
              <w:rPr>
                <w:rFonts w:asciiTheme="minorHAnsi" w:hAnsiTheme="minorHAnsi" w:cstheme="minorHAnsi"/>
              </w:rPr>
              <w:t>Pitrez</w:t>
            </w:r>
            <w:proofErr w:type="spellEnd"/>
            <w:r w:rsidRPr="00B40E4E">
              <w:rPr>
                <w:rFonts w:asciiTheme="minorHAnsi" w:hAnsiTheme="minorHAnsi" w:cstheme="minorHAnsi"/>
              </w:rPr>
              <w:t xml:space="preserve"> dos Santos.</w:t>
            </w:r>
          </w:p>
        </w:tc>
        <w:tc>
          <w:tcPr>
            <w:tcW w:w="2835" w:type="dxa"/>
            <w:gridSpan w:val="2"/>
            <w:vAlign w:val="center"/>
          </w:tcPr>
          <w:p w:rsidR="00F13F47" w:rsidRPr="00B40E4E" w:rsidRDefault="00F13F47" w:rsidP="00F13F47">
            <w:pPr>
              <w:pStyle w:val="Corpodetexto"/>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0E4E">
              <w:rPr>
                <w:rFonts w:asciiTheme="minorHAnsi" w:hAnsiTheme="minorHAnsi" w:cstheme="minorHAnsi"/>
              </w:rPr>
              <w:t>(47) 3341-8065 / (47) 99989-0994</w:t>
            </w:r>
          </w:p>
        </w:tc>
        <w:tc>
          <w:tcPr>
            <w:cnfStyle w:val="000100000000" w:firstRow="0" w:lastRow="0" w:firstColumn="0" w:lastColumn="1" w:oddVBand="0" w:evenVBand="0" w:oddHBand="0" w:evenHBand="0" w:firstRowFirstColumn="0" w:firstRowLastColumn="0" w:lastRowFirstColumn="0" w:lastRowLastColumn="0"/>
            <w:tcW w:w="2144" w:type="dxa"/>
            <w:gridSpan w:val="3"/>
            <w:vAlign w:val="center"/>
          </w:tcPr>
          <w:p w:rsidR="00F13F47" w:rsidRPr="000E26E1" w:rsidRDefault="00F13F47" w:rsidP="00F13F47">
            <w:pPr>
              <w:pStyle w:val="Corpodetexto"/>
              <w:spacing w:line="276" w:lineRule="auto"/>
              <w:rPr>
                <w:rFonts w:asciiTheme="minorHAnsi" w:hAnsiTheme="minorHAnsi" w:cstheme="minorHAnsi"/>
              </w:rPr>
            </w:pPr>
            <w:r w:rsidRPr="000E26E1">
              <w:rPr>
                <w:rFonts w:asciiTheme="minorHAnsi" w:hAnsiTheme="minorHAnsi" w:cstheme="minorHAnsi"/>
              </w:rPr>
              <w:t>medelin@portoitajai.com.br</w:t>
            </w:r>
          </w:p>
        </w:tc>
      </w:tr>
      <w:tr w:rsidR="00F13F47" w:rsidRPr="004D60AD" w:rsidTr="007309E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vMerge/>
          </w:tcPr>
          <w:p w:rsidR="00F13F47" w:rsidRPr="00A3276C" w:rsidRDefault="00F13F47" w:rsidP="00F13F47">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B40E4E" w:rsidRDefault="00F13F47" w:rsidP="00F13F47">
            <w:pPr>
              <w:pStyle w:val="Corpodetexto"/>
              <w:spacing w:line="276" w:lineRule="auto"/>
              <w:jc w:val="center"/>
              <w:rPr>
                <w:rFonts w:asciiTheme="minorHAnsi" w:hAnsiTheme="minorHAnsi" w:cstheme="minorHAnsi"/>
              </w:rPr>
            </w:pPr>
            <w:r w:rsidRPr="00B40E4E">
              <w:rPr>
                <w:rFonts w:asciiTheme="minorHAnsi" w:hAnsiTheme="minorHAnsi" w:cstheme="minorHAnsi"/>
              </w:rPr>
              <w:t>Gerência de Segurança Portuária – GESEP – Sandro de Ramos.</w:t>
            </w:r>
          </w:p>
        </w:tc>
        <w:tc>
          <w:tcPr>
            <w:tcW w:w="2835" w:type="dxa"/>
            <w:gridSpan w:val="2"/>
            <w:vAlign w:val="center"/>
          </w:tcPr>
          <w:p w:rsidR="00F13F47" w:rsidRPr="00B40E4E" w:rsidRDefault="00F13F47" w:rsidP="00F13F47">
            <w:pPr>
              <w:pStyle w:val="Corpodetexto"/>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0E4E">
              <w:rPr>
                <w:rFonts w:asciiTheme="minorHAnsi" w:hAnsiTheme="minorHAnsi" w:cstheme="minorHAnsi"/>
              </w:rPr>
              <w:t>(47) 3341-8060 / (47) 99239-3377</w:t>
            </w:r>
          </w:p>
        </w:tc>
        <w:tc>
          <w:tcPr>
            <w:cnfStyle w:val="000100000000" w:firstRow="0" w:lastRow="0" w:firstColumn="0" w:lastColumn="1" w:oddVBand="0" w:evenVBand="0" w:oddHBand="0" w:evenHBand="0" w:firstRowFirstColumn="0" w:firstRowLastColumn="0" w:lastRowFirstColumn="0" w:lastRowLastColumn="0"/>
            <w:tcW w:w="2144" w:type="dxa"/>
            <w:gridSpan w:val="3"/>
            <w:vAlign w:val="center"/>
          </w:tcPr>
          <w:p w:rsidR="00F13F47" w:rsidRPr="000E26E1" w:rsidRDefault="00F13F47" w:rsidP="00F13F47">
            <w:pPr>
              <w:pStyle w:val="Corpodetexto"/>
              <w:spacing w:line="276" w:lineRule="auto"/>
              <w:rPr>
                <w:rFonts w:asciiTheme="minorHAnsi" w:hAnsiTheme="minorHAnsi" w:cstheme="minorHAnsi"/>
              </w:rPr>
            </w:pPr>
            <w:r w:rsidRPr="000E26E1">
              <w:rPr>
                <w:rFonts w:asciiTheme="minorHAnsi" w:hAnsiTheme="minorHAnsi" w:cstheme="minorHAnsi"/>
              </w:rPr>
              <w:t>sandroramos@portoitajai.com.br</w:t>
            </w:r>
          </w:p>
        </w:tc>
      </w:tr>
      <w:tr w:rsidR="00F13F47" w:rsidRPr="004D60AD" w:rsidTr="007309E8">
        <w:trPr>
          <w:trHeight w:val="294"/>
        </w:trPr>
        <w:tc>
          <w:tcPr>
            <w:cnfStyle w:val="001000000000" w:firstRow="0" w:lastRow="0" w:firstColumn="1" w:lastColumn="0" w:oddVBand="0" w:evenVBand="0" w:oddHBand="0" w:evenHBand="0" w:firstRowFirstColumn="0" w:firstRowLastColumn="0" w:lastRowFirstColumn="0" w:lastRowLastColumn="0"/>
            <w:tcW w:w="1922" w:type="dxa"/>
            <w:vMerge/>
          </w:tcPr>
          <w:p w:rsidR="00F13F47" w:rsidRPr="00A3276C" w:rsidRDefault="00F13F47" w:rsidP="00F13F47">
            <w:pPr>
              <w:pStyle w:val="Corpodetexto"/>
              <w:spacing w:line="276" w:lineRule="auto"/>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B40E4E" w:rsidRDefault="00F13F47" w:rsidP="00F13F47">
            <w:pPr>
              <w:pStyle w:val="Corpodetexto"/>
              <w:spacing w:line="276" w:lineRule="auto"/>
              <w:jc w:val="center"/>
              <w:rPr>
                <w:rFonts w:asciiTheme="minorHAnsi" w:hAnsiTheme="minorHAnsi" w:cstheme="minorHAnsi"/>
              </w:rPr>
            </w:pPr>
            <w:r w:rsidRPr="00B40E4E">
              <w:rPr>
                <w:rFonts w:asciiTheme="minorHAnsi" w:hAnsiTheme="minorHAnsi" w:cstheme="minorHAnsi"/>
              </w:rPr>
              <w:t>Gerência de Operação – GEOPE – Ricardo Amorim.</w:t>
            </w:r>
          </w:p>
        </w:tc>
        <w:tc>
          <w:tcPr>
            <w:tcW w:w="2835" w:type="dxa"/>
            <w:gridSpan w:val="2"/>
            <w:vAlign w:val="center"/>
          </w:tcPr>
          <w:p w:rsidR="00F13F47" w:rsidRPr="00B40E4E" w:rsidRDefault="00F13F47" w:rsidP="00F13F47">
            <w:pPr>
              <w:pStyle w:val="Corpodetexto"/>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0E4E">
              <w:rPr>
                <w:rFonts w:asciiTheme="minorHAnsi" w:hAnsiTheme="minorHAnsi" w:cstheme="minorHAnsi"/>
              </w:rPr>
              <w:t>(47) 3341-8321 / (47) 99101-2985</w:t>
            </w:r>
          </w:p>
        </w:tc>
        <w:tc>
          <w:tcPr>
            <w:cnfStyle w:val="000100000000" w:firstRow="0" w:lastRow="0" w:firstColumn="0" w:lastColumn="1" w:oddVBand="0" w:evenVBand="0" w:oddHBand="0" w:evenHBand="0" w:firstRowFirstColumn="0" w:firstRowLastColumn="0" w:lastRowFirstColumn="0" w:lastRowLastColumn="0"/>
            <w:tcW w:w="2144" w:type="dxa"/>
            <w:gridSpan w:val="3"/>
            <w:vAlign w:val="center"/>
          </w:tcPr>
          <w:p w:rsidR="00F13F47" w:rsidRPr="000E26E1" w:rsidRDefault="00F13F47" w:rsidP="00F13F47">
            <w:pPr>
              <w:pStyle w:val="Corpodetexto"/>
              <w:spacing w:line="276" w:lineRule="auto"/>
              <w:rPr>
                <w:rFonts w:asciiTheme="minorHAnsi" w:hAnsiTheme="minorHAnsi" w:cstheme="minorHAnsi"/>
              </w:rPr>
            </w:pPr>
            <w:r w:rsidRPr="000E26E1">
              <w:rPr>
                <w:rFonts w:asciiTheme="minorHAnsi" w:hAnsiTheme="minorHAnsi" w:cstheme="minorHAnsi"/>
              </w:rPr>
              <w:t>amorim@portoitajai.com.br</w:t>
            </w:r>
          </w:p>
        </w:tc>
      </w:tr>
      <w:tr w:rsidR="00F13F47" w:rsidRPr="004D60A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proofErr w:type="spellStart"/>
            <w:r w:rsidRPr="00A3276C">
              <w:rPr>
                <w:rFonts w:asciiTheme="minorHAnsi" w:hAnsiTheme="minorHAnsi" w:cstheme="minorHAnsi"/>
              </w:rPr>
              <w:t>Teporti</w:t>
            </w:r>
            <w:proofErr w:type="spellEnd"/>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4D60AD" w:rsidRDefault="00F13F47" w:rsidP="00F13F47">
            <w:pPr>
              <w:pStyle w:val="Corpodetexto"/>
              <w:spacing w:line="276" w:lineRule="auto"/>
              <w:rPr>
                <w:rFonts w:asciiTheme="minorHAnsi" w:hAnsiTheme="minorHAnsi" w:cstheme="minorHAnsi"/>
              </w:rPr>
            </w:pPr>
          </w:p>
        </w:tc>
        <w:tc>
          <w:tcPr>
            <w:tcW w:w="2835" w:type="dxa"/>
            <w:gridSpan w:val="2"/>
          </w:tcPr>
          <w:p w:rsidR="00F13F47" w:rsidRPr="004D60AD" w:rsidRDefault="00F13F47" w:rsidP="00F13F47">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Pr="004D60AD" w:rsidRDefault="00F13F47" w:rsidP="00F13F47">
            <w:pPr>
              <w:pStyle w:val="Corpodetexto"/>
              <w:spacing w:line="276" w:lineRule="auto"/>
              <w:rPr>
                <w:rFonts w:asciiTheme="minorHAnsi" w:hAnsiTheme="minorHAnsi" w:cstheme="minorHAnsi"/>
              </w:rPr>
            </w:pPr>
          </w:p>
        </w:tc>
      </w:tr>
      <w:tr w:rsidR="00F13F47" w:rsidRPr="004D60AD" w:rsidTr="00B877C3">
        <w:trPr>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proofErr w:type="spellStart"/>
            <w:r w:rsidRPr="00A3276C">
              <w:rPr>
                <w:rFonts w:asciiTheme="minorHAnsi" w:hAnsiTheme="minorHAnsi" w:cstheme="minorHAnsi"/>
              </w:rPr>
              <w:lastRenderedPageBreak/>
              <w:t>Braskarne</w:t>
            </w:r>
            <w:proofErr w:type="spellEnd"/>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4D60AD" w:rsidRDefault="00F13F47" w:rsidP="00F13F47">
            <w:pPr>
              <w:pStyle w:val="Corpodetexto"/>
              <w:spacing w:line="276" w:lineRule="auto"/>
              <w:rPr>
                <w:rFonts w:asciiTheme="minorHAnsi" w:hAnsiTheme="minorHAnsi" w:cstheme="minorHAnsi"/>
              </w:rPr>
            </w:pPr>
          </w:p>
        </w:tc>
        <w:tc>
          <w:tcPr>
            <w:tcW w:w="2835" w:type="dxa"/>
            <w:gridSpan w:val="2"/>
          </w:tcPr>
          <w:p w:rsidR="00F13F47" w:rsidRPr="004D60AD" w:rsidRDefault="00F13F47" w:rsidP="00F13F47">
            <w:pPr>
              <w:pStyle w:val="Corpodetexto"/>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Pr="004D60AD" w:rsidRDefault="00F13F47" w:rsidP="00F13F47">
            <w:pPr>
              <w:pStyle w:val="Corpodetexto"/>
              <w:spacing w:line="276" w:lineRule="auto"/>
              <w:rPr>
                <w:rFonts w:asciiTheme="minorHAnsi" w:hAnsiTheme="minorHAnsi" w:cstheme="minorHAnsi"/>
              </w:rPr>
            </w:pPr>
          </w:p>
        </w:tc>
      </w:tr>
      <w:tr w:rsidR="00F13F47" w:rsidRPr="004D60AD" w:rsidTr="00B877C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proofErr w:type="spellStart"/>
            <w:r w:rsidRPr="00A3276C">
              <w:rPr>
                <w:rFonts w:asciiTheme="minorHAnsi" w:hAnsiTheme="minorHAnsi" w:cstheme="minorHAnsi"/>
              </w:rPr>
              <w:t>Poly</w:t>
            </w:r>
            <w:proofErr w:type="spellEnd"/>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Default="00F13F47" w:rsidP="00F13F47">
            <w:pPr>
              <w:pStyle w:val="Corpodetexto"/>
              <w:spacing w:line="276" w:lineRule="auto"/>
            </w:pPr>
            <w:r>
              <w:rPr>
                <w:rFonts w:ascii="Calibri" w:hAnsi="Calibri" w:cstheme="minorHAnsi"/>
                <w:lang w:val="en-US"/>
              </w:rPr>
              <w:t xml:space="preserve">Guilherme  Teixeira </w:t>
            </w:r>
          </w:p>
          <w:p w:rsidR="00F13F47" w:rsidRDefault="00F13F47" w:rsidP="00F13F47">
            <w:pPr>
              <w:pStyle w:val="Corpodetexto"/>
              <w:spacing w:line="276" w:lineRule="auto"/>
              <w:rPr>
                <w:rFonts w:asciiTheme="minorHAnsi" w:hAnsiTheme="minorHAnsi" w:cstheme="minorHAnsi"/>
                <w:lang w:val="en-US"/>
              </w:rPr>
            </w:pPr>
            <w:r>
              <w:rPr>
                <w:rFonts w:ascii="Calibri" w:hAnsi="Calibri" w:cstheme="minorHAnsi"/>
                <w:lang w:val="en-US"/>
              </w:rPr>
              <w:t>Ricardo Muller</w:t>
            </w:r>
          </w:p>
          <w:p w:rsidR="00F13F47" w:rsidRDefault="00F13F47" w:rsidP="00F13F47">
            <w:pPr>
              <w:pStyle w:val="Corpodetexto"/>
              <w:spacing w:line="276" w:lineRule="auto"/>
              <w:rPr>
                <w:rFonts w:asciiTheme="minorHAnsi" w:hAnsiTheme="minorHAnsi" w:cstheme="minorHAnsi"/>
                <w:lang w:val="en-US"/>
              </w:rPr>
            </w:pPr>
            <w:r>
              <w:rPr>
                <w:rFonts w:ascii="Calibri" w:hAnsi="Calibri" w:cstheme="minorHAnsi"/>
                <w:lang w:val="en-US"/>
              </w:rPr>
              <w:t>Camila Souza Bastos</w:t>
            </w:r>
          </w:p>
        </w:tc>
        <w:tc>
          <w:tcPr>
            <w:tcW w:w="2835" w:type="dxa"/>
            <w:gridSpan w:val="2"/>
          </w:tcPr>
          <w:p w:rsidR="00F13F47" w:rsidRDefault="00F13F47" w:rsidP="00F13F47">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Calibri" w:hAnsi="Calibri" w:cstheme="minorHAnsi"/>
                <w:lang w:val="en-US"/>
              </w:rPr>
              <w:t>(47) 99145 - 9402</w:t>
            </w:r>
          </w:p>
          <w:p w:rsidR="00F13F47" w:rsidRDefault="00F13F47" w:rsidP="00F13F47">
            <w:pPr>
              <w:pStyle w:val="Corpodetexto"/>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Calibri" w:hAnsi="Calibri" w:cstheme="minorHAnsi"/>
                <w:lang w:val="en-US"/>
              </w:rPr>
              <w:t>(47) 99223 - 2674</w:t>
            </w:r>
          </w:p>
          <w:p w:rsidR="00F13F47" w:rsidRDefault="00F13F47" w:rsidP="00F13F47">
            <w:pPr>
              <w:pStyle w:val="Corpodetexto"/>
              <w:spacing w:line="276" w:lineRule="auto"/>
              <w:cnfStyle w:val="000000100000" w:firstRow="0" w:lastRow="0" w:firstColumn="0" w:lastColumn="0" w:oddVBand="0" w:evenVBand="0" w:oddHBand="1" w:evenHBand="0" w:firstRowFirstColumn="0" w:firstRowLastColumn="0" w:lastRowFirstColumn="0" w:lastRowLastColumn="0"/>
            </w:pPr>
            <w:r>
              <w:rPr>
                <w:rFonts w:ascii="Calibri" w:hAnsi="Calibri" w:cstheme="minorHAnsi"/>
                <w:lang w:val="en-US"/>
              </w:rPr>
              <w:t>(47) 99272 - 1923</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Default="00102628" w:rsidP="00F13F47">
            <w:pPr>
              <w:pStyle w:val="Corpodetexto"/>
              <w:spacing w:line="276" w:lineRule="auto"/>
            </w:pPr>
            <w:hyperlink r:id="rId55">
              <w:r w:rsidR="00F13F47">
                <w:rPr>
                  <w:rStyle w:val="LinkdaInternet"/>
                  <w:rFonts w:ascii="Calibri" w:hAnsi="Calibri" w:cstheme="minorHAnsi"/>
                  <w:bCs/>
                  <w:lang w:val="en-US"/>
                </w:rPr>
                <w:t>guilhermeteixeira@polyterminais.com.br</w:t>
              </w:r>
            </w:hyperlink>
          </w:p>
          <w:p w:rsidR="00F13F47" w:rsidRDefault="00102628" w:rsidP="00F13F47">
            <w:pPr>
              <w:pStyle w:val="Corpodetexto"/>
              <w:spacing w:line="276" w:lineRule="auto"/>
            </w:pPr>
            <w:hyperlink r:id="rId56">
              <w:r w:rsidR="00F13F47">
                <w:rPr>
                  <w:rStyle w:val="LinkdaInternet"/>
                  <w:rFonts w:ascii="Calibri" w:hAnsi="Calibri" w:cstheme="minorHAnsi"/>
                  <w:bCs/>
                  <w:lang w:val="en-US"/>
                </w:rPr>
                <w:t>ricardomuller@polyterminais.com.br</w:t>
              </w:r>
            </w:hyperlink>
            <w:r w:rsidR="00F13F47">
              <w:rPr>
                <w:rFonts w:ascii="Calibri" w:hAnsi="Calibri" w:cstheme="minorHAnsi"/>
                <w:bCs/>
                <w:lang w:val="en-US"/>
              </w:rPr>
              <w:t xml:space="preserve">  </w:t>
            </w:r>
          </w:p>
          <w:p w:rsidR="00F13F47" w:rsidRDefault="00102628" w:rsidP="00F13F47">
            <w:pPr>
              <w:pStyle w:val="Corpodetexto"/>
              <w:spacing w:line="276" w:lineRule="auto"/>
            </w:pPr>
            <w:hyperlink r:id="rId57">
              <w:r w:rsidR="00F13F47">
                <w:rPr>
                  <w:rStyle w:val="LinkdaInternet"/>
                  <w:rFonts w:ascii="Calibri" w:hAnsi="Calibri" w:cstheme="minorHAnsi"/>
                  <w:bCs/>
                  <w:lang w:val="en-US"/>
                </w:rPr>
                <w:t>camilabastos@polyterminais.com.br</w:t>
              </w:r>
            </w:hyperlink>
            <w:r w:rsidR="00F13F47">
              <w:rPr>
                <w:rFonts w:ascii="Calibri" w:hAnsi="Calibri" w:cstheme="minorHAnsi"/>
                <w:bCs/>
                <w:lang w:val="en-US"/>
              </w:rPr>
              <w:t xml:space="preserve"> </w:t>
            </w:r>
          </w:p>
        </w:tc>
      </w:tr>
      <w:tr w:rsidR="00F13F47" w:rsidRPr="004D60AD" w:rsidTr="00B877C3">
        <w:trPr>
          <w:cnfStyle w:val="010000000000" w:firstRow="0" w:lastRow="1"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22" w:type="dxa"/>
          </w:tcPr>
          <w:p w:rsidR="00F13F47" w:rsidRPr="00A3276C" w:rsidRDefault="00F13F47" w:rsidP="00F13F47">
            <w:pPr>
              <w:pStyle w:val="Corpodetexto"/>
              <w:spacing w:line="276" w:lineRule="auto"/>
              <w:rPr>
                <w:rFonts w:asciiTheme="minorHAnsi" w:hAnsiTheme="minorHAnsi" w:cstheme="minorHAnsi"/>
              </w:rPr>
            </w:pPr>
            <w:r w:rsidRPr="00A3276C">
              <w:rPr>
                <w:rFonts w:asciiTheme="minorHAnsi" w:hAnsiTheme="minorHAnsi" w:cstheme="minorHAnsi"/>
              </w:rPr>
              <w:t>Barra do Rio</w:t>
            </w:r>
          </w:p>
        </w:tc>
        <w:tc>
          <w:tcPr>
            <w:cnfStyle w:val="000010000000" w:firstRow="0" w:lastRow="0" w:firstColumn="0" w:lastColumn="0" w:oddVBand="1" w:evenVBand="0" w:oddHBand="0" w:evenHBand="0" w:firstRowFirstColumn="0" w:firstRowLastColumn="0" w:lastRowFirstColumn="0" w:lastRowLastColumn="0"/>
            <w:tcW w:w="3035" w:type="dxa"/>
            <w:gridSpan w:val="2"/>
            <w:vAlign w:val="center"/>
          </w:tcPr>
          <w:p w:rsidR="00F13F47" w:rsidRPr="004D60AD" w:rsidRDefault="00F13F47" w:rsidP="00F13F47">
            <w:pPr>
              <w:pStyle w:val="Corpodetexto"/>
              <w:spacing w:line="276" w:lineRule="auto"/>
              <w:rPr>
                <w:rFonts w:asciiTheme="minorHAnsi" w:hAnsiTheme="minorHAnsi" w:cstheme="minorHAnsi"/>
              </w:rPr>
            </w:pPr>
            <w:r>
              <w:rPr>
                <w:rFonts w:asciiTheme="minorHAnsi" w:hAnsiTheme="minorHAnsi" w:cstheme="minorHAnsi"/>
              </w:rPr>
              <w:t>ISABELLA TASSO</w:t>
            </w:r>
          </w:p>
        </w:tc>
        <w:tc>
          <w:tcPr>
            <w:tcW w:w="2835" w:type="dxa"/>
            <w:gridSpan w:val="2"/>
          </w:tcPr>
          <w:p w:rsidR="00F13F47" w:rsidRPr="004D60AD" w:rsidRDefault="00F13F47" w:rsidP="00F13F47">
            <w:pPr>
              <w:pStyle w:val="Corpodetexto"/>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(47)3306-9105</w:t>
            </w:r>
          </w:p>
        </w:tc>
        <w:tc>
          <w:tcPr>
            <w:cnfStyle w:val="000100000000" w:firstRow="0" w:lastRow="0" w:firstColumn="0" w:lastColumn="1" w:oddVBand="0" w:evenVBand="0" w:oddHBand="0" w:evenHBand="0" w:firstRowFirstColumn="0" w:firstRowLastColumn="0" w:lastRowFirstColumn="0" w:lastRowLastColumn="0"/>
            <w:tcW w:w="2144" w:type="dxa"/>
            <w:gridSpan w:val="3"/>
          </w:tcPr>
          <w:p w:rsidR="00F13F47" w:rsidRDefault="00102628" w:rsidP="00F13F47">
            <w:pPr>
              <w:pStyle w:val="Corpodetexto"/>
              <w:spacing w:line="276" w:lineRule="auto"/>
              <w:rPr>
                <w:rFonts w:asciiTheme="minorHAnsi" w:hAnsiTheme="minorHAnsi" w:cstheme="minorHAnsi"/>
                <w:b w:val="0"/>
                <w:bCs/>
              </w:rPr>
            </w:pPr>
            <w:hyperlink r:id="rId58" w:history="1">
              <w:r w:rsidR="00F13F47" w:rsidRPr="00BF0A2E">
                <w:rPr>
                  <w:rStyle w:val="Hyperlink"/>
                  <w:rFonts w:asciiTheme="minorHAnsi" w:hAnsiTheme="minorHAnsi" w:cstheme="minorHAnsi"/>
                </w:rPr>
                <w:t>ISABELLA.TASSO@BARRADORIO.COM.BR</w:t>
              </w:r>
            </w:hyperlink>
          </w:p>
          <w:p w:rsidR="00F13F47" w:rsidRPr="004D60AD" w:rsidRDefault="00F13F47" w:rsidP="00F13F47">
            <w:pPr>
              <w:pStyle w:val="Corpodetexto"/>
              <w:spacing w:line="276" w:lineRule="auto"/>
              <w:rPr>
                <w:rFonts w:asciiTheme="minorHAnsi" w:hAnsiTheme="minorHAnsi" w:cstheme="minorHAnsi"/>
              </w:rPr>
            </w:pPr>
          </w:p>
        </w:tc>
      </w:tr>
      <w:bookmarkEnd w:id="138"/>
    </w:tbl>
    <w:p w:rsidR="002A0E6C" w:rsidRDefault="002A0E6C" w:rsidP="002A0E6C">
      <w:pPr>
        <w:rPr>
          <w:rFonts w:ascii="Times New Roman"/>
        </w:rPr>
      </w:pPr>
    </w:p>
    <w:p w:rsidR="002A0E6C" w:rsidRPr="00183BD8" w:rsidRDefault="002A0E6C" w:rsidP="002A0E6C">
      <w:pPr>
        <w:pStyle w:val="Ttulo1"/>
        <w:ind w:left="426"/>
      </w:pPr>
      <w:bookmarkStart w:id="139" w:name="_Toc511994111"/>
      <w:bookmarkStart w:id="140" w:name="_Toc515437692"/>
      <w:bookmarkStart w:id="141" w:name="_Toc531271935"/>
      <w:bookmarkEnd w:id="136"/>
      <w:r>
        <w:t>P</w:t>
      </w:r>
      <w:r w:rsidRPr="00213AC7">
        <w:t xml:space="preserve">rotocolos </w:t>
      </w:r>
      <w:r>
        <w:t xml:space="preserve">e </w:t>
      </w:r>
      <w:r w:rsidRPr="00213AC7">
        <w:t>Procedimentos</w:t>
      </w:r>
      <w:bookmarkEnd w:id="139"/>
      <w:r>
        <w:t xml:space="preserve"> (Fluxos)</w:t>
      </w:r>
      <w:bookmarkEnd w:id="140"/>
      <w:bookmarkEnd w:id="141"/>
    </w:p>
    <w:p w:rsidR="002A0E6C" w:rsidRPr="00AF2F17" w:rsidRDefault="002A0E6C" w:rsidP="002A0E6C">
      <w:pPr>
        <w:pStyle w:val="Corpodetexto"/>
      </w:pPr>
    </w:p>
    <w:p w:rsidR="002A0E6C" w:rsidRDefault="002A0E6C" w:rsidP="002A0E6C">
      <w:pPr>
        <w:pStyle w:val="Corpodetexto"/>
      </w:pPr>
      <w:r w:rsidRPr="004E2CD8">
        <w:t xml:space="preserve">A seguir são </w:t>
      </w:r>
      <w:r>
        <w:t>apresentados</w:t>
      </w:r>
      <w:r w:rsidRPr="004E2CD8">
        <w:t xml:space="preserve"> </w:t>
      </w:r>
      <w:r>
        <w:t xml:space="preserve">os </w:t>
      </w:r>
      <w:r w:rsidRPr="004E2CD8">
        <w:t xml:space="preserve">protocolos e procedimentos. Conforme definido pelo Ministério da Saúde, um </w:t>
      </w:r>
      <w:r w:rsidRPr="00776CD0">
        <w:rPr>
          <w:b/>
        </w:rPr>
        <w:t>Protocolo</w:t>
      </w:r>
      <w:r w:rsidRPr="004E2CD8">
        <w:t xml:space="preserve"> é um processo de decisão discutido e acordado antes de uma emergência. Já um Procedimento</w:t>
      </w:r>
      <w:r>
        <w:t xml:space="preserve">, neste trabalho, </w:t>
      </w:r>
      <w:r w:rsidRPr="004E2CD8">
        <w:t>é a sequência detalhada de passos ou ações a serem realizadas em certas situações ou cenários</w:t>
      </w:r>
      <w:r>
        <w:t>, neste caso apresentado</w:t>
      </w:r>
      <w:r w:rsidR="00140499">
        <w:t>s</w:t>
      </w:r>
      <w:r>
        <w:t xml:space="preserve"> na forma de fluxos comentados</w:t>
      </w:r>
      <w:r w:rsidRPr="004E2CD8">
        <w:t>. As características desejadas nos protocolos e procedimentos são: Simplicidade, Clareza, Legitimidade, Operacionalidade, Eficiência e Eficácia.</w:t>
      </w:r>
    </w:p>
    <w:p w:rsidR="002A0E6C" w:rsidRPr="00BE12EC" w:rsidRDefault="002A0E6C" w:rsidP="002A0E6C">
      <w:pPr>
        <w:pStyle w:val="Corpodetexto"/>
      </w:pPr>
      <w:r>
        <w:t xml:space="preserve">Para elaborar um </w:t>
      </w:r>
      <w:r w:rsidRPr="00776CD0">
        <w:rPr>
          <w:b/>
        </w:rPr>
        <w:t>protocolo</w:t>
      </w:r>
      <w:r>
        <w:t xml:space="preserve"> serão utilizadas as seguintes temáticas: nome do protocolo, data de atualização, número, nome do responsável, propósito, âmbito, prioridades, normas de segurança, ações conjuntas e preparação (o que deve ser feito antes de implementar o dito protocolo), notas (anotações específicas para este protocolo) e ações previstas no protocolo (campo mais importante do protocolo, descreve as ações que cada órgão/pessoa deverá executar dentro do protocolo). </w:t>
      </w:r>
    </w:p>
    <w:p w:rsidR="002A0E6C" w:rsidRPr="00BE12EC" w:rsidRDefault="002A0E6C" w:rsidP="002A0E6C">
      <w:pPr>
        <w:pStyle w:val="Corpodetexto"/>
      </w:pPr>
      <w:r w:rsidRPr="00BE12EC">
        <w:t xml:space="preserve">Para definir um </w:t>
      </w:r>
      <w:r w:rsidRPr="00776CD0">
        <w:rPr>
          <w:b/>
        </w:rPr>
        <w:t>procedimento</w:t>
      </w:r>
      <w:r w:rsidRPr="00BE12EC">
        <w:t>, descrev</w:t>
      </w:r>
      <w:r>
        <w:t>e-se</w:t>
      </w:r>
      <w:r w:rsidRPr="00BE12EC">
        <w:t xml:space="preserve"> o </w:t>
      </w:r>
      <w:r w:rsidRPr="00776CD0">
        <w:rPr>
          <w:b/>
        </w:rPr>
        <w:t xml:space="preserve">processo sequencial e lógico a ser seguido </w:t>
      </w:r>
      <w:r w:rsidRPr="00BE12EC">
        <w:t>(ações e tarefa</w:t>
      </w:r>
      <w:r>
        <w:t>s), estabelece-se</w:t>
      </w:r>
      <w:r w:rsidRPr="00BE12EC">
        <w:t xml:space="preserve"> os equipamentos e materiais necessários</w:t>
      </w:r>
      <w:r>
        <w:t xml:space="preserve">, </w:t>
      </w:r>
      <w:r w:rsidRPr="00BE12EC">
        <w:t>as normas ou orientações de</w:t>
      </w:r>
      <w:r w:rsidRPr="00BE12EC">
        <w:rPr>
          <w:spacing w:val="-5"/>
        </w:rPr>
        <w:t xml:space="preserve"> </w:t>
      </w:r>
      <w:r w:rsidRPr="00BE12EC">
        <w:t>segurança</w:t>
      </w:r>
      <w:r>
        <w:t xml:space="preserve"> e apresenta-se </w:t>
      </w:r>
      <w:r w:rsidRPr="00BE12EC">
        <w:t>o resultado esperado.</w:t>
      </w:r>
    </w:p>
    <w:p w:rsidR="002A0E6C" w:rsidRPr="00BE12EC" w:rsidRDefault="002A0E6C" w:rsidP="002A0E6C">
      <w:pPr>
        <w:pStyle w:val="Corpodetexto"/>
      </w:pPr>
    </w:p>
    <w:p w:rsidR="002A0E6C" w:rsidRDefault="002A0E6C" w:rsidP="002A0E6C">
      <w:pPr>
        <w:pStyle w:val="Corpodetexto"/>
      </w:pPr>
      <w:r w:rsidRPr="00BE12EC">
        <w:t xml:space="preserve">Seguem </w:t>
      </w:r>
      <w:r>
        <w:t>p</w:t>
      </w:r>
      <w:r w:rsidRPr="00BE12EC">
        <w:t>rotocolos e procedimentos</w:t>
      </w:r>
      <w:r>
        <w:t xml:space="preserve"> para este plano de contingência: </w:t>
      </w:r>
    </w:p>
    <w:p w:rsidR="002A0E6C" w:rsidRPr="00690E8A" w:rsidRDefault="002A0E6C" w:rsidP="002A0E6C">
      <w:pPr>
        <w:pStyle w:val="Corpodetexto"/>
      </w:pPr>
    </w:p>
    <w:p w:rsidR="002A0E6C" w:rsidRPr="00121BA7" w:rsidRDefault="00FE365D" w:rsidP="00EC6E54">
      <w:pPr>
        <w:pStyle w:val="ttulo2"/>
      </w:pPr>
      <w:bookmarkStart w:id="142" w:name="_Toc511994112"/>
      <w:bookmarkStart w:id="143" w:name="_Toc386114727"/>
      <w:bookmarkStart w:id="144" w:name="_Toc511994113"/>
      <w:bookmarkStart w:id="145" w:name="_Toc515437693"/>
      <w:bookmarkStart w:id="146" w:name="_Toc531271936"/>
      <w:bookmarkStart w:id="147" w:name="_Hlk512993585"/>
      <w:bookmarkEnd w:id="67"/>
      <w:bookmarkEnd w:id="142"/>
      <w:r>
        <w:t>Protocolo 1</w:t>
      </w:r>
      <w:r w:rsidR="002A0E6C" w:rsidRPr="00121BA7">
        <w:t>: Suspeita de caso afetado a bordo</w:t>
      </w:r>
      <w:bookmarkEnd w:id="143"/>
      <w:bookmarkEnd w:id="144"/>
      <w:r w:rsidR="002A0E6C" w:rsidRPr="00121BA7">
        <w:t xml:space="preserve"> de aeronave</w:t>
      </w:r>
      <w:bookmarkEnd w:id="145"/>
      <w:bookmarkEnd w:id="146"/>
    </w:p>
    <w:p w:rsidR="002A0E6C" w:rsidRPr="006B2187" w:rsidRDefault="002A0E6C" w:rsidP="002A0E6C">
      <w:pPr>
        <w:pStyle w:val="Corpodetexto"/>
      </w:pPr>
    </w:p>
    <w:tbl>
      <w:tblPr>
        <w:tblpPr w:leftFromText="141" w:rightFromText="141" w:vertAnchor="text" w:tblpY="1"/>
        <w:tblOverlap w:val="never"/>
        <w:tblW w:w="9913" w:type="dxa"/>
        <w:tblLayout w:type="fixed"/>
        <w:tblCellMar>
          <w:left w:w="0" w:type="dxa"/>
          <w:right w:w="0" w:type="dxa"/>
        </w:tblCellMar>
        <w:tblLook w:val="00A0" w:firstRow="1" w:lastRow="0" w:firstColumn="1" w:lastColumn="0" w:noHBand="0" w:noVBand="0"/>
      </w:tblPr>
      <w:tblGrid>
        <w:gridCol w:w="2239"/>
        <w:gridCol w:w="2006"/>
        <w:gridCol w:w="2067"/>
        <w:gridCol w:w="1542"/>
        <w:gridCol w:w="2059"/>
      </w:tblGrid>
      <w:tr w:rsidR="002E592F" w:rsidRPr="002E592F" w:rsidTr="00140499">
        <w:trPr>
          <w:trHeight w:val="695"/>
        </w:trPr>
        <w:tc>
          <w:tcPr>
            <w:tcW w:w="4245" w:type="dxa"/>
            <w:gridSpan w:val="2"/>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9" w:type="dxa"/>
              <w:left w:w="9" w:type="dxa"/>
              <w:bottom w:w="0" w:type="dxa"/>
              <w:right w:w="9" w:type="dxa"/>
            </w:tcMar>
          </w:tcPr>
          <w:p w:rsidR="002A0E6C" w:rsidRPr="002E592F" w:rsidRDefault="002A0E6C" w:rsidP="002A0E6C">
            <w:pPr>
              <w:spacing w:before="240"/>
              <w:rPr>
                <w:rFonts w:ascii="Arial" w:hAnsi="Arial" w:cs="Arial"/>
                <w:color w:val="auto"/>
                <w:lang w:val="pt-BR"/>
              </w:rPr>
            </w:pPr>
            <w:r w:rsidRPr="002E592F">
              <w:rPr>
                <w:rFonts w:ascii="Arial" w:hAnsi="Arial" w:cs="Arial"/>
                <w:color w:val="auto"/>
                <w:lang w:val="pt-BR"/>
              </w:rPr>
              <w:t xml:space="preserve">Nome do protocolo: </w:t>
            </w:r>
          </w:p>
          <w:p w:rsidR="002A0E6C" w:rsidRPr="002E592F" w:rsidRDefault="002A0E6C" w:rsidP="002A0E6C">
            <w:pPr>
              <w:spacing w:before="240"/>
              <w:rPr>
                <w:rFonts w:ascii="Arial" w:hAnsi="Arial" w:cs="Arial"/>
                <w:b/>
                <w:bCs/>
                <w:color w:val="auto"/>
                <w:lang w:val="pt-BR"/>
              </w:rPr>
            </w:pPr>
            <w:r w:rsidRPr="002E592F">
              <w:rPr>
                <w:rFonts w:ascii="Arial" w:hAnsi="Arial" w:cs="Arial"/>
                <w:b/>
                <w:bCs/>
                <w:color w:val="auto"/>
                <w:lang w:val="pt-BR"/>
              </w:rPr>
              <w:lastRenderedPageBreak/>
              <w:t>Suspeita de caso afetado a bordo de aeronave</w:t>
            </w:r>
          </w:p>
        </w:tc>
        <w:tc>
          <w:tcPr>
            <w:tcW w:w="206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9" w:type="dxa"/>
              <w:left w:w="9" w:type="dxa"/>
              <w:bottom w:w="0" w:type="dxa"/>
              <w:right w:w="9" w:type="dxa"/>
            </w:tcMar>
          </w:tcPr>
          <w:p w:rsidR="002A0E6C" w:rsidRPr="002E592F" w:rsidRDefault="002A0E6C" w:rsidP="002A0E6C">
            <w:pPr>
              <w:spacing w:before="240"/>
              <w:rPr>
                <w:rFonts w:ascii="Arial" w:hAnsi="Arial" w:cs="Arial"/>
                <w:color w:val="auto"/>
              </w:rPr>
            </w:pPr>
            <w:proofErr w:type="spellStart"/>
            <w:r w:rsidRPr="002E592F">
              <w:rPr>
                <w:rFonts w:ascii="Arial" w:hAnsi="Arial" w:cs="Arial"/>
                <w:color w:val="auto"/>
              </w:rPr>
              <w:lastRenderedPageBreak/>
              <w:t>Atualizado</w:t>
            </w:r>
            <w:proofErr w:type="spellEnd"/>
            <w:r w:rsidRPr="002E592F">
              <w:rPr>
                <w:rFonts w:ascii="Arial" w:hAnsi="Arial" w:cs="Arial"/>
                <w:color w:val="auto"/>
              </w:rPr>
              <w:t xml:space="preserve"> </w:t>
            </w:r>
            <w:proofErr w:type="spellStart"/>
            <w:r w:rsidRPr="002E592F">
              <w:rPr>
                <w:rFonts w:ascii="Arial" w:hAnsi="Arial" w:cs="Arial"/>
                <w:color w:val="auto"/>
              </w:rPr>
              <w:t>em</w:t>
            </w:r>
            <w:proofErr w:type="spellEnd"/>
            <w:r w:rsidRPr="002E592F">
              <w:rPr>
                <w:rFonts w:ascii="Arial" w:hAnsi="Arial" w:cs="Arial"/>
                <w:color w:val="auto"/>
              </w:rPr>
              <w:t>:</w:t>
            </w:r>
          </w:p>
          <w:p w:rsidR="002A0E6C" w:rsidRPr="002E592F" w:rsidRDefault="00337C0F" w:rsidP="002A0E6C">
            <w:pPr>
              <w:spacing w:before="240"/>
              <w:rPr>
                <w:rFonts w:ascii="Arial" w:hAnsi="Arial" w:cs="Arial"/>
                <w:color w:val="auto"/>
              </w:rPr>
            </w:pPr>
            <w:r>
              <w:rPr>
                <w:rFonts w:ascii="Arial" w:hAnsi="Arial" w:cs="Arial"/>
                <w:color w:val="auto"/>
              </w:rPr>
              <w:lastRenderedPageBreak/>
              <w:t>07/01/2019</w:t>
            </w:r>
            <w:r w:rsidR="002A0E6C" w:rsidRPr="002E592F">
              <w:rPr>
                <w:rFonts w:ascii="Arial" w:hAnsi="Arial" w:cs="Arial"/>
                <w:color w:val="auto"/>
              </w:rP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9" w:type="dxa"/>
              <w:left w:w="9" w:type="dxa"/>
              <w:bottom w:w="0" w:type="dxa"/>
              <w:right w:w="9" w:type="dxa"/>
            </w:tcMar>
          </w:tcPr>
          <w:p w:rsidR="002A0E6C" w:rsidRPr="002E592F" w:rsidRDefault="002A0E6C" w:rsidP="002A0E6C">
            <w:pPr>
              <w:spacing w:before="240"/>
              <w:rPr>
                <w:rFonts w:ascii="Arial" w:hAnsi="Arial" w:cs="Arial"/>
                <w:color w:val="auto"/>
              </w:rPr>
            </w:pPr>
            <w:proofErr w:type="spellStart"/>
            <w:r w:rsidRPr="002E592F">
              <w:rPr>
                <w:rFonts w:ascii="Arial" w:hAnsi="Arial" w:cs="Arial"/>
                <w:color w:val="auto"/>
              </w:rPr>
              <w:lastRenderedPageBreak/>
              <w:t>Número</w:t>
            </w:r>
            <w:proofErr w:type="spellEnd"/>
            <w:r w:rsidRPr="002E592F">
              <w:rPr>
                <w:rFonts w:ascii="Arial" w:hAnsi="Arial" w:cs="Arial"/>
                <w:color w:val="auto"/>
              </w:rPr>
              <w:t xml:space="preserve">: </w:t>
            </w:r>
          </w:p>
          <w:p w:rsidR="002A0E6C" w:rsidRPr="002E592F" w:rsidRDefault="00FE365D" w:rsidP="002A0E6C">
            <w:pPr>
              <w:spacing w:before="240"/>
              <w:rPr>
                <w:rFonts w:ascii="Arial" w:hAnsi="Arial" w:cs="Arial"/>
                <w:color w:val="auto"/>
              </w:rPr>
            </w:pPr>
            <w:r>
              <w:rPr>
                <w:rFonts w:ascii="Arial" w:hAnsi="Arial" w:cs="Arial"/>
                <w:color w:val="auto"/>
              </w:rPr>
              <w:lastRenderedPageBreak/>
              <w:t>1</w:t>
            </w:r>
          </w:p>
        </w:tc>
        <w:tc>
          <w:tcPr>
            <w:tcW w:w="2059"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9" w:type="dxa"/>
              <w:left w:w="9" w:type="dxa"/>
              <w:bottom w:w="0" w:type="dxa"/>
              <w:right w:w="9" w:type="dxa"/>
            </w:tcMar>
          </w:tcPr>
          <w:p w:rsidR="002A0E6C" w:rsidRPr="002E592F" w:rsidRDefault="002A0E6C" w:rsidP="002A0E6C">
            <w:pPr>
              <w:spacing w:before="240"/>
              <w:jc w:val="left"/>
              <w:rPr>
                <w:rFonts w:ascii="Arial" w:hAnsi="Arial" w:cs="Arial"/>
                <w:color w:val="auto"/>
              </w:rPr>
            </w:pPr>
            <w:proofErr w:type="spellStart"/>
            <w:r w:rsidRPr="002E592F">
              <w:rPr>
                <w:rFonts w:ascii="Arial" w:hAnsi="Arial" w:cs="Arial"/>
                <w:color w:val="auto"/>
              </w:rPr>
              <w:lastRenderedPageBreak/>
              <w:t>Responsável</w:t>
            </w:r>
            <w:proofErr w:type="spellEnd"/>
            <w:r w:rsidRPr="002E592F">
              <w:rPr>
                <w:rFonts w:ascii="Arial" w:hAnsi="Arial" w:cs="Arial"/>
                <w:color w:val="auto"/>
              </w:rPr>
              <w:t xml:space="preserve">: </w:t>
            </w:r>
            <w:r w:rsidRPr="002E592F">
              <w:rPr>
                <w:rFonts w:ascii="Arial" w:hAnsi="Arial" w:cs="Arial"/>
                <w:color w:val="auto"/>
              </w:rPr>
              <w:lastRenderedPageBreak/>
              <w:t xml:space="preserve">Marcia </w:t>
            </w:r>
            <w:proofErr w:type="spellStart"/>
            <w:r w:rsidRPr="002E592F">
              <w:rPr>
                <w:rFonts w:ascii="Arial" w:hAnsi="Arial" w:cs="Arial"/>
                <w:color w:val="auto"/>
              </w:rPr>
              <w:t>Scariot</w:t>
            </w:r>
            <w:proofErr w:type="spellEnd"/>
          </w:p>
          <w:p w:rsidR="002A0E6C" w:rsidRPr="002E592F" w:rsidRDefault="002A0E6C" w:rsidP="002A0E6C">
            <w:pPr>
              <w:spacing w:before="240"/>
              <w:rPr>
                <w:rFonts w:ascii="Arial" w:hAnsi="Arial" w:cs="Arial"/>
                <w:color w:val="auto"/>
              </w:rPr>
            </w:pPr>
          </w:p>
        </w:tc>
      </w:tr>
      <w:tr w:rsidR="002E592F" w:rsidRPr="00576843" w:rsidTr="00140499">
        <w:trPr>
          <w:trHeight w:val="775"/>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lastRenderedPageBreak/>
              <w:t>Propósito</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rPr>
                <w:rFonts w:ascii="Arial" w:hAnsi="Arial" w:cs="Arial"/>
                <w:color w:val="auto"/>
                <w:lang w:val="pt-BR"/>
              </w:rPr>
            </w:pPr>
            <w:r w:rsidRPr="002E592F">
              <w:rPr>
                <w:rFonts w:ascii="Arial" w:hAnsi="Arial" w:cs="Arial"/>
                <w:color w:val="auto"/>
                <w:lang w:val="pt-BR"/>
              </w:rPr>
              <w:t xml:space="preserve">Atendimento de caso de viajante que atenda aos critérios de caso suspeito ou confirmado a bordo da aeronave </w:t>
            </w:r>
          </w:p>
        </w:tc>
      </w:tr>
      <w:tr w:rsidR="002A0E6C" w:rsidRPr="00576843" w:rsidTr="00140499">
        <w:trPr>
          <w:trHeight w:val="295"/>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t>Âmbito</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rPr>
                <w:rFonts w:ascii="Arial" w:hAnsi="Arial" w:cs="Arial"/>
                <w:color w:val="auto"/>
                <w:lang w:val="pt-BR"/>
              </w:rPr>
            </w:pPr>
            <w:r w:rsidRPr="002E592F">
              <w:rPr>
                <w:rFonts w:ascii="Arial" w:hAnsi="Arial" w:cs="Arial"/>
                <w:color w:val="auto"/>
                <w:lang w:val="pt-BR"/>
              </w:rPr>
              <w:t>Aeroporto Internacional Ministro Victor Konder – Navegantes - SC</w:t>
            </w:r>
          </w:p>
        </w:tc>
      </w:tr>
      <w:tr w:rsidR="002A0E6C" w:rsidRPr="00576843" w:rsidTr="00140499">
        <w:trPr>
          <w:trHeight w:val="331"/>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t>Prioridades</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2E592F" w:rsidRDefault="002A0E6C" w:rsidP="002E592F">
            <w:pPr>
              <w:rPr>
                <w:rFonts w:ascii="Arial" w:hAnsi="Arial" w:cs="Arial"/>
                <w:color w:val="auto"/>
                <w:lang w:val="pt-BR"/>
              </w:rPr>
            </w:pPr>
            <w:r w:rsidRPr="002E592F">
              <w:rPr>
                <w:rFonts w:ascii="Arial" w:hAnsi="Arial" w:cs="Arial"/>
                <w:color w:val="auto"/>
                <w:lang w:val="pt-BR"/>
              </w:rPr>
              <w:t>Suporte ao viajante afetado;</w:t>
            </w:r>
          </w:p>
          <w:p w:rsidR="002A0E6C" w:rsidRPr="002E592F" w:rsidRDefault="002A0E6C" w:rsidP="002E592F">
            <w:pPr>
              <w:rPr>
                <w:rFonts w:ascii="Arial" w:hAnsi="Arial" w:cs="Arial"/>
                <w:color w:val="auto"/>
                <w:lang w:val="pt-BR"/>
              </w:rPr>
            </w:pPr>
            <w:r w:rsidRPr="002E592F">
              <w:rPr>
                <w:rFonts w:ascii="Arial" w:hAnsi="Arial" w:cs="Arial"/>
                <w:color w:val="auto"/>
                <w:lang w:val="pt-BR"/>
              </w:rPr>
              <w:t>Prevenir, proteger e controlar a entrada de possível fonte de propagação de ESP.</w:t>
            </w:r>
          </w:p>
        </w:tc>
      </w:tr>
      <w:tr w:rsidR="002A0E6C" w:rsidRPr="00576843" w:rsidTr="00140499">
        <w:trPr>
          <w:trHeight w:val="290"/>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t>Normas</w:t>
            </w:r>
            <w:proofErr w:type="spellEnd"/>
            <w:r w:rsidRPr="002E592F">
              <w:rPr>
                <w:rFonts w:ascii="Arial" w:hAnsi="Arial" w:cs="Arial"/>
                <w:color w:val="auto"/>
              </w:rPr>
              <w:t xml:space="preserve"> de </w:t>
            </w:r>
            <w:proofErr w:type="spellStart"/>
            <w:r w:rsidRPr="002E592F">
              <w:rPr>
                <w:rFonts w:ascii="Arial" w:hAnsi="Arial" w:cs="Arial"/>
                <w:color w:val="auto"/>
              </w:rPr>
              <w:t>segurança</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rPr>
                <w:rFonts w:ascii="Arial" w:hAnsi="Arial" w:cs="Arial"/>
                <w:color w:val="auto"/>
                <w:lang w:val="pt-BR"/>
              </w:rPr>
            </w:pPr>
            <w:r w:rsidRPr="002E592F">
              <w:rPr>
                <w:rFonts w:ascii="Arial" w:hAnsi="Arial" w:cs="Arial"/>
                <w:color w:val="auto"/>
                <w:lang w:val="pt-BR"/>
              </w:rPr>
              <w:t xml:space="preserve">Utilizar o EPI de acordo com risco de transmissão. </w:t>
            </w:r>
          </w:p>
        </w:tc>
      </w:tr>
      <w:tr w:rsidR="002A0E6C" w:rsidRPr="00576843" w:rsidTr="00140499">
        <w:trPr>
          <w:trHeight w:val="530"/>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t>Ações</w:t>
            </w:r>
            <w:proofErr w:type="spellEnd"/>
            <w:r w:rsidRPr="002E592F">
              <w:rPr>
                <w:rFonts w:ascii="Arial" w:hAnsi="Arial" w:cs="Arial"/>
                <w:color w:val="auto"/>
              </w:rPr>
              <w:t xml:space="preserve"> </w:t>
            </w:r>
            <w:proofErr w:type="spellStart"/>
            <w:r w:rsidRPr="002E592F">
              <w:rPr>
                <w:rFonts w:ascii="Arial" w:hAnsi="Arial" w:cs="Arial"/>
                <w:color w:val="auto"/>
              </w:rPr>
              <w:t>conjuntas</w:t>
            </w:r>
            <w:proofErr w:type="spellEnd"/>
            <w:r w:rsidRPr="002E592F">
              <w:rPr>
                <w:rFonts w:ascii="Arial" w:hAnsi="Arial" w:cs="Arial"/>
                <w:color w:val="auto"/>
              </w:rPr>
              <w:t xml:space="preserve"> de </w:t>
            </w:r>
            <w:proofErr w:type="spellStart"/>
            <w:r w:rsidRPr="002E592F">
              <w:rPr>
                <w:rFonts w:ascii="Arial" w:hAnsi="Arial" w:cs="Arial"/>
                <w:color w:val="auto"/>
              </w:rPr>
              <w:t>preparação</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rPr>
                <w:rFonts w:ascii="Arial" w:hAnsi="Arial" w:cs="Arial"/>
                <w:color w:val="auto"/>
                <w:lang w:val="pt-BR"/>
              </w:rPr>
            </w:pPr>
            <w:r w:rsidRPr="002E592F">
              <w:rPr>
                <w:rFonts w:ascii="Arial" w:hAnsi="Arial" w:cs="Arial"/>
                <w:color w:val="auto"/>
                <w:lang w:val="pt-BR"/>
              </w:rPr>
              <w:t>Capacitação das equipes envolvidas no atendimento para o uso correto de EPIs, incluindo as formas de vestir e despir os EPIs e a desinfecção/descarte dos EPIs e instrumentos e equipamentos utilizados no processo de PLD a bordo e nos sanitários do aeroporto.</w:t>
            </w:r>
          </w:p>
          <w:p w:rsidR="002A0E6C" w:rsidRPr="002E592F" w:rsidRDefault="002A0E6C" w:rsidP="002E592F">
            <w:pPr>
              <w:rPr>
                <w:rFonts w:ascii="Arial" w:hAnsi="Arial" w:cs="Arial"/>
                <w:color w:val="auto"/>
                <w:lang w:val="pt-BR"/>
              </w:rPr>
            </w:pPr>
            <w:r w:rsidRPr="002E592F">
              <w:rPr>
                <w:rFonts w:ascii="Arial" w:hAnsi="Arial" w:cs="Arial"/>
                <w:color w:val="auto"/>
                <w:lang w:val="pt-BR"/>
              </w:rPr>
              <w:t>Capacitação da equipe que fará a limpeza e desinfecção da aeronave e do aeroporto.</w:t>
            </w:r>
          </w:p>
          <w:p w:rsidR="002A0E6C" w:rsidRPr="002E592F" w:rsidRDefault="002A0E6C" w:rsidP="002E592F">
            <w:pPr>
              <w:rPr>
                <w:rFonts w:ascii="Arial" w:hAnsi="Arial" w:cs="Arial"/>
                <w:color w:val="auto"/>
                <w:lang w:val="pt-BR"/>
              </w:rPr>
            </w:pPr>
            <w:r w:rsidRPr="002E592F">
              <w:rPr>
                <w:rFonts w:ascii="Arial" w:hAnsi="Arial" w:cs="Arial"/>
                <w:color w:val="auto"/>
                <w:lang w:val="pt-BR"/>
              </w:rPr>
              <w:t>Simulação de suspeita de ocorrência de ESPII.</w:t>
            </w:r>
          </w:p>
        </w:tc>
      </w:tr>
      <w:tr w:rsidR="002A0E6C" w:rsidRPr="00576843" w:rsidTr="00140499">
        <w:trPr>
          <w:trHeight w:val="258"/>
        </w:trPr>
        <w:tc>
          <w:tcPr>
            <w:tcW w:w="2239"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jc w:val="left"/>
              <w:rPr>
                <w:rFonts w:ascii="Arial" w:hAnsi="Arial" w:cs="Arial"/>
                <w:color w:val="auto"/>
              </w:rPr>
            </w:pPr>
            <w:proofErr w:type="spellStart"/>
            <w:r w:rsidRPr="002E592F">
              <w:rPr>
                <w:rFonts w:ascii="Arial" w:hAnsi="Arial" w:cs="Arial"/>
                <w:color w:val="auto"/>
              </w:rPr>
              <w:t>Notas</w:t>
            </w:r>
            <w:proofErr w:type="spellEnd"/>
            <w:r w:rsidRPr="002E592F">
              <w:rPr>
                <w:rFonts w:ascii="Arial" w:hAnsi="Arial" w:cs="Arial"/>
                <w:color w:val="auto"/>
              </w:rPr>
              <w:t xml:space="preserve">: </w:t>
            </w:r>
          </w:p>
        </w:tc>
        <w:tc>
          <w:tcPr>
            <w:tcW w:w="7674"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2E592F" w:rsidRDefault="002A0E6C" w:rsidP="002E592F">
            <w:pPr>
              <w:rPr>
                <w:rFonts w:ascii="Arial" w:hAnsi="Arial" w:cs="Arial"/>
                <w:color w:val="auto"/>
                <w:lang w:val="pt-BR"/>
              </w:rPr>
            </w:pPr>
            <w:r w:rsidRPr="002E592F">
              <w:rPr>
                <w:rFonts w:ascii="Arial" w:hAnsi="Arial" w:cs="Arial"/>
                <w:color w:val="auto"/>
                <w:lang w:val="pt-BR"/>
              </w:rPr>
              <w:t>As capacitações e simulações devem ser repetidas sempre que houver alerta de nova ESPII ou atualização do plano de contingência, dos protocolos e procedimentos.</w:t>
            </w:r>
          </w:p>
        </w:tc>
      </w:tr>
      <w:tr w:rsidR="00A318B0" w:rsidRPr="002E592F" w:rsidTr="00140499">
        <w:trPr>
          <w:trHeight w:val="258"/>
        </w:trPr>
        <w:tc>
          <w:tcPr>
            <w:tcW w:w="9913" w:type="dxa"/>
            <w:gridSpan w:val="5"/>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9" w:type="dxa"/>
              <w:left w:w="9" w:type="dxa"/>
              <w:bottom w:w="0" w:type="dxa"/>
              <w:right w:w="9" w:type="dxa"/>
            </w:tcMar>
          </w:tcPr>
          <w:p w:rsidR="00A318B0" w:rsidRPr="002E592F" w:rsidRDefault="00A318B0" w:rsidP="00A318B0">
            <w:pPr>
              <w:jc w:val="center"/>
              <w:rPr>
                <w:rFonts w:ascii="Arial" w:hAnsi="Arial" w:cs="Arial"/>
                <w:color w:val="auto"/>
                <w:lang w:val="pt-BR"/>
              </w:rPr>
            </w:pPr>
            <w:proofErr w:type="spellStart"/>
            <w:r w:rsidRPr="00A318B0">
              <w:rPr>
                <w:rFonts w:ascii="Arial" w:hAnsi="Arial" w:cs="Arial"/>
                <w:color w:val="auto"/>
                <w:sz w:val="32"/>
              </w:rPr>
              <w:t>Ações</w:t>
            </w:r>
            <w:proofErr w:type="spellEnd"/>
            <w:r w:rsidRPr="00A318B0">
              <w:rPr>
                <w:rFonts w:ascii="Arial" w:hAnsi="Arial" w:cs="Arial"/>
                <w:color w:val="auto"/>
                <w:sz w:val="32"/>
              </w:rPr>
              <w:t xml:space="preserve"> </w:t>
            </w:r>
            <w:proofErr w:type="spellStart"/>
            <w:r w:rsidRPr="00A318B0">
              <w:rPr>
                <w:rFonts w:ascii="Arial" w:hAnsi="Arial" w:cs="Arial"/>
                <w:color w:val="auto"/>
                <w:sz w:val="32"/>
              </w:rPr>
              <w:t>previstas</w:t>
            </w:r>
            <w:proofErr w:type="spellEnd"/>
            <w:r w:rsidRPr="00A318B0">
              <w:rPr>
                <w:rFonts w:ascii="Arial" w:hAnsi="Arial" w:cs="Arial"/>
                <w:color w:val="auto"/>
                <w:sz w:val="32"/>
              </w:rPr>
              <w:t xml:space="preserve"> no </w:t>
            </w:r>
            <w:proofErr w:type="spellStart"/>
            <w:r w:rsidRPr="00A318B0">
              <w:rPr>
                <w:rFonts w:ascii="Arial" w:hAnsi="Arial" w:cs="Arial"/>
                <w:color w:val="auto"/>
                <w:sz w:val="32"/>
              </w:rPr>
              <w:t>protocolo</w:t>
            </w:r>
            <w:proofErr w:type="spellEnd"/>
            <w:r w:rsidRPr="00A318B0">
              <w:rPr>
                <w:rFonts w:ascii="Arial" w:hAnsi="Arial" w:cs="Arial"/>
                <w:color w:val="auto"/>
                <w:sz w:val="32"/>
              </w:rPr>
              <w:t>:</w:t>
            </w:r>
          </w:p>
        </w:tc>
      </w:tr>
      <w:tr w:rsidR="00A318B0" w:rsidRPr="00576843" w:rsidTr="00140499">
        <w:trPr>
          <w:trHeight w:val="1111"/>
        </w:trPr>
        <w:tc>
          <w:tcPr>
            <w:tcW w:w="9913" w:type="dxa"/>
            <w:gridSpan w:val="5"/>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A318B0" w:rsidRDefault="00A318B0" w:rsidP="00A318B0">
            <w:pPr>
              <w:shd w:val="clear" w:color="auto" w:fill="C5E0B3" w:themeFill="accent6" w:themeFillTint="66"/>
              <w:ind w:right="148"/>
              <w:rPr>
                <w:rFonts w:ascii="Arial" w:hAnsi="Arial" w:cs="Arial"/>
                <w:color w:val="auto"/>
                <w:lang w:val="pt-BR" w:eastAsia="pt-BR"/>
              </w:rPr>
            </w:pPr>
            <w:bookmarkStart w:id="148" w:name="_Toc355963877"/>
            <w:bookmarkStart w:id="149" w:name="_Toc378148796"/>
            <w:r w:rsidRPr="002E592F">
              <w:rPr>
                <w:rFonts w:ascii="Arial" w:hAnsi="Arial" w:cs="Arial"/>
                <w:color w:val="auto"/>
                <w:lang w:val="pt-BR" w:eastAsia="pt-BR"/>
              </w:rPr>
              <w:t xml:space="preserve">1. </w:t>
            </w:r>
            <w:r w:rsidRPr="004F6D9B">
              <w:rPr>
                <w:rFonts w:ascii="Arial" w:hAnsi="Arial" w:cs="Arial"/>
                <w:color w:val="auto"/>
                <w:lang w:val="pt-BR" w:eastAsia="pt-BR"/>
              </w:rPr>
              <w:t>Comandante da Aeronave</w:t>
            </w:r>
            <w:r w:rsidRPr="002E592F">
              <w:rPr>
                <w:rFonts w:ascii="Arial" w:hAnsi="Arial" w:cs="Arial"/>
                <w:color w:val="auto"/>
                <w:lang w:val="pt-BR" w:eastAsia="pt-BR"/>
              </w:rPr>
              <w:t xml:space="preserve"> </w:t>
            </w:r>
          </w:p>
          <w:p w:rsidR="00A318B0" w:rsidRPr="002E592F" w:rsidRDefault="00183A15" w:rsidP="002E592F">
            <w:pPr>
              <w:ind w:right="148"/>
              <w:rPr>
                <w:rFonts w:ascii="Arial" w:hAnsi="Arial" w:cs="Arial"/>
                <w:color w:val="auto"/>
                <w:lang w:val="pt-BR" w:eastAsia="pt-BR"/>
              </w:rPr>
            </w:pPr>
            <w:r>
              <w:rPr>
                <w:rFonts w:ascii="Arial" w:hAnsi="Arial" w:cs="Arial"/>
                <w:color w:val="auto"/>
                <w:lang w:val="pt-BR" w:eastAsia="pt-BR"/>
              </w:rPr>
              <w:t>A</w:t>
            </w:r>
            <w:r w:rsidR="00A318B0" w:rsidRPr="002E592F">
              <w:rPr>
                <w:rFonts w:ascii="Arial" w:hAnsi="Arial" w:cs="Arial"/>
                <w:color w:val="auto"/>
                <w:lang w:val="pt-BR" w:eastAsia="pt-BR"/>
              </w:rPr>
              <w:t>o tomar conhecimento de anormalidades clínicas ou óbito a bordo deverá:</w:t>
            </w:r>
            <w:bookmarkEnd w:id="148"/>
            <w:bookmarkEnd w:id="149"/>
          </w:p>
          <w:p w:rsidR="00A318B0" w:rsidRDefault="00A318B0" w:rsidP="002B3F16">
            <w:pPr>
              <w:ind w:left="412" w:right="148"/>
              <w:rPr>
                <w:rFonts w:ascii="Arial" w:hAnsi="Arial" w:cs="Arial"/>
                <w:color w:val="auto"/>
                <w:lang w:val="pt-BR" w:eastAsia="pt-BR"/>
              </w:rPr>
            </w:pPr>
            <w:r w:rsidRPr="002E592F">
              <w:rPr>
                <w:rFonts w:ascii="Arial" w:hAnsi="Arial" w:cs="Arial"/>
                <w:color w:val="auto"/>
                <w:lang w:val="pt-BR" w:eastAsia="pt-BR"/>
              </w:rPr>
              <w:t xml:space="preserve">a) Informar de imediato a ocorrência à Torre de Controle - TWR e adotar na aeronave as medidas </w:t>
            </w:r>
            <w:r w:rsidR="002D21B2">
              <w:rPr>
                <w:rFonts w:ascii="Arial" w:hAnsi="Arial" w:cs="Arial"/>
                <w:color w:val="auto"/>
                <w:lang w:val="pt-BR" w:eastAsia="pt-BR"/>
              </w:rPr>
              <w:t>contingenciais</w:t>
            </w:r>
            <w:r w:rsidR="00C7019B">
              <w:rPr>
                <w:rFonts w:ascii="Arial" w:hAnsi="Arial" w:cs="Arial"/>
                <w:color w:val="auto"/>
                <w:lang w:val="pt-BR" w:eastAsia="pt-BR"/>
              </w:rPr>
              <w:t xml:space="preserve">, incluindo o isolamento do caso se for possível. </w:t>
            </w:r>
          </w:p>
          <w:p w:rsidR="002B3F16" w:rsidRPr="002E592F" w:rsidRDefault="002B3F16" w:rsidP="002E592F">
            <w:pPr>
              <w:ind w:right="148"/>
              <w:rPr>
                <w:rFonts w:ascii="Arial" w:hAnsi="Arial" w:cs="Arial"/>
                <w:color w:val="auto"/>
                <w:lang w:val="pt-BR" w:eastAsia="pt-BR"/>
              </w:rPr>
            </w:pPr>
          </w:p>
          <w:p w:rsidR="00A318B0" w:rsidRPr="004F6D9B" w:rsidRDefault="00A318B0" w:rsidP="00183A15">
            <w:pPr>
              <w:shd w:val="clear" w:color="auto" w:fill="A8D08D" w:themeFill="accent6" w:themeFillTint="99"/>
              <w:ind w:right="148"/>
              <w:rPr>
                <w:rFonts w:ascii="Arial" w:hAnsi="Arial" w:cs="Arial"/>
                <w:color w:val="auto"/>
                <w:lang w:val="pt-BR" w:eastAsia="pt-BR"/>
              </w:rPr>
            </w:pPr>
            <w:bookmarkStart w:id="150" w:name="_Toc355963878"/>
            <w:r w:rsidRPr="004F6D9B">
              <w:rPr>
                <w:rFonts w:ascii="Arial" w:hAnsi="Arial" w:cs="Arial"/>
                <w:color w:val="auto"/>
                <w:lang w:val="pt-BR" w:eastAsia="pt-BR"/>
              </w:rPr>
              <w:t>2. Torre de Controle deverá:</w:t>
            </w:r>
            <w:bookmarkEnd w:id="150"/>
          </w:p>
          <w:p w:rsidR="00A318B0" w:rsidRPr="00C7019B" w:rsidRDefault="00A318B0" w:rsidP="00623851">
            <w:pPr>
              <w:widowControl/>
              <w:numPr>
                <w:ilvl w:val="0"/>
                <w:numId w:val="12"/>
              </w:numPr>
              <w:autoSpaceDE/>
              <w:autoSpaceDN/>
              <w:ind w:right="148"/>
              <w:rPr>
                <w:rFonts w:ascii="Arial" w:hAnsi="Arial" w:cs="Arial"/>
                <w:color w:val="auto"/>
                <w:lang w:val="pt-BR" w:eastAsia="pt-BR"/>
              </w:rPr>
            </w:pPr>
            <w:r w:rsidRPr="00C7019B">
              <w:rPr>
                <w:rFonts w:ascii="Arial" w:hAnsi="Arial" w:cs="Arial"/>
                <w:color w:val="auto"/>
                <w:lang w:val="pt-BR" w:eastAsia="pt-BR"/>
              </w:rPr>
              <w:t>Repassar imediatamente as informações recebidas do comandante da aeronave ao</w:t>
            </w:r>
            <w:r w:rsidR="00623851" w:rsidRPr="004F6D9B">
              <w:rPr>
                <w:rFonts w:ascii="Arial" w:hAnsi="Arial" w:cs="Arial"/>
                <w:color w:val="auto"/>
                <w:lang w:val="pt-BR" w:eastAsia="pt-BR"/>
              </w:rPr>
              <w:t xml:space="preserve"> </w:t>
            </w:r>
            <w:r w:rsidR="00623851" w:rsidRPr="00623851">
              <w:rPr>
                <w:rFonts w:ascii="Arial" w:hAnsi="Arial" w:cs="Arial"/>
                <w:color w:val="auto"/>
                <w:lang w:val="pt-BR" w:eastAsia="pt-BR"/>
              </w:rPr>
              <w:t>COA/</w:t>
            </w:r>
            <w:r w:rsidRPr="00C7019B">
              <w:rPr>
                <w:rFonts w:ascii="Arial" w:hAnsi="Arial" w:cs="Arial"/>
                <w:color w:val="auto"/>
                <w:lang w:val="pt-BR" w:eastAsia="pt-BR"/>
              </w:rPr>
              <w:t>COE</w:t>
            </w:r>
            <w:bookmarkStart w:id="151" w:name="_Toc355963879"/>
            <w:bookmarkStart w:id="152" w:name="_Toc378148797"/>
            <w:r w:rsidRPr="00C7019B">
              <w:rPr>
                <w:rFonts w:ascii="Arial" w:hAnsi="Arial" w:cs="Arial"/>
                <w:color w:val="auto"/>
                <w:lang w:val="pt-BR" w:eastAsia="pt-BR"/>
              </w:rPr>
              <w:t xml:space="preserve"> – Infraero/Navegantes</w:t>
            </w:r>
          </w:p>
          <w:p w:rsidR="002B3F16" w:rsidRPr="004F6D9B" w:rsidRDefault="002B3F16" w:rsidP="002B3F16">
            <w:pPr>
              <w:widowControl/>
              <w:autoSpaceDE/>
              <w:autoSpaceDN/>
              <w:ind w:left="720" w:right="148"/>
              <w:rPr>
                <w:rFonts w:ascii="Arial" w:hAnsi="Arial" w:cs="Arial"/>
                <w:color w:val="auto"/>
                <w:lang w:val="pt-BR" w:eastAsia="pt-BR"/>
              </w:rPr>
            </w:pPr>
          </w:p>
          <w:p w:rsidR="00A318B0" w:rsidRPr="002E592F" w:rsidRDefault="00A318B0" w:rsidP="00183A15">
            <w:pPr>
              <w:shd w:val="clear" w:color="auto" w:fill="A8D08D" w:themeFill="accent6" w:themeFillTint="99"/>
              <w:ind w:right="148"/>
              <w:rPr>
                <w:rFonts w:ascii="Arial" w:hAnsi="Arial" w:cs="Arial"/>
                <w:color w:val="auto"/>
                <w:lang w:val="pt-BR" w:eastAsia="pt-BR"/>
              </w:rPr>
            </w:pPr>
            <w:r w:rsidRPr="002E592F">
              <w:rPr>
                <w:rFonts w:ascii="Arial" w:hAnsi="Arial" w:cs="Arial"/>
                <w:color w:val="auto"/>
                <w:lang w:val="pt-BR" w:eastAsia="pt-BR"/>
              </w:rPr>
              <w:t xml:space="preserve">3. </w:t>
            </w:r>
            <w:r w:rsidRPr="004F6D9B">
              <w:rPr>
                <w:rFonts w:ascii="Arial" w:hAnsi="Arial" w:cs="Arial"/>
                <w:color w:val="auto"/>
                <w:lang w:val="pt-BR" w:eastAsia="pt-BR"/>
              </w:rPr>
              <w:t>Operador do</w:t>
            </w:r>
            <w:r w:rsidR="00623851" w:rsidRPr="004F6D9B">
              <w:rPr>
                <w:rFonts w:ascii="Arial" w:hAnsi="Arial" w:cs="Arial"/>
                <w:color w:val="auto"/>
                <w:lang w:val="pt-BR" w:eastAsia="pt-BR"/>
              </w:rPr>
              <w:t xml:space="preserve"> COA/</w:t>
            </w:r>
            <w:r w:rsidRPr="004F6D9B">
              <w:rPr>
                <w:rFonts w:ascii="Arial" w:hAnsi="Arial" w:cs="Arial"/>
                <w:color w:val="auto"/>
                <w:lang w:val="pt-BR" w:eastAsia="pt-BR"/>
              </w:rPr>
              <w:t>COE</w:t>
            </w:r>
            <w:r w:rsidRPr="002E592F">
              <w:rPr>
                <w:rFonts w:ascii="Arial" w:hAnsi="Arial" w:cs="Arial"/>
                <w:color w:val="auto"/>
                <w:lang w:val="pt-BR" w:eastAsia="pt-BR"/>
              </w:rPr>
              <w:t xml:space="preserve"> deverá:</w:t>
            </w:r>
            <w:bookmarkEnd w:id="151"/>
            <w:bookmarkEnd w:id="152"/>
          </w:p>
          <w:p w:rsidR="00A318B0" w:rsidRPr="002E592F" w:rsidRDefault="00A318B0" w:rsidP="009962B2">
            <w:pPr>
              <w:pStyle w:val="PargrafodaLista"/>
              <w:widowControl/>
              <w:numPr>
                <w:ilvl w:val="0"/>
                <w:numId w:val="12"/>
              </w:numPr>
              <w:autoSpaceDE/>
              <w:autoSpaceDN/>
              <w:ind w:right="148"/>
              <w:rPr>
                <w:rFonts w:ascii="Arial" w:hAnsi="Arial" w:cs="Arial"/>
                <w:color w:val="auto"/>
                <w:lang w:val="pt-BR" w:eastAsia="pt-BR"/>
              </w:rPr>
            </w:pPr>
            <w:r w:rsidRPr="002E592F">
              <w:rPr>
                <w:rFonts w:ascii="Arial" w:hAnsi="Arial" w:cs="Arial"/>
                <w:color w:val="auto"/>
                <w:lang w:val="pt-BR" w:eastAsia="pt-BR"/>
              </w:rPr>
              <w:t>Receber a informação e repassar imediatamente à Autoridade Sanitár</w:t>
            </w:r>
            <w:r w:rsidR="002D21B2">
              <w:rPr>
                <w:rFonts w:ascii="Arial" w:hAnsi="Arial" w:cs="Arial"/>
                <w:color w:val="auto"/>
                <w:lang w:val="pt-BR" w:eastAsia="pt-BR"/>
              </w:rPr>
              <w:t xml:space="preserve">ia – ANVISA, </w:t>
            </w:r>
            <w:r w:rsidR="00337C0F" w:rsidRPr="002D21B2">
              <w:rPr>
                <w:rFonts w:ascii="Arial" w:hAnsi="Arial" w:cs="Arial"/>
                <w:color w:val="auto"/>
                <w:lang w:val="pt-BR" w:eastAsia="pt-BR"/>
              </w:rPr>
              <w:t>supervisor de aeroporto</w:t>
            </w:r>
            <w:r w:rsidRPr="002D21B2">
              <w:rPr>
                <w:rFonts w:ascii="Arial" w:hAnsi="Arial" w:cs="Arial"/>
                <w:color w:val="auto"/>
                <w:lang w:val="pt-BR" w:eastAsia="pt-BR"/>
              </w:rPr>
              <w:t>,</w:t>
            </w:r>
            <w:r w:rsidRPr="002E592F">
              <w:rPr>
                <w:rFonts w:ascii="Arial" w:hAnsi="Arial" w:cs="Arial"/>
                <w:color w:val="auto"/>
                <w:lang w:val="pt-BR" w:eastAsia="pt-BR"/>
              </w:rPr>
              <w:t xml:space="preserve"> e proceder demais </w:t>
            </w:r>
            <w:r w:rsidRPr="00337C0F">
              <w:rPr>
                <w:rFonts w:ascii="Arial" w:hAnsi="Arial" w:cs="Arial"/>
                <w:color w:val="auto"/>
                <w:lang w:val="pt-BR" w:eastAsia="pt-BR"/>
              </w:rPr>
              <w:t>acionamentos previstos PLEM;</w:t>
            </w:r>
          </w:p>
          <w:p w:rsidR="00A318B0" w:rsidRDefault="00A318B0" w:rsidP="001A2C01">
            <w:pPr>
              <w:pStyle w:val="PargrafodaLista"/>
              <w:widowControl/>
              <w:numPr>
                <w:ilvl w:val="0"/>
                <w:numId w:val="12"/>
              </w:numPr>
              <w:autoSpaceDE/>
              <w:autoSpaceDN/>
              <w:ind w:right="148"/>
              <w:rPr>
                <w:rFonts w:ascii="Arial" w:hAnsi="Arial" w:cs="Arial"/>
                <w:color w:val="auto"/>
                <w:lang w:val="pt-BR" w:eastAsia="pt-BR"/>
              </w:rPr>
            </w:pPr>
            <w:r w:rsidRPr="002E592F">
              <w:rPr>
                <w:rFonts w:ascii="Arial" w:hAnsi="Arial" w:cs="Arial"/>
                <w:color w:val="auto"/>
                <w:lang w:val="pt-BR" w:eastAsia="pt-BR"/>
              </w:rPr>
              <w:lastRenderedPageBreak/>
              <w:t>Após os acionamentos acima informar ao VIGIAGRO, Receita Federal, Polícia Federal e ANAC, no que couber.</w:t>
            </w:r>
          </w:p>
          <w:p w:rsidR="00A318B0" w:rsidRDefault="00A318B0" w:rsidP="001A2C01">
            <w:pPr>
              <w:pStyle w:val="PargrafodaLista"/>
              <w:widowControl/>
              <w:numPr>
                <w:ilvl w:val="0"/>
                <w:numId w:val="12"/>
              </w:numPr>
              <w:autoSpaceDE/>
              <w:autoSpaceDN/>
              <w:ind w:right="148"/>
              <w:rPr>
                <w:rFonts w:ascii="Arial" w:hAnsi="Arial" w:cs="Arial"/>
                <w:color w:val="auto"/>
                <w:lang w:val="pt-BR" w:eastAsia="pt-BR"/>
              </w:rPr>
            </w:pPr>
            <w:r w:rsidRPr="001A2C01">
              <w:rPr>
                <w:rFonts w:ascii="Arial" w:hAnsi="Arial" w:cs="Arial"/>
                <w:color w:val="auto"/>
                <w:lang w:val="pt-BR" w:eastAsia="pt-BR"/>
              </w:rPr>
              <w:t xml:space="preserve">De acordo com a avaliação de risco feita pela Autoridade Sanitária, indicar à torre de controle e ao Supervisor de Aeroporto o local de estacionamento da aeronave, optando pelas posições remotas seguintes:  </w:t>
            </w:r>
            <w:r w:rsidR="00337C0F" w:rsidRPr="00166A79">
              <w:rPr>
                <w:rFonts w:ascii="Arial" w:hAnsi="Arial" w:cs="Arial"/>
                <w:color w:val="auto"/>
                <w:lang w:val="pt-BR" w:eastAsia="pt-BR"/>
              </w:rPr>
              <w:t>T6</w:t>
            </w:r>
            <w:r w:rsidRPr="00166A79">
              <w:rPr>
                <w:rFonts w:ascii="Arial" w:hAnsi="Arial" w:cs="Arial"/>
                <w:color w:val="auto"/>
                <w:lang w:val="pt-BR" w:eastAsia="pt-BR"/>
              </w:rPr>
              <w:t>.</w:t>
            </w:r>
            <w:r w:rsidRPr="001A2C01">
              <w:rPr>
                <w:rFonts w:ascii="Arial" w:hAnsi="Arial" w:cs="Arial"/>
                <w:color w:val="auto"/>
                <w:lang w:val="pt-BR" w:eastAsia="pt-BR"/>
              </w:rPr>
              <w:t xml:space="preserve"> </w:t>
            </w:r>
          </w:p>
          <w:p w:rsidR="002B3F16" w:rsidRPr="001A2C01" w:rsidRDefault="002B3F16" w:rsidP="002B3F16">
            <w:pPr>
              <w:pStyle w:val="PargrafodaLista"/>
              <w:widowControl/>
              <w:autoSpaceDE/>
              <w:autoSpaceDN/>
              <w:ind w:left="720" w:right="148" w:firstLine="0"/>
              <w:rPr>
                <w:rFonts w:ascii="Arial" w:hAnsi="Arial" w:cs="Arial"/>
                <w:color w:val="auto"/>
                <w:lang w:val="pt-BR" w:eastAsia="pt-BR"/>
              </w:rPr>
            </w:pPr>
          </w:p>
          <w:p w:rsidR="00A318B0" w:rsidRPr="004F6D9B" w:rsidRDefault="00183A15" w:rsidP="00183A15">
            <w:pPr>
              <w:shd w:val="clear" w:color="auto" w:fill="A8D08D" w:themeFill="accent6" w:themeFillTint="99"/>
              <w:ind w:right="148"/>
              <w:rPr>
                <w:rFonts w:ascii="Arial" w:hAnsi="Arial" w:cs="Arial"/>
                <w:color w:val="auto"/>
                <w:lang w:val="pt-BR" w:eastAsia="pt-BR"/>
              </w:rPr>
            </w:pPr>
            <w:bookmarkStart w:id="153" w:name="_Toc355963881"/>
            <w:bookmarkStart w:id="154" w:name="_Toc378148799"/>
            <w:r w:rsidRPr="004F6D9B">
              <w:rPr>
                <w:rFonts w:ascii="Arial" w:hAnsi="Arial" w:cs="Arial"/>
                <w:color w:val="auto"/>
                <w:lang w:val="pt-BR" w:eastAsia="pt-BR"/>
              </w:rPr>
              <w:t>4</w:t>
            </w:r>
            <w:r w:rsidR="00A318B0" w:rsidRPr="004F6D9B">
              <w:rPr>
                <w:rFonts w:ascii="Arial" w:hAnsi="Arial" w:cs="Arial"/>
                <w:color w:val="auto"/>
                <w:lang w:val="pt-BR" w:eastAsia="pt-BR"/>
              </w:rPr>
              <w:t xml:space="preserve">. Coordenador </w:t>
            </w:r>
            <w:r w:rsidR="00337C0F" w:rsidRPr="004F6D9B">
              <w:rPr>
                <w:rFonts w:ascii="Arial" w:hAnsi="Arial" w:cs="Arial"/>
                <w:color w:val="auto"/>
                <w:lang w:val="pt-BR" w:eastAsia="pt-BR"/>
              </w:rPr>
              <w:t xml:space="preserve">de Operações do </w:t>
            </w:r>
            <w:r w:rsidR="00623851" w:rsidRPr="004F6D9B">
              <w:rPr>
                <w:rFonts w:ascii="Arial" w:hAnsi="Arial" w:cs="Arial"/>
                <w:color w:val="auto"/>
                <w:lang w:val="pt-BR" w:eastAsia="pt-BR"/>
              </w:rPr>
              <w:t xml:space="preserve"> COA/</w:t>
            </w:r>
            <w:r w:rsidR="00C7019B" w:rsidRPr="004F6D9B">
              <w:rPr>
                <w:rFonts w:ascii="Arial" w:hAnsi="Arial" w:cs="Arial"/>
                <w:color w:val="auto"/>
                <w:lang w:val="pt-BR" w:eastAsia="pt-BR"/>
              </w:rPr>
              <w:t>COE</w:t>
            </w:r>
            <w:r w:rsidR="00A318B0" w:rsidRPr="004F6D9B">
              <w:rPr>
                <w:rFonts w:ascii="Arial" w:hAnsi="Arial" w:cs="Arial"/>
                <w:color w:val="auto"/>
                <w:lang w:val="pt-BR" w:eastAsia="pt-BR"/>
              </w:rPr>
              <w:t xml:space="preserve"> deverá:</w:t>
            </w:r>
            <w:bookmarkEnd w:id="153"/>
            <w:bookmarkEnd w:id="154"/>
          </w:p>
          <w:p w:rsidR="00A318B0" w:rsidRPr="002E592F" w:rsidRDefault="00A318B0" w:rsidP="00183A15">
            <w:pPr>
              <w:pStyle w:val="Recuodecorpodetexto2"/>
              <w:widowControl/>
              <w:numPr>
                <w:ilvl w:val="5"/>
                <w:numId w:val="33"/>
              </w:numPr>
              <w:tabs>
                <w:tab w:val="left" w:pos="695"/>
                <w:tab w:val="left" w:pos="1080"/>
              </w:tabs>
              <w:autoSpaceDE/>
              <w:autoSpaceDN/>
              <w:spacing w:after="0" w:line="360" w:lineRule="auto"/>
              <w:ind w:left="695" w:right="148" w:hanging="425"/>
              <w:rPr>
                <w:rFonts w:ascii="Arial" w:hAnsi="Arial" w:cs="Arial"/>
                <w:color w:val="auto"/>
                <w:lang w:val="pt-BR" w:eastAsia="pt-BR"/>
              </w:rPr>
            </w:pPr>
            <w:r w:rsidRPr="002E592F">
              <w:rPr>
                <w:rFonts w:ascii="Arial" w:hAnsi="Arial" w:cs="Arial"/>
                <w:color w:val="auto"/>
                <w:lang w:val="pt-BR" w:eastAsia="pt-BR"/>
              </w:rPr>
              <w:t xml:space="preserve">Coordenar as ações que se fizerem necessárias em conjunto com a autoridade sanitária e </w:t>
            </w:r>
            <w:r w:rsidR="00C7019B">
              <w:rPr>
                <w:rFonts w:ascii="Arial" w:hAnsi="Arial" w:cs="Arial"/>
                <w:color w:val="auto"/>
                <w:lang w:val="pt-BR" w:eastAsia="pt-BR"/>
              </w:rPr>
              <w:t>o corpo de bombeiros</w:t>
            </w:r>
            <w:r w:rsidRPr="002E592F">
              <w:rPr>
                <w:rFonts w:ascii="Arial" w:hAnsi="Arial" w:cs="Arial"/>
                <w:color w:val="auto"/>
                <w:lang w:val="pt-BR" w:eastAsia="pt-BR"/>
              </w:rPr>
              <w:t xml:space="preserve"> do aeroporto; </w:t>
            </w:r>
          </w:p>
          <w:p w:rsidR="00A318B0" w:rsidRPr="00166A79" w:rsidRDefault="00A318B0" w:rsidP="00183A15">
            <w:pPr>
              <w:pStyle w:val="Recuodecorpodetexto2"/>
              <w:widowControl/>
              <w:numPr>
                <w:ilvl w:val="5"/>
                <w:numId w:val="33"/>
              </w:numPr>
              <w:tabs>
                <w:tab w:val="left" w:pos="-2520"/>
                <w:tab w:val="left" w:pos="-2160"/>
                <w:tab w:val="left" w:pos="695"/>
              </w:tabs>
              <w:autoSpaceDE/>
              <w:autoSpaceDN/>
              <w:spacing w:after="0" w:line="360" w:lineRule="auto"/>
              <w:ind w:left="695" w:right="148" w:hanging="425"/>
              <w:rPr>
                <w:rFonts w:ascii="Arial" w:hAnsi="Arial" w:cs="Arial"/>
                <w:color w:val="auto"/>
                <w:lang w:val="pt-BR" w:eastAsia="pt-BR"/>
              </w:rPr>
            </w:pPr>
            <w:r w:rsidRPr="00166A79">
              <w:rPr>
                <w:rFonts w:ascii="Arial" w:hAnsi="Arial" w:cs="Arial"/>
                <w:color w:val="auto"/>
                <w:lang w:val="pt-BR" w:eastAsia="pt-BR"/>
              </w:rPr>
              <w:t xml:space="preserve">Disponibilizar a Sala </w:t>
            </w:r>
            <w:r w:rsidR="00166A79" w:rsidRPr="00166A79">
              <w:rPr>
                <w:rFonts w:ascii="Arial" w:hAnsi="Arial" w:cs="Arial"/>
                <w:color w:val="auto"/>
                <w:lang w:val="pt-BR" w:eastAsia="pt-BR"/>
              </w:rPr>
              <w:t>de Desembarque</w:t>
            </w:r>
            <w:r w:rsidRPr="00166A79">
              <w:rPr>
                <w:rFonts w:ascii="Arial" w:hAnsi="Arial" w:cs="Arial"/>
                <w:color w:val="auto"/>
                <w:lang w:val="pt-BR" w:eastAsia="pt-BR"/>
              </w:rPr>
              <w:t xml:space="preserve"> em caso de necessidade de segregação dos comunicantes;</w:t>
            </w:r>
          </w:p>
          <w:p w:rsidR="00A318B0" w:rsidRDefault="00A318B0" w:rsidP="00183A15">
            <w:pPr>
              <w:pStyle w:val="Recuodecorpodetexto2"/>
              <w:widowControl/>
              <w:numPr>
                <w:ilvl w:val="5"/>
                <w:numId w:val="33"/>
              </w:numPr>
              <w:tabs>
                <w:tab w:val="left" w:pos="695"/>
                <w:tab w:val="left" w:pos="1080"/>
              </w:tabs>
              <w:autoSpaceDE/>
              <w:autoSpaceDN/>
              <w:spacing w:after="0" w:line="360" w:lineRule="auto"/>
              <w:ind w:left="695" w:right="148" w:hanging="425"/>
              <w:rPr>
                <w:rFonts w:ascii="Arial" w:hAnsi="Arial" w:cs="Arial"/>
                <w:color w:val="auto"/>
                <w:lang w:val="pt-BR" w:eastAsia="pt-BR"/>
              </w:rPr>
            </w:pPr>
            <w:r w:rsidRPr="002E592F">
              <w:rPr>
                <w:rFonts w:ascii="Arial" w:hAnsi="Arial" w:cs="Arial"/>
                <w:color w:val="auto"/>
                <w:lang w:val="pt-BR" w:eastAsia="pt-BR"/>
              </w:rPr>
              <w:t>Verificar junto à Polícia Federal e à Receita Federal a forma de efetuar o controle migratório e alfandegário do caso afetado e demais viajantes suspeitos (comunicantes).</w:t>
            </w:r>
          </w:p>
          <w:p w:rsidR="002B3F16" w:rsidRPr="002E592F" w:rsidRDefault="002B3F16" w:rsidP="002B3F16">
            <w:pPr>
              <w:pStyle w:val="Recuodecorpodetexto2"/>
              <w:widowControl/>
              <w:tabs>
                <w:tab w:val="left" w:pos="695"/>
                <w:tab w:val="left" w:pos="1080"/>
              </w:tabs>
              <w:autoSpaceDE/>
              <w:autoSpaceDN/>
              <w:spacing w:after="0" w:line="360" w:lineRule="auto"/>
              <w:ind w:left="695" w:right="148"/>
              <w:rPr>
                <w:rFonts w:ascii="Arial" w:hAnsi="Arial" w:cs="Arial"/>
                <w:color w:val="auto"/>
                <w:lang w:val="pt-BR" w:eastAsia="pt-BR"/>
              </w:rPr>
            </w:pPr>
          </w:p>
          <w:p w:rsidR="00A318B0" w:rsidRPr="002E592F" w:rsidRDefault="00183A15" w:rsidP="00183A15">
            <w:pPr>
              <w:shd w:val="clear" w:color="auto" w:fill="A8D08D" w:themeFill="accent6" w:themeFillTint="99"/>
              <w:ind w:right="148"/>
              <w:rPr>
                <w:rFonts w:ascii="Arial" w:hAnsi="Arial" w:cs="Arial"/>
                <w:color w:val="auto"/>
                <w:lang w:val="pt-BR" w:eastAsia="pt-BR"/>
              </w:rPr>
            </w:pPr>
            <w:bookmarkStart w:id="155" w:name="_Toc355963882"/>
            <w:bookmarkStart w:id="156" w:name="_Toc378148800"/>
            <w:r>
              <w:rPr>
                <w:rFonts w:ascii="Arial" w:hAnsi="Arial" w:cs="Arial"/>
                <w:color w:val="auto"/>
                <w:lang w:val="pt-BR" w:eastAsia="pt-BR"/>
              </w:rPr>
              <w:t>5.</w:t>
            </w:r>
            <w:r w:rsidR="00A318B0" w:rsidRPr="002E592F">
              <w:rPr>
                <w:rFonts w:ascii="Arial" w:hAnsi="Arial" w:cs="Arial"/>
                <w:color w:val="auto"/>
                <w:lang w:val="pt-BR" w:eastAsia="pt-BR"/>
              </w:rPr>
              <w:t xml:space="preserve"> À </w:t>
            </w:r>
            <w:r w:rsidR="00A318B0" w:rsidRPr="004F6D9B">
              <w:rPr>
                <w:rFonts w:ascii="Arial" w:hAnsi="Arial" w:cs="Arial"/>
                <w:color w:val="auto"/>
                <w:lang w:val="pt-BR" w:eastAsia="pt-BR"/>
              </w:rPr>
              <w:t>Autoridade Sanitária - ANVISA</w:t>
            </w:r>
            <w:r w:rsidR="00A318B0" w:rsidRPr="002E592F">
              <w:rPr>
                <w:rFonts w:ascii="Arial" w:hAnsi="Arial" w:cs="Arial"/>
                <w:color w:val="auto"/>
                <w:lang w:val="pt-BR" w:eastAsia="pt-BR"/>
              </w:rPr>
              <w:t xml:space="preserve"> compete:</w:t>
            </w:r>
            <w:bookmarkEnd w:id="155"/>
            <w:bookmarkEnd w:id="156"/>
          </w:p>
          <w:p w:rsidR="00A25E2D" w:rsidRPr="00C7019B" w:rsidRDefault="00A25E2D" w:rsidP="00A25E2D">
            <w:pPr>
              <w:widowControl/>
              <w:tabs>
                <w:tab w:val="left" w:pos="-1440"/>
                <w:tab w:val="left" w:pos="424"/>
              </w:tabs>
              <w:autoSpaceDE/>
              <w:autoSpaceDN/>
              <w:ind w:left="720" w:right="148"/>
              <w:rPr>
                <w:rFonts w:ascii="Arial" w:hAnsi="Arial" w:cs="Arial"/>
                <w:color w:val="auto"/>
                <w:lang w:val="pt-BR" w:eastAsia="pt-BR"/>
              </w:rPr>
            </w:pPr>
          </w:p>
          <w:p w:rsidR="00140499" w:rsidRPr="00C7019B" w:rsidRDefault="00140499" w:rsidP="00A25E2D">
            <w:pPr>
              <w:widowControl/>
              <w:numPr>
                <w:ilvl w:val="0"/>
                <w:numId w:val="34"/>
              </w:numPr>
              <w:tabs>
                <w:tab w:val="left" w:pos="-1440"/>
                <w:tab w:val="left" w:pos="424"/>
              </w:tabs>
              <w:autoSpaceDE/>
              <w:autoSpaceDN/>
              <w:ind w:right="148"/>
              <w:rPr>
                <w:rFonts w:ascii="Arial" w:hAnsi="Arial" w:cs="Arial"/>
                <w:color w:val="auto"/>
                <w:lang w:val="pt-BR" w:eastAsia="pt-BR"/>
              </w:rPr>
            </w:pPr>
            <w:r w:rsidRPr="00C7019B">
              <w:rPr>
                <w:rFonts w:ascii="Arial" w:hAnsi="Arial" w:cs="Arial"/>
                <w:color w:val="auto"/>
                <w:lang w:val="pt-BR" w:eastAsia="pt-BR"/>
              </w:rPr>
              <w:t xml:space="preserve">Comunicar </w:t>
            </w:r>
            <w:r w:rsidR="00C7019B" w:rsidRPr="00C7019B">
              <w:rPr>
                <w:rFonts w:ascii="Arial" w:hAnsi="Arial" w:cs="Arial"/>
                <w:color w:val="auto"/>
                <w:lang w:val="pt-BR" w:eastAsia="pt-BR"/>
              </w:rPr>
              <w:t xml:space="preserve">a </w:t>
            </w:r>
            <w:r w:rsidRPr="00C7019B">
              <w:rPr>
                <w:rFonts w:ascii="Arial" w:hAnsi="Arial" w:cs="Arial"/>
                <w:color w:val="auto"/>
                <w:lang w:val="pt-BR" w:eastAsia="pt-BR"/>
              </w:rPr>
              <w:t xml:space="preserve">Vigilância Epidemiológica municipal de Navegantes – SC. </w:t>
            </w:r>
          </w:p>
          <w:p w:rsidR="00A25E2D" w:rsidRPr="00C7019B" w:rsidRDefault="00A25E2D" w:rsidP="00A25E2D">
            <w:pPr>
              <w:widowControl/>
              <w:numPr>
                <w:ilvl w:val="0"/>
                <w:numId w:val="34"/>
              </w:numPr>
              <w:tabs>
                <w:tab w:val="left" w:pos="-1440"/>
                <w:tab w:val="left" w:pos="424"/>
              </w:tabs>
              <w:autoSpaceDE/>
              <w:autoSpaceDN/>
              <w:ind w:right="148"/>
              <w:rPr>
                <w:rFonts w:ascii="Arial" w:hAnsi="Arial" w:cs="Arial"/>
                <w:color w:val="auto"/>
                <w:lang w:val="pt-BR" w:eastAsia="pt-BR"/>
              </w:rPr>
            </w:pPr>
            <w:r w:rsidRPr="00C7019B">
              <w:rPr>
                <w:rFonts w:ascii="Arial" w:hAnsi="Arial" w:cs="Arial"/>
                <w:color w:val="auto"/>
                <w:lang w:val="pt-BR" w:eastAsia="pt-BR"/>
              </w:rPr>
              <w:t xml:space="preserve">Aplicar medidas sanitárias </w:t>
            </w:r>
          </w:p>
          <w:p w:rsidR="00A318B0" w:rsidRPr="00C7019B" w:rsidRDefault="00A318B0" w:rsidP="00A25E2D">
            <w:pPr>
              <w:widowControl/>
              <w:numPr>
                <w:ilvl w:val="0"/>
                <w:numId w:val="34"/>
              </w:numPr>
              <w:tabs>
                <w:tab w:val="left" w:pos="-1440"/>
                <w:tab w:val="left" w:pos="424"/>
              </w:tabs>
              <w:autoSpaceDE/>
              <w:autoSpaceDN/>
              <w:ind w:right="148"/>
              <w:rPr>
                <w:rFonts w:ascii="Arial" w:hAnsi="Arial" w:cs="Arial"/>
                <w:color w:val="auto"/>
                <w:lang w:val="pt-BR" w:eastAsia="pt-BR"/>
              </w:rPr>
            </w:pPr>
            <w:r w:rsidRPr="00C7019B">
              <w:rPr>
                <w:rFonts w:ascii="Arial" w:hAnsi="Arial" w:cs="Arial"/>
                <w:color w:val="auto"/>
                <w:lang w:val="pt-BR" w:eastAsia="pt-BR"/>
              </w:rPr>
              <w:t xml:space="preserve">Avaliar o risco conforme </w:t>
            </w:r>
            <w:r w:rsidRPr="004F6D9B">
              <w:rPr>
                <w:rFonts w:ascii="Arial" w:hAnsi="Arial" w:cs="Arial"/>
                <w:color w:val="auto"/>
                <w:lang w:val="pt-BR" w:eastAsia="pt-BR"/>
              </w:rPr>
              <w:t>Procedimento Nº 1</w:t>
            </w:r>
          </w:p>
          <w:p w:rsidR="00A318B0" w:rsidRPr="00C7019B" w:rsidRDefault="00A318B0" w:rsidP="00A25E2D">
            <w:pPr>
              <w:widowControl/>
              <w:numPr>
                <w:ilvl w:val="0"/>
                <w:numId w:val="34"/>
              </w:numPr>
              <w:tabs>
                <w:tab w:val="left" w:pos="-1440"/>
                <w:tab w:val="left" w:pos="424"/>
              </w:tabs>
              <w:autoSpaceDE/>
              <w:autoSpaceDN/>
              <w:ind w:right="148"/>
              <w:rPr>
                <w:rFonts w:ascii="Arial" w:hAnsi="Arial" w:cs="Arial"/>
                <w:color w:val="auto"/>
                <w:lang w:val="pt-BR" w:eastAsia="pt-BR"/>
              </w:rPr>
            </w:pPr>
            <w:r w:rsidRPr="00C7019B">
              <w:rPr>
                <w:rFonts w:ascii="Arial" w:hAnsi="Arial" w:cs="Arial"/>
                <w:color w:val="auto"/>
                <w:lang w:val="pt-BR" w:eastAsia="pt-BR"/>
              </w:rPr>
              <w:t xml:space="preserve">Instituir o uso de EPI de </w:t>
            </w:r>
            <w:r w:rsidR="00166A79">
              <w:rPr>
                <w:rFonts w:ascii="Arial" w:hAnsi="Arial" w:cs="Arial"/>
                <w:color w:val="auto"/>
                <w:lang w:val="pt-BR" w:eastAsia="pt-BR"/>
              </w:rPr>
              <w:t>acordo com risco de transmissão.</w:t>
            </w:r>
          </w:p>
          <w:p w:rsidR="00A318B0" w:rsidRPr="00C7019B" w:rsidRDefault="00A318B0" w:rsidP="00A25E2D">
            <w:pPr>
              <w:widowControl/>
              <w:numPr>
                <w:ilvl w:val="0"/>
                <w:numId w:val="34"/>
              </w:numPr>
              <w:tabs>
                <w:tab w:val="left" w:pos="-1440"/>
                <w:tab w:val="left" w:pos="424"/>
                <w:tab w:val="left" w:pos="1440"/>
                <w:tab w:val="left" w:pos="2160"/>
              </w:tabs>
              <w:autoSpaceDE/>
              <w:autoSpaceDN/>
              <w:ind w:right="148"/>
              <w:rPr>
                <w:rFonts w:ascii="Arial" w:hAnsi="Arial" w:cs="Arial"/>
                <w:color w:val="auto"/>
                <w:lang w:val="pt-BR" w:eastAsia="pt-BR"/>
              </w:rPr>
            </w:pPr>
            <w:r w:rsidRPr="00C7019B">
              <w:rPr>
                <w:rFonts w:ascii="Arial" w:hAnsi="Arial" w:cs="Arial"/>
                <w:color w:val="auto"/>
                <w:lang w:val="pt-BR" w:eastAsia="pt-BR"/>
              </w:rPr>
              <w:t>Acessar com prioridade a aeronave;</w:t>
            </w:r>
          </w:p>
          <w:p w:rsidR="00A318B0" w:rsidRPr="00C7019B" w:rsidRDefault="00A318B0" w:rsidP="00A25E2D">
            <w:pPr>
              <w:widowControl/>
              <w:numPr>
                <w:ilvl w:val="0"/>
                <w:numId w:val="34"/>
              </w:numPr>
              <w:tabs>
                <w:tab w:val="left" w:pos="-1440"/>
                <w:tab w:val="left" w:pos="424"/>
                <w:tab w:val="left" w:pos="1440"/>
                <w:tab w:val="left" w:pos="2160"/>
              </w:tabs>
              <w:autoSpaceDE/>
              <w:autoSpaceDN/>
              <w:ind w:right="148"/>
              <w:rPr>
                <w:rFonts w:ascii="Arial" w:hAnsi="Arial" w:cs="Arial"/>
                <w:color w:val="auto"/>
                <w:lang w:val="pt-BR" w:eastAsia="pt-BR"/>
              </w:rPr>
            </w:pPr>
            <w:r w:rsidRPr="00C7019B">
              <w:rPr>
                <w:rFonts w:ascii="Arial" w:hAnsi="Arial" w:cs="Arial"/>
                <w:color w:val="auto"/>
                <w:lang w:val="pt-BR" w:eastAsia="pt-BR"/>
              </w:rPr>
              <w:t>Impedir a</w:t>
            </w:r>
            <w:r w:rsidR="00140499" w:rsidRPr="00C7019B">
              <w:rPr>
                <w:rFonts w:ascii="Arial" w:hAnsi="Arial" w:cs="Arial"/>
                <w:color w:val="auto"/>
                <w:lang w:val="pt-BR" w:eastAsia="pt-BR"/>
              </w:rPr>
              <w:t xml:space="preserve"> entrada ou saída de pessoas da aeronave </w:t>
            </w:r>
            <w:r w:rsidRPr="00C7019B">
              <w:rPr>
                <w:rFonts w:ascii="Arial" w:hAnsi="Arial" w:cs="Arial"/>
                <w:color w:val="auto"/>
                <w:lang w:val="pt-BR" w:eastAsia="pt-BR"/>
              </w:rPr>
              <w:t>sem prévia autorização da autoridade sanitária (§2º Ficará proibida a entrada ou saída de pessoas do meio de transporte, inclusive as outras autoridades com jurisdição a bordo, sem a liberação prévia da autoridade sanitária).</w:t>
            </w:r>
          </w:p>
          <w:p w:rsidR="00A318B0" w:rsidRPr="00C7019B" w:rsidRDefault="00A318B0" w:rsidP="00A25E2D">
            <w:pPr>
              <w:widowControl/>
              <w:numPr>
                <w:ilvl w:val="0"/>
                <w:numId w:val="34"/>
              </w:numPr>
              <w:tabs>
                <w:tab w:val="left" w:pos="-1440"/>
                <w:tab w:val="left" w:pos="424"/>
                <w:tab w:val="left" w:pos="1440"/>
                <w:tab w:val="left" w:pos="2160"/>
              </w:tabs>
              <w:autoSpaceDE/>
              <w:autoSpaceDN/>
              <w:ind w:right="148"/>
              <w:rPr>
                <w:rFonts w:ascii="Arial" w:hAnsi="Arial" w:cs="Arial"/>
                <w:color w:val="auto"/>
                <w:lang w:val="pt-BR" w:eastAsia="pt-BR"/>
              </w:rPr>
            </w:pPr>
            <w:r w:rsidRPr="00C7019B">
              <w:rPr>
                <w:rFonts w:ascii="Arial" w:hAnsi="Arial" w:cs="Arial"/>
                <w:color w:val="auto"/>
                <w:lang w:val="pt-BR" w:eastAsia="pt-BR"/>
              </w:rPr>
              <w:t>Autorizar o desembarque do suposto caso afetado e demais viajantes suspeitos (comunicantes) mediante emissão de TCSV impresso que será fornecido por ocasião do evento.</w:t>
            </w:r>
          </w:p>
          <w:p w:rsidR="00A318B0" w:rsidRPr="00C7019B" w:rsidRDefault="00C7019B" w:rsidP="00A25E2D">
            <w:pPr>
              <w:widowControl/>
              <w:numPr>
                <w:ilvl w:val="0"/>
                <w:numId w:val="34"/>
              </w:numPr>
              <w:tabs>
                <w:tab w:val="left" w:pos="-1440"/>
                <w:tab w:val="left" w:pos="424"/>
                <w:tab w:val="left" w:pos="1440"/>
                <w:tab w:val="left" w:pos="2160"/>
              </w:tabs>
              <w:autoSpaceDE/>
              <w:autoSpaceDN/>
              <w:ind w:right="148"/>
              <w:rPr>
                <w:rFonts w:ascii="Arial" w:hAnsi="Arial" w:cs="Arial"/>
                <w:color w:val="auto"/>
                <w:lang w:val="pt-BR" w:eastAsia="pt-BR"/>
              </w:rPr>
            </w:pPr>
            <w:r w:rsidRPr="00C7019B">
              <w:rPr>
                <w:rFonts w:ascii="Arial" w:hAnsi="Arial" w:cs="Arial"/>
                <w:color w:val="auto"/>
                <w:lang w:val="pt-BR" w:eastAsia="pt-BR"/>
              </w:rPr>
              <w:t>Orientar os demais passageiros e tripulantes</w:t>
            </w:r>
            <w:r w:rsidR="00A318B0" w:rsidRPr="00C7019B">
              <w:rPr>
                <w:rFonts w:ascii="Arial" w:hAnsi="Arial" w:cs="Arial"/>
                <w:color w:val="auto"/>
                <w:lang w:val="pt-BR" w:eastAsia="pt-BR"/>
              </w:rPr>
              <w:t xml:space="preserve"> acerca do evento.</w:t>
            </w:r>
          </w:p>
          <w:p w:rsidR="00A318B0" w:rsidRPr="00C7019B" w:rsidRDefault="00A318B0" w:rsidP="00A25E2D">
            <w:pPr>
              <w:pStyle w:val="Recuodecorpodetexto2"/>
              <w:widowControl/>
              <w:numPr>
                <w:ilvl w:val="0"/>
                <w:numId w:val="34"/>
              </w:numPr>
              <w:tabs>
                <w:tab w:val="left" w:pos="424"/>
                <w:tab w:val="left" w:pos="900"/>
                <w:tab w:val="left" w:pos="2160"/>
              </w:tabs>
              <w:autoSpaceDE/>
              <w:autoSpaceDN/>
              <w:spacing w:after="0" w:line="360" w:lineRule="auto"/>
              <w:ind w:right="148"/>
              <w:rPr>
                <w:rFonts w:ascii="Arial" w:hAnsi="Arial" w:cs="Arial"/>
                <w:color w:val="auto"/>
                <w:lang w:val="pt-BR" w:eastAsia="pt-BR"/>
              </w:rPr>
            </w:pPr>
            <w:r w:rsidRPr="00C7019B">
              <w:rPr>
                <w:rFonts w:ascii="Arial" w:hAnsi="Arial" w:cs="Arial"/>
                <w:color w:val="auto"/>
                <w:lang w:val="pt-BR" w:eastAsia="pt-BR"/>
              </w:rPr>
              <w:t>Inspecionar aeronave</w:t>
            </w:r>
          </w:p>
          <w:p w:rsidR="00A318B0" w:rsidRPr="00C7019B" w:rsidRDefault="00A318B0" w:rsidP="00A25E2D">
            <w:pPr>
              <w:pStyle w:val="Recuodecorpodetexto2"/>
              <w:widowControl/>
              <w:numPr>
                <w:ilvl w:val="0"/>
                <w:numId w:val="34"/>
              </w:numPr>
              <w:tabs>
                <w:tab w:val="left" w:pos="424"/>
                <w:tab w:val="left" w:pos="900"/>
                <w:tab w:val="left" w:pos="2160"/>
              </w:tabs>
              <w:autoSpaceDE/>
              <w:autoSpaceDN/>
              <w:spacing w:after="0" w:line="360" w:lineRule="auto"/>
              <w:ind w:right="148"/>
              <w:rPr>
                <w:rFonts w:ascii="Arial" w:hAnsi="Arial" w:cs="Arial"/>
                <w:color w:val="auto"/>
                <w:lang w:val="pt-BR" w:eastAsia="pt-BR"/>
              </w:rPr>
            </w:pPr>
            <w:r w:rsidRPr="00C7019B">
              <w:rPr>
                <w:rFonts w:ascii="Arial" w:hAnsi="Arial" w:cs="Arial"/>
                <w:color w:val="auto"/>
                <w:lang w:val="pt-BR" w:eastAsia="pt-BR"/>
              </w:rPr>
              <w:t xml:space="preserve">Determinar a realização do PLD da aeronave e tratamento dos resíduos sólidos como classe A (dar treinamento prévio e acompanhar a execução); </w:t>
            </w:r>
          </w:p>
          <w:p w:rsidR="00A318B0" w:rsidRPr="00C7019B" w:rsidRDefault="00A318B0" w:rsidP="00A25E2D">
            <w:pPr>
              <w:pStyle w:val="Recuodecorpodetexto2"/>
              <w:widowControl/>
              <w:numPr>
                <w:ilvl w:val="0"/>
                <w:numId w:val="34"/>
              </w:numPr>
              <w:tabs>
                <w:tab w:val="left" w:pos="424"/>
                <w:tab w:val="left" w:pos="900"/>
                <w:tab w:val="left" w:pos="2160"/>
              </w:tabs>
              <w:autoSpaceDE/>
              <w:autoSpaceDN/>
              <w:spacing w:after="0" w:line="360" w:lineRule="auto"/>
              <w:ind w:right="148"/>
              <w:rPr>
                <w:rFonts w:ascii="Arial" w:hAnsi="Arial" w:cs="Arial"/>
                <w:color w:val="auto"/>
                <w:lang w:val="pt-BR" w:eastAsia="pt-BR"/>
              </w:rPr>
            </w:pPr>
            <w:r w:rsidRPr="00C7019B">
              <w:rPr>
                <w:rFonts w:ascii="Arial" w:hAnsi="Arial" w:cs="Arial"/>
                <w:color w:val="auto"/>
                <w:lang w:val="pt-BR" w:eastAsia="pt-BR"/>
              </w:rPr>
              <w:t xml:space="preserve">Determinar a realização do PLD da ambulância e ou veículo de transporte de superfície utilizados pelo caso afetado e suspeitos (comunicantes) (dar treinamento </w:t>
            </w:r>
            <w:r w:rsidRPr="00C7019B">
              <w:rPr>
                <w:rFonts w:ascii="Arial" w:hAnsi="Arial" w:cs="Arial"/>
                <w:color w:val="auto"/>
                <w:lang w:val="pt-BR" w:eastAsia="pt-BR"/>
              </w:rPr>
              <w:lastRenderedPageBreak/>
              <w:t>prévio e acompanhar a execução);</w:t>
            </w:r>
          </w:p>
          <w:p w:rsidR="00A318B0" w:rsidRPr="00C7019B" w:rsidRDefault="00A318B0" w:rsidP="00A25E2D">
            <w:pPr>
              <w:widowControl/>
              <w:numPr>
                <w:ilvl w:val="0"/>
                <w:numId w:val="34"/>
              </w:numPr>
              <w:tabs>
                <w:tab w:val="left" w:pos="-1440"/>
                <w:tab w:val="left" w:pos="282"/>
                <w:tab w:val="left" w:pos="424"/>
              </w:tabs>
              <w:autoSpaceDE/>
              <w:autoSpaceDN/>
              <w:ind w:right="148"/>
              <w:rPr>
                <w:rFonts w:ascii="Arial" w:hAnsi="Arial" w:cs="Arial"/>
                <w:color w:val="auto"/>
                <w:lang w:val="pt-BR" w:eastAsia="pt-BR"/>
              </w:rPr>
            </w:pPr>
            <w:r w:rsidRPr="00C7019B">
              <w:rPr>
                <w:rFonts w:ascii="Arial" w:hAnsi="Arial" w:cs="Arial"/>
                <w:color w:val="auto"/>
                <w:lang w:val="pt-BR" w:eastAsia="pt-BR"/>
              </w:rPr>
              <w:t xml:space="preserve">  Encaminhar imediatamente TCSV e Relatório de Evento (Anexo IV da RDC 21/2008) e demais documentos relacionados ao evento para rede CIEVS conforme procedimento padronizado no PPA-Vale do Itajaí.</w:t>
            </w:r>
          </w:p>
          <w:p w:rsidR="00A25E2D" w:rsidRPr="004F6D9B" w:rsidRDefault="00A25E2D" w:rsidP="00A25E2D">
            <w:pPr>
              <w:widowControl/>
              <w:tabs>
                <w:tab w:val="left" w:pos="-1440"/>
                <w:tab w:val="left" w:pos="282"/>
                <w:tab w:val="left" w:pos="424"/>
              </w:tabs>
              <w:autoSpaceDE/>
              <w:autoSpaceDN/>
              <w:ind w:right="148"/>
              <w:rPr>
                <w:rFonts w:ascii="Arial" w:hAnsi="Arial" w:cs="Arial"/>
                <w:color w:val="auto"/>
                <w:lang w:val="pt-BR" w:eastAsia="pt-BR"/>
              </w:rPr>
            </w:pPr>
          </w:p>
          <w:p w:rsidR="00A25E2D" w:rsidRPr="004F6D9B" w:rsidRDefault="00A25E2D" w:rsidP="00A25E2D">
            <w:pPr>
              <w:pStyle w:val="Corpodetexto"/>
              <w:shd w:val="clear" w:color="auto" w:fill="A8D08D" w:themeFill="accent6" w:themeFillTint="99"/>
              <w:rPr>
                <w:bCs w:val="0"/>
                <w:szCs w:val="22"/>
                <w:lang w:eastAsia="pt-BR"/>
              </w:rPr>
            </w:pPr>
            <w:r w:rsidRPr="004F6D9B">
              <w:rPr>
                <w:bCs w:val="0"/>
                <w:szCs w:val="22"/>
                <w:lang w:eastAsia="pt-BR"/>
              </w:rPr>
              <w:t>Medidas Sanitárias (RDC 21/2008)</w:t>
            </w:r>
          </w:p>
          <w:p w:rsidR="00A25E2D" w:rsidRPr="004F6D9B" w:rsidRDefault="00A25E2D" w:rsidP="00A25E2D">
            <w:pPr>
              <w:pStyle w:val="Corpodetexto"/>
              <w:rPr>
                <w:bCs w:val="0"/>
                <w:szCs w:val="22"/>
                <w:lang w:eastAsia="pt-BR"/>
              </w:rPr>
            </w:pPr>
          </w:p>
          <w:p w:rsidR="00A25E2D" w:rsidRPr="004F6D9B" w:rsidRDefault="00A25E2D" w:rsidP="00A25E2D">
            <w:pPr>
              <w:pStyle w:val="Corpodetexto"/>
              <w:rPr>
                <w:bCs w:val="0"/>
                <w:szCs w:val="22"/>
                <w:lang w:eastAsia="pt-BR"/>
              </w:rPr>
            </w:pPr>
            <w:r w:rsidRPr="004F6D9B">
              <w:rPr>
                <w:bCs w:val="0"/>
                <w:szCs w:val="22"/>
                <w:lang w:eastAsia="pt-BR"/>
              </w:rPr>
              <w:t>I. sem medidas sanitárias específicas;</w:t>
            </w:r>
          </w:p>
          <w:p w:rsidR="00A25E2D" w:rsidRPr="004F6D9B" w:rsidRDefault="00A25E2D" w:rsidP="00A25E2D">
            <w:pPr>
              <w:pStyle w:val="Corpodetexto"/>
              <w:rPr>
                <w:bCs w:val="0"/>
                <w:szCs w:val="22"/>
                <w:lang w:eastAsia="pt-BR"/>
              </w:rPr>
            </w:pPr>
            <w:r w:rsidRPr="004F6D9B">
              <w:rPr>
                <w:bCs w:val="0"/>
                <w:szCs w:val="22"/>
                <w:lang w:eastAsia="pt-BR"/>
              </w:rPr>
              <w:t>II. revisão do histórico de viagem de áreas afetadas;</w:t>
            </w:r>
          </w:p>
          <w:p w:rsidR="00A25E2D" w:rsidRPr="004F6D9B" w:rsidRDefault="00A25E2D" w:rsidP="00A25E2D">
            <w:pPr>
              <w:pStyle w:val="Corpodetexto"/>
              <w:rPr>
                <w:bCs w:val="0"/>
                <w:szCs w:val="22"/>
                <w:lang w:eastAsia="pt-BR"/>
              </w:rPr>
            </w:pPr>
            <w:r w:rsidRPr="004F6D9B">
              <w:rPr>
                <w:bCs w:val="0"/>
                <w:szCs w:val="22"/>
                <w:lang w:eastAsia="pt-BR"/>
              </w:rPr>
              <w:t>III. revisão de exames médicos/análises laboratoriais;</w:t>
            </w:r>
          </w:p>
          <w:p w:rsidR="00A25E2D" w:rsidRPr="004F6D9B" w:rsidRDefault="00A25E2D" w:rsidP="00A25E2D">
            <w:pPr>
              <w:pStyle w:val="Corpodetexto"/>
              <w:rPr>
                <w:bCs w:val="0"/>
                <w:szCs w:val="22"/>
                <w:lang w:eastAsia="pt-BR"/>
              </w:rPr>
            </w:pPr>
            <w:r w:rsidRPr="004F6D9B">
              <w:rPr>
                <w:bCs w:val="0"/>
                <w:szCs w:val="22"/>
                <w:lang w:eastAsia="pt-BR"/>
              </w:rPr>
              <w:t>IV. exigência de exames médicos;</w:t>
            </w:r>
          </w:p>
          <w:p w:rsidR="00A25E2D" w:rsidRPr="004F6D9B" w:rsidRDefault="00A25E2D" w:rsidP="00A25E2D">
            <w:pPr>
              <w:pStyle w:val="Corpodetexto"/>
              <w:rPr>
                <w:bCs w:val="0"/>
                <w:szCs w:val="22"/>
                <w:lang w:eastAsia="pt-BR"/>
              </w:rPr>
            </w:pPr>
            <w:r w:rsidRPr="004F6D9B">
              <w:rPr>
                <w:bCs w:val="0"/>
                <w:szCs w:val="22"/>
                <w:lang w:eastAsia="pt-BR"/>
              </w:rPr>
              <w:t>V. verificação de vacinações ou outras profilaxias;</w:t>
            </w:r>
          </w:p>
          <w:p w:rsidR="00A25E2D" w:rsidRPr="004F6D9B" w:rsidRDefault="00A25E2D" w:rsidP="00A25E2D">
            <w:pPr>
              <w:pStyle w:val="Corpodetexto"/>
              <w:rPr>
                <w:bCs w:val="0"/>
                <w:szCs w:val="22"/>
                <w:lang w:eastAsia="pt-BR"/>
              </w:rPr>
            </w:pPr>
            <w:r w:rsidRPr="004F6D9B">
              <w:rPr>
                <w:bCs w:val="0"/>
                <w:szCs w:val="22"/>
                <w:lang w:eastAsia="pt-BR"/>
              </w:rPr>
              <w:t>VI. exigência de provas de vacinações ou outras profilaxias;</w:t>
            </w:r>
          </w:p>
          <w:p w:rsidR="00A25E2D" w:rsidRPr="004F6D9B" w:rsidRDefault="00A25E2D" w:rsidP="00A25E2D">
            <w:pPr>
              <w:pStyle w:val="Corpodetexto"/>
              <w:rPr>
                <w:bCs w:val="0"/>
                <w:szCs w:val="22"/>
                <w:lang w:eastAsia="pt-BR"/>
              </w:rPr>
            </w:pPr>
            <w:r w:rsidRPr="004F6D9B">
              <w:rPr>
                <w:bCs w:val="0"/>
                <w:szCs w:val="22"/>
                <w:lang w:eastAsia="pt-BR"/>
              </w:rPr>
              <w:t>VII. manter casos suspeitos sob observação de saúde pública;</w:t>
            </w:r>
          </w:p>
          <w:p w:rsidR="00A25E2D" w:rsidRPr="004F6D9B" w:rsidRDefault="00A25E2D" w:rsidP="00A25E2D">
            <w:pPr>
              <w:pStyle w:val="Corpodetexto"/>
              <w:rPr>
                <w:bCs w:val="0"/>
                <w:szCs w:val="22"/>
                <w:lang w:eastAsia="pt-BR"/>
              </w:rPr>
            </w:pPr>
            <w:r w:rsidRPr="004F6D9B">
              <w:rPr>
                <w:bCs w:val="0"/>
                <w:szCs w:val="22"/>
                <w:lang w:eastAsia="pt-BR"/>
              </w:rPr>
              <w:t>VIII. implementação de quarentena aos casos suspeitos;</w:t>
            </w:r>
          </w:p>
          <w:p w:rsidR="00A25E2D" w:rsidRPr="004F6D9B" w:rsidRDefault="00A25E2D" w:rsidP="00A25E2D">
            <w:pPr>
              <w:pStyle w:val="Corpodetexto"/>
              <w:rPr>
                <w:bCs w:val="0"/>
                <w:szCs w:val="22"/>
                <w:lang w:eastAsia="pt-BR"/>
              </w:rPr>
            </w:pPr>
            <w:r w:rsidRPr="004F6D9B">
              <w:rPr>
                <w:bCs w:val="0"/>
                <w:szCs w:val="22"/>
                <w:lang w:eastAsia="pt-BR"/>
              </w:rPr>
              <w:t>IX. verificação de contatos dos casos suspeitos e pessoas afetadas;</w:t>
            </w:r>
          </w:p>
          <w:p w:rsidR="00A25E2D" w:rsidRPr="004F6D9B" w:rsidRDefault="00A25E2D" w:rsidP="00A25E2D">
            <w:pPr>
              <w:pStyle w:val="Corpodetexto"/>
              <w:rPr>
                <w:bCs w:val="0"/>
                <w:szCs w:val="22"/>
                <w:lang w:eastAsia="pt-BR"/>
              </w:rPr>
            </w:pPr>
            <w:r w:rsidRPr="004F6D9B">
              <w:rPr>
                <w:bCs w:val="0"/>
                <w:szCs w:val="22"/>
                <w:lang w:eastAsia="pt-BR"/>
              </w:rPr>
              <w:t>X. impedimento de entrada de casos suspeitos e pessoas afetadas;</w:t>
            </w:r>
          </w:p>
          <w:p w:rsidR="00A25E2D" w:rsidRPr="004F6D9B" w:rsidRDefault="00A25E2D" w:rsidP="00A25E2D">
            <w:pPr>
              <w:pStyle w:val="Corpodetexto"/>
              <w:rPr>
                <w:bCs w:val="0"/>
                <w:szCs w:val="22"/>
                <w:lang w:eastAsia="pt-BR"/>
              </w:rPr>
            </w:pPr>
            <w:r w:rsidRPr="004F6D9B">
              <w:rPr>
                <w:bCs w:val="0"/>
                <w:szCs w:val="22"/>
                <w:lang w:eastAsia="pt-BR"/>
              </w:rPr>
              <w:t>XI. impedimento de entrada de pessoas não afetadas em áreas afetadas;</w:t>
            </w:r>
          </w:p>
          <w:p w:rsidR="00A25E2D" w:rsidRPr="004F6D9B" w:rsidRDefault="00A25E2D" w:rsidP="00A25E2D">
            <w:pPr>
              <w:pStyle w:val="Corpodetexto"/>
              <w:rPr>
                <w:bCs w:val="0"/>
                <w:szCs w:val="22"/>
                <w:lang w:eastAsia="pt-BR"/>
              </w:rPr>
            </w:pPr>
            <w:r w:rsidRPr="004F6D9B">
              <w:rPr>
                <w:bCs w:val="0"/>
                <w:szCs w:val="22"/>
                <w:lang w:eastAsia="pt-BR"/>
              </w:rPr>
              <w:t>XII. triagem na saída e/ou restrições para pessoas de áreas afetadas.</w:t>
            </w:r>
          </w:p>
          <w:p w:rsidR="00A25E2D" w:rsidRPr="00A25E2D" w:rsidRDefault="00A25E2D" w:rsidP="00A25E2D">
            <w:pPr>
              <w:widowControl/>
              <w:tabs>
                <w:tab w:val="left" w:pos="-1440"/>
                <w:tab w:val="left" w:pos="282"/>
                <w:tab w:val="left" w:pos="424"/>
              </w:tabs>
              <w:autoSpaceDE/>
              <w:autoSpaceDN/>
              <w:ind w:right="148"/>
              <w:rPr>
                <w:rFonts w:ascii="Arial" w:hAnsi="Arial" w:cs="Arial"/>
                <w:color w:val="auto"/>
                <w:lang w:val="pt-BR" w:eastAsia="pt-BR"/>
              </w:rPr>
            </w:pPr>
          </w:p>
          <w:p w:rsidR="00A318B0" w:rsidRPr="004F6D9B" w:rsidRDefault="00183A15" w:rsidP="00A25E2D">
            <w:pPr>
              <w:shd w:val="clear" w:color="auto" w:fill="A8D08D" w:themeFill="accent6" w:themeFillTint="99"/>
              <w:ind w:right="148"/>
              <w:rPr>
                <w:rFonts w:ascii="Arial" w:hAnsi="Arial" w:cs="Arial"/>
                <w:color w:val="auto"/>
                <w:lang w:val="pt-BR" w:eastAsia="pt-BR"/>
              </w:rPr>
            </w:pPr>
            <w:bookmarkStart w:id="157" w:name="_Toc355963883"/>
            <w:bookmarkStart w:id="158" w:name="_Toc378148801"/>
            <w:r w:rsidRPr="004F6D9B">
              <w:rPr>
                <w:rFonts w:ascii="Arial" w:hAnsi="Arial" w:cs="Arial"/>
                <w:color w:val="auto"/>
                <w:lang w:val="pt-BR" w:eastAsia="pt-BR"/>
              </w:rPr>
              <w:t>6</w:t>
            </w:r>
            <w:r w:rsidR="00A318B0" w:rsidRPr="004F6D9B">
              <w:rPr>
                <w:rFonts w:ascii="Arial" w:hAnsi="Arial" w:cs="Arial"/>
                <w:color w:val="auto"/>
                <w:lang w:val="pt-BR" w:eastAsia="pt-BR"/>
              </w:rPr>
              <w:t>. Operadores de Aeronaves, compete:</w:t>
            </w:r>
            <w:bookmarkEnd w:id="157"/>
            <w:bookmarkEnd w:id="158"/>
            <w:r w:rsidR="00A318B0" w:rsidRPr="004F6D9B">
              <w:rPr>
                <w:rFonts w:ascii="Arial" w:hAnsi="Arial" w:cs="Arial"/>
                <w:color w:val="auto"/>
                <w:lang w:val="pt-BR" w:eastAsia="pt-BR"/>
              </w:rPr>
              <w:t xml:space="preserve"> </w:t>
            </w:r>
          </w:p>
          <w:p w:rsidR="00A318B0" w:rsidRPr="002E592F" w:rsidRDefault="00A318B0" w:rsidP="00623851">
            <w:pPr>
              <w:pStyle w:val="Recuodecorpodetexto2"/>
              <w:widowControl/>
              <w:numPr>
                <w:ilvl w:val="0"/>
                <w:numId w:val="35"/>
              </w:numPr>
              <w:tabs>
                <w:tab w:val="left" w:pos="426"/>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 xml:space="preserve">Informar de imediato ao </w:t>
            </w:r>
            <w:r w:rsidR="00623851" w:rsidRPr="00623851">
              <w:rPr>
                <w:rFonts w:ascii="Arial" w:hAnsi="Arial" w:cs="Arial"/>
                <w:color w:val="auto"/>
                <w:lang w:val="pt-BR" w:eastAsia="pt-BR"/>
              </w:rPr>
              <w:t>COA/</w:t>
            </w:r>
            <w:r w:rsidRPr="002E592F">
              <w:rPr>
                <w:rFonts w:ascii="Arial" w:hAnsi="Arial" w:cs="Arial"/>
                <w:color w:val="auto"/>
                <w:lang w:val="pt-BR" w:eastAsia="pt-BR"/>
              </w:rPr>
              <w:t xml:space="preserve">COE a ocorrência </w:t>
            </w:r>
            <w:r w:rsidR="00A55167">
              <w:rPr>
                <w:rFonts w:ascii="Arial" w:hAnsi="Arial" w:cs="Arial"/>
                <w:color w:val="auto"/>
                <w:lang w:val="pt-BR" w:eastAsia="pt-BR"/>
              </w:rPr>
              <w:t xml:space="preserve">de </w:t>
            </w:r>
            <w:r w:rsidRPr="002E592F">
              <w:rPr>
                <w:rFonts w:ascii="Arial" w:hAnsi="Arial" w:cs="Arial"/>
                <w:color w:val="auto"/>
                <w:lang w:val="pt-BR" w:eastAsia="pt-BR"/>
              </w:rPr>
              <w:t>anormalidades clínicas ou óbito a bordo</w:t>
            </w:r>
            <w:r w:rsidR="00A55167">
              <w:rPr>
                <w:rFonts w:ascii="Arial" w:hAnsi="Arial" w:cs="Arial"/>
                <w:color w:val="auto"/>
                <w:lang w:val="pt-BR" w:eastAsia="pt-BR"/>
              </w:rPr>
              <w:t>;</w:t>
            </w:r>
          </w:p>
          <w:p w:rsidR="00A318B0" w:rsidRPr="002E592F" w:rsidRDefault="00A318B0" w:rsidP="007F4F6C">
            <w:pPr>
              <w:pStyle w:val="Recuodecorpodetexto2"/>
              <w:widowControl/>
              <w:numPr>
                <w:ilvl w:val="0"/>
                <w:numId w:val="35"/>
              </w:numPr>
              <w:tabs>
                <w:tab w:val="left" w:pos="426"/>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 xml:space="preserve">Acompanhar o viajante afetado até o hospital de referência </w:t>
            </w:r>
            <w:r w:rsidRPr="00FF607F">
              <w:rPr>
                <w:rFonts w:ascii="Arial" w:hAnsi="Arial" w:cs="Arial"/>
                <w:color w:val="auto"/>
                <w:lang w:val="pt-BR" w:eastAsia="pt-BR"/>
              </w:rPr>
              <w:t>(</w:t>
            </w:r>
            <w:r w:rsidR="00337C0F" w:rsidRPr="00FF607F">
              <w:rPr>
                <w:rFonts w:ascii="Arial" w:hAnsi="Arial" w:cs="Arial"/>
                <w:color w:val="auto"/>
                <w:lang w:val="pt-BR" w:eastAsia="pt-BR"/>
              </w:rPr>
              <w:t>Hospital de Navegantes e Hospital Marieta – Itajaí)</w:t>
            </w:r>
            <w:r w:rsidRPr="002E592F">
              <w:rPr>
                <w:rFonts w:ascii="Arial" w:hAnsi="Arial" w:cs="Arial"/>
                <w:color w:val="auto"/>
                <w:lang w:val="pt-BR" w:eastAsia="pt-BR"/>
              </w:rPr>
              <w:t>;</w:t>
            </w:r>
          </w:p>
          <w:p w:rsidR="00A318B0" w:rsidRPr="002E592F" w:rsidRDefault="00A318B0" w:rsidP="007F4F6C">
            <w:pPr>
              <w:pStyle w:val="Recuodecorpodetexto2"/>
              <w:widowControl/>
              <w:numPr>
                <w:ilvl w:val="0"/>
                <w:numId w:val="35"/>
              </w:numPr>
              <w:tabs>
                <w:tab w:val="left" w:pos="426"/>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Proceder os trâmites alfandegários e imigratórios necessários;</w:t>
            </w:r>
          </w:p>
          <w:p w:rsidR="00A318B0" w:rsidRPr="002E592F" w:rsidRDefault="00A318B0" w:rsidP="007F4F6C">
            <w:pPr>
              <w:pStyle w:val="Recuodecorpodetexto2"/>
              <w:widowControl/>
              <w:numPr>
                <w:ilvl w:val="0"/>
                <w:numId w:val="35"/>
              </w:numPr>
              <w:tabs>
                <w:tab w:val="left" w:pos="426"/>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Facilitar a comunicação entre a equipe de atendimento e os viajantes;</w:t>
            </w:r>
          </w:p>
          <w:p w:rsidR="00A318B0" w:rsidRDefault="00FE365D" w:rsidP="007F4F6C">
            <w:pPr>
              <w:pStyle w:val="Recuodecorpodetexto2"/>
              <w:widowControl/>
              <w:numPr>
                <w:ilvl w:val="0"/>
                <w:numId w:val="35"/>
              </w:numPr>
              <w:tabs>
                <w:tab w:val="left" w:pos="426"/>
              </w:tabs>
              <w:autoSpaceDE/>
              <w:autoSpaceDN/>
              <w:spacing w:after="0" w:line="360" w:lineRule="auto"/>
              <w:ind w:right="148"/>
              <w:rPr>
                <w:rFonts w:ascii="Arial" w:hAnsi="Arial" w:cs="Arial"/>
                <w:color w:val="auto"/>
                <w:lang w:val="pt-BR" w:eastAsia="pt-BR"/>
              </w:rPr>
            </w:pPr>
            <w:r>
              <w:rPr>
                <w:rFonts w:ascii="Arial" w:hAnsi="Arial" w:cs="Arial"/>
                <w:color w:val="auto"/>
                <w:lang w:val="pt-BR" w:eastAsia="pt-BR"/>
              </w:rPr>
              <w:t>Fornecer com a máxima brevidade</w:t>
            </w:r>
            <w:r w:rsidR="00A318B0" w:rsidRPr="002E592F">
              <w:rPr>
                <w:rFonts w:ascii="Arial" w:hAnsi="Arial" w:cs="Arial"/>
                <w:color w:val="auto"/>
                <w:lang w:val="pt-BR" w:eastAsia="pt-BR"/>
              </w:rPr>
              <w:t xml:space="preserve"> a lista de contatos dos</w:t>
            </w:r>
            <w:r w:rsidR="00A55167">
              <w:rPr>
                <w:rFonts w:ascii="Arial" w:hAnsi="Arial" w:cs="Arial"/>
                <w:color w:val="auto"/>
                <w:lang w:val="pt-BR" w:eastAsia="pt-BR"/>
              </w:rPr>
              <w:t xml:space="preserve"> passageiros e tripulantes do vo</w:t>
            </w:r>
            <w:r w:rsidR="00A318B0" w:rsidRPr="002E592F">
              <w:rPr>
                <w:rFonts w:ascii="Arial" w:hAnsi="Arial" w:cs="Arial"/>
                <w:color w:val="auto"/>
                <w:lang w:val="pt-BR" w:eastAsia="pt-BR"/>
              </w:rPr>
              <w:t xml:space="preserve">o referente ao suposto caso afetado, sempre que solicitado pela Autoridade Sanitária. </w:t>
            </w:r>
          </w:p>
          <w:p w:rsidR="00FF607F" w:rsidRPr="002E592F" w:rsidRDefault="00FF607F" w:rsidP="00FF607F">
            <w:pPr>
              <w:pStyle w:val="Recuodecorpodetexto2"/>
              <w:widowControl/>
              <w:tabs>
                <w:tab w:val="left" w:pos="426"/>
              </w:tabs>
              <w:autoSpaceDE/>
              <w:autoSpaceDN/>
              <w:spacing w:after="0" w:line="360" w:lineRule="auto"/>
              <w:ind w:left="0" w:right="148"/>
              <w:rPr>
                <w:rFonts w:ascii="Arial" w:hAnsi="Arial" w:cs="Arial"/>
                <w:color w:val="auto"/>
                <w:lang w:val="pt-BR" w:eastAsia="pt-BR"/>
              </w:rPr>
            </w:pPr>
          </w:p>
          <w:p w:rsidR="007F4F6C" w:rsidRPr="007F4F6C" w:rsidRDefault="007F4F6C" w:rsidP="007F4F6C">
            <w:pPr>
              <w:shd w:val="clear" w:color="auto" w:fill="A8D08D" w:themeFill="accent6" w:themeFillTint="99"/>
              <w:ind w:right="148"/>
              <w:rPr>
                <w:rFonts w:ascii="Arial" w:hAnsi="Arial" w:cs="Arial"/>
                <w:color w:val="auto"/>
                <w:lang w:val="pt-BR" w:eastAsia="pt-BR"/>
              </w:rPr>
            </w:pPr>
            <w:bookmarkStart w:id="159" w:name="_Toc355963884"/>
            <w:bookmarkStart w:id="160" w:name="_Toc378148802"/>
            <w:r w:rsidRPr="004F6D9B">
              <w:rPr>
                <w:rFonts w:ascii="Arial" w:hAnsi="Arial" w:cs="Arial"/>
                <w:color w:val="auto"/>
                <w:lang w:val="pt-BR" w:eastAsia="pt-BR"/>
              </w:rPr>
              <w:t xml:space="preserve">7. </w:t>
            </w:r>
            <w:r w:rsidR="00FF607F" w:rsidRPr="004F6D9B">
              <w:rPr>
                <w:rFonts w:ascii="Arial" w:hAnsi="Arial" w:cs="Arial"/>
                <w:color w:val="auto"/>
                <w:lang w:val="pt-BR" w:eastAsia="pt-BR"/>
              </w:rPr>
              <w:t xml:space="preserve">Ao </w:t>
            </w:r>
            <w:proofErr w:type="spellStart"/>
            <w:r w:rsidR="00FF607F" w:rsidRPr="004F6D9B">
              <w:rPr>
                <w:rFonts w:ascii="Arial" w:hAnsi="Arial" w:cs="Arial"/>
                <w:color w:val="auto"/>
                <w:lang w:val="pt-BR" w:eastAsia="pt-BR"/>
              </w:rPr>
              <w:t>atendimeto</w:t>
            </w:r>
            <w:proofErr w:type="spellEnd"/>
            <w:r w:rsidR="00FF607F" w:rsidRPr="004F6D9B">
              <w:rPr>
                <w:rFonts w:ascii="Arial" w:hAnsi="Arial" w:cs="Arial"/>
                <w:color w:val="auto"/>
                <w:lang w:val="pt-BR" w:eastAsia="pt-BR"/>
              </w:rPr>
              <w:t xml:space="preserve"> de primeiros socorros</w:t>
            </w:r>
            <w:r w:rsidR="00A318B0" w:rsidRPr="004F6D9B">
              <w:rPr>
                <w:rFonts w:ascii="Arial" w:hAnsi="Arial" w:cs="Arial"/>
                <w:color w:val="auto"/>
                <w:lang w:val="pt-BR" w:eastAsia="pt-BR"/>
              </w:rPr>
              <w:t xml:space="preserve"> </w:t>
            </w:r>
            <w:r w:rsidR="00FF607F" w:rsidRPr="004F6D9B">
              <w:rPr>
                <w:rFonts w:ascii="Arial" w:hAnsi="Arial" w:cs="Arial"/>
                <w:color w:val="auto"/>
                <w:lang w:val="pt-BR" w:eastAsia="pt-BR"/>
              </w:rPr>
              <w:t xml:space="preserve">e remoção </w:t>
            </w:r>
            <w:r w:rsidR="00A318B0" w:rsidRPr="004F6D9B">
              <w:rPr>
                <w:rFonts w:ascii="Arial" w:hAnsi="Arial" w:cs="Arial"/>
                <w:color w:val="auto"/>
                <w:lang w:val="pt-BR" w:eastAsia="pt-BR"/>
              </w:rPr>
              <w:t>do aeroporto, compete:</w:t>
            </w:r>
            <w:bookmarkEnd w:id="159"/>
            <w:bookmarkEnd w:id="160"/>
            <w:r w:rsidR="00A318B0" w:rsidRPr="007F4F6C">
              <w:rPr>
                <w:rFonts w:ascii="Arial" w:hAnsi="Arial" w:cs="Arial"/>
                <w:color w:val="auto"/>
                <w:lang w:val="pt-BR" w:eastAsia="pt-BR"/>
              </w:rPr>
              <w:t xml:space="preserve"> </w:t>
            </w:r>
          </w:p>
          <w:p w:rsidR="007F4F6C" w:rsidRPr="004F6D9B" w:rsidRDefault="007F4F6C" w:rsidP="002E592F">
            <w:pPr>
              <w:ind w:right="148"/>
              <w:rPr>
                <w:rFonts w:ascii="Arial" w:hAnsi="Arial" w:cs="Arial"/>
                <w:color w:val="auto"/>
                <w:lang w:val="pt-BR" w:eastAsia="pt-BR"/>
              </w:rPr>
            </w:pPr>
          </w:p>
          <w:p w:rsidR="00A318B0" w:rsidRPr="002E592F" w:rsidRDefault="00A318B0" w:rsidP="007F4F6C">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 xml:space="preserve">Utilizar EPI de acordo com risco de transmissão; </w:t>
            </w:r>
          </w:p>
          <w:p w:rsidR="00A318B0" w:rsidRPr="002E592F" w:rsidRDefault="00A318B0" w:rsidP="007F4F6C">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Após a autorização do Comandante</w:t>
            </w:r>
            <w:r w:rsidR="00FF607F">
              <w:rPr>
                <w:rFonts w:ascii="Arial" w:hAnsi="Arial" w:cs="Arial"/>
                <w:color w:val="auto"/>
                <w:lang w:val="pt-BR" w:eastAsia="pt-BR"/>
              </w:rPr>
              <w:t xml:space="preserve"> da aeronave</w:t>
            </w:r>
            <w:r w:rsidRPr="002E592F">
              <w:rPr>
                <w:rFonts w:ascii="Arial" w:hAnsi="Arial" w:cs="Arial"/>
                <w:color w:val="auto"/>
                <w:lang w:val="pt-BR" w:eastAsia="pt-BR"/>
              </w:rPr>
              <w:t xml:space="preserve">, avaliar os sinais e sintomas do </w:t>
            </w:r>
            <w:r w:rsidRPr="002E592F">
              <w:rPr>
                <w:rFonts w:ascii="Arial" w:hAnsi="Arial" w:cs="Arial"/>
                <w:color w:val="auto"/>
                <w:lang w:val="pt-BR" w:eastAsia="pt-BR"/>
              </w:rPr>
              <w:lastRenderedPageBreak/>
              <w:t>viajante;</w:t>
            </w:r>
          </w:p>
          <w:p w:rsidR="00A318B0" w:rsidRPr="002E592F" w:rsidRDefault="00A318B0" w:rsidP="007F4F6C">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 xml:space="preserve">Informar à Autoridade sanitária a </w:t>
            </w:r>
            <w:r w:rsidR="00FE365D">
              <w:rPr>
                <w:rFonts w:ascii="Arial" w:hAnsi="Arial" w:cs="Arial"/>
                <w:color w:val="auto"/>
                <w:lang w:val="pt-BR" w:eastAsia="pt-BR"/>
              </w:rPr>
              <w:t>as condições de saúde do caso afetado</w:t>
            </w:r>
            <w:r w:rsidRPr="002E592F">
              <w:rPr>
                <w:rFonts w:ascii="Arial" w:hAnsi="Arial" w:cs="Arial"/>
                <w:color w:val="auto"/>
                <w:lang w:val="pt-BR" w:eastAsia="pt-BR"/>
              </w:rPr>
              <w:t xml:space="preserve"> para subsidiar a avaliação de risco sanitário;</w:t>
            </w:r>
          </w:p>
          <w:p w:rsidR="00A318B0" w:rsidRPr="004F6D9B" w:rsidRDefault="00A318B0" w:rsidP="007F4F6C">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4F6D9B">
              <w:rPr>
                <w:rFonts w:ascii="Arial" w:hAnsi="Arial" w:cs="Arial"/>
                <w:color w:val="auto"/>
                <w:lang w:val="pt-BR" w:eastAsia="pt-BR"/>
              </w:rPr>
              <w:t xml:space="preserve">Realizar o atendimento médico </w:t>
            </w:r>
            <w:r w:rsidR="00FE365D" w:rsidRPr="004F6D9B">
              <w:rPr>
                <w:rFonts w:ascii="Arial" w:hAnsi="Arial" w:cs="Arial"/>
                <w:color w:val="auto"/>
                <w:lang w:val="pt-BR" w:eastAsia="pt-BR"/>
              </w:rPr>
              <w:t xml:space="preserve">de urgência se necessário </w:t>
            </w:r>
            <w:r w:rsidRPr="004F6D9B">
              <w:rPr>
                <w:rFonts w:ascii="Arial" w:hAnsi="Arial" w:cs="Arial"/>
                <w:color w:val="auto"/>
                <w:lang w:val="pt-BR" w:eastAsia="pt-BR"/>
              </w:rPr>
              <w:t>na ambulância (pátio) ou ainda na própria aeronave, de acordo com as condições clínicas do caso suspeito;</w:t>
            </w:r>
          </w:p>
          <w:p w:rsidR="00A318B0" w:rsidRPr="004F6D9B" w:rsidRDefault="00A318B0" w:rsidP="007F4F6C">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4F6D9B">
              <w:rPr>
                <w:rFonts w:ascii="Arial" w:hAnsi="Arial" w:cs="Arial"/>
                <w:color w:val="auto"/>
                <w:lang w:val="pt-BR" w:eastAsia="pt-BR"/>
              </w:rPr>
              <w:t>Desembarcar caso afetado pela porta que possibilite o menor cruzamento possível com</w:t>
            </w:r>
            <w:r w:rsidRPr="002E592F">
              <w:rPr>
                <w:rFonts w:ascii="Arial" w:hAnsi="Arial" w:cs="Arial"/>
                <w:color w:val="auto"/>
                <w:lang w:val="pt-BR" w:eastAsia="pt-BR"/>
              </w:rPr>
              <w:t xml:space="preserve"> os demais passageiros, a critério da tripulação, </w:t>
            </w:r>
            <w:r w:rsidR="004F6D9B">
              <w:rPr>
                <w:rFonts w:ascii="Arial" w:hAnsi="Arial" w:cs="Arial"/>
                <w:color w:val="auto"/>
                <w:lang w:val="pt-BR" w:eastAsia="pt-BR"/>
              </w:rPr>
              <w:t>com a aeronave em posição remota.</w:t>
            </w:r>
          </w:p>
          <w:p w:rsidR="00D33B71" w:rsidRPr="004F6D9B" w:rsidRDefault="00A318B0" w:rsidP="00FE365D">
            <w:pPr>
              <w:pStyle w:val="Recuodecorpodetexto2"/>
              <w:widowControl/>
              <w:numPr>
                <w:ilvl w:val="0"/>
                <w:numId w:val="36"/>
              </w:numPr>
              <w:tabs>
                <w:tab w:val="left" w:pos="-720"/>
              </w:tabs>
              <w:autoSpaceDE/>
              <w:autoSpaceDN/>
              <w:spacing w:after="0" w:line="360" w:lineRule="auto"/>
              <w:ind w:right="148"/>
              <w:rPr>
                <w:rFonts w:ascii="Arial" w:hAnsi="Arial" w:cs="Arial"/>
                <w:color w:val="auto"/>
                <w:lang w:val="pt-BR" w:eastAsia="pt-BR"/>
              </w:rPr>
            </w:pPr>
            <w:r w:rsidRPr="002E592F">
              <w:rPr>
                <w:rFonts w:ascii="Arial" w:hAnsi="Arial" w:cs="Arial"/>
                <w:color w:val="auto"/>
                <w:lang w:val="pt-BR" w:eastAsia="pt-BR"/>
              </w:rPr>
              <w:t xml:space="preserve">Caso necessário, contatar o hospital de referência </w:t>
            </w:r>
            <w:r w:rsidR="00FE365D">
              <w:rPr>
                <w:rFonts w:ascii="Arial" w:hAnsi="Arial" w:cs="Arial"/>
                <w:color w:val="auto"/>
                <w:lang w:val="pt-BR" w:eastAsia="pt-BR"/>
              </w:rPr>
              <w:t xml:space="preserve">e SAMU </w:t>
            </w:r>
            <w:r w:rsidRPr="002E592F">
              <w:rPr>
                <w:rFonts w:ascii="Arial" w:hAnsi="Arial" w:cs="Arial"/>
                <w:color w:val="auto"/>
                <w:lang w:val="pt-BR" w:eastAsia="pt-BR"/>
              </w:rPr>
              <w:t>para encaminhamento do caso afetado.</w:t>
            </w:r>
          </w:p>
        </w:tc>
      </w:tr>
    </w:tbl>
    <w:p w:rsidR="006119A0" w:rsidRPr="006119A0" w:rsidRDefault="006119A0" w:rsidP="006119A0">
      <w:pPr>
        <w:pStyle w:val="Corpodetexto"/>
        <w:rPr>
          <w:highlight w:val="yellow"/>
        </w:rPr>
      </w:pPr>
      <w:bookmarkStart w:id="161" w:name="_Toc515437694"/>
      <w:bookmarkStart w:id="162" w:name="_Hlk512994264"/>
      <w:bookmarkEnd w:id="147"/>
    </w:p>
    <w:p w:rsidR="002A0E6C" w:rsidRPr="00121BA7" w:rsidRDefault="00FE365D" w:rsidP="00EC6E54">
      <w:pPr>
        <w:pStyle w:val="ttulo2"/>
      </w:pPr>
      <w:bookmarkStart w:id="163" w:name="_Toc515437696"/>
      <w:bookmarkStart w:id="164" w:name="_Toc531271937"/>
      <w:bookmarkEnd w:id="161"/>
      <w:r>
        <w:t>Protocolo 2</w:t>
      </w:r>
      <w:r w:rsidR="002A0E6C" w:rsidRPr="00121BA7">
        <w:t>: Suspeita de caso afetado no solo - aeroporto</w:t>
      </w:r>
      <w:bookmarkEnd w:id="163"/>
      <w:bookmarkEnd w:id="164"/>
    </w:p>
    <w:tbl>
      <w:tblPr>
        <w:tblpPr w:leftFromText="141" w:rightFromText="141" w:vertAnchor="page" w:horzAnchor="margin" w:tblpY="2304"/>
        <w:tblW w:w="9649" w:type="dxa"/>
        <w:tblCellMar>
          <w:left w:w="0" w:type="dxa"/>
          <w:right w:w="0" w:type="dxa"/>
        </w:tblCellMar>
        <w:tblLook w:val="00A0" w:firstRow="1" w:lastRow="0" w:firstColumn="1" w:lastColumn="0" w:noHBand="0" w:noVBand="0"/>
      </w:tblPr>
      <w:tblGrid>
        <w:gridCol w:w="1708"/>
        <w:gridCol w:w="2583"/>
        <w:gridCol w:w="1559"/>
        <w:gridCol w:w="1278"/>
        <w:gridCol w:w="2521"/>
      </w:tblGrid>
      <w:tr w:rsidR="002A0E6C" w:rsidRPr="009708F5" w:rsidTr="002A0E6C">
        <w:trPr>
          <w:trHeight w:val="695"/>
        </w:trPr>
        <w:tc>
          <w:tcPr>
            <w:tcW w:w="4291" w:type="dxa"/>
            <w:gridSpan w:val="2"/>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9708F5" w:rsidRDefault="002A0E6C" w:rsidP="002A0E6C">
            <w:pPr>
              <w:spacing w:line="276" w:lineRule="auto"/>
              <w:ind w:right="337"/>
              <w:rPr>
                <w:rFonts w:ascii="Arial" w:hAnsi="Arial" w:cs="Arial"/>
                <w:color w:val="auto"/>
                <w:lang w:val="pt-BR"/>
              </w:rPr>
            </w:pPr>
            <w:bookmarkStart w:id="165" w:name="_Hlk512994102"/>
            <w:r w:rsidRPr="009708F5">
              <w:rPr>
                <w:rFonts w:ascii="Arial" w:hAnsi="Arial" w:cs="Arial"/>
                <w:color w:val="auto"/>
                <w:lang w:val="pt-BR"/>
              </w:rPr>
              <w:t xml:space="preserve">Nome do protocolo: </w:t>
            </w:r>
          </w:p>
          <w:p w:rsidR="002A0E6C" w:rsidRPr="009708F5" w:rsidRDefault="002A0E6C" w:rsidP="002A0E6C">
            <w:pPr>
              <w:spacing w:line="276" w:lineRule="auto"/>
              <w:ind w:right="337"/>
              <w:rPr>
                <w:rFonts w:ascii="Arial" w:hAnsi="Arial" w:cs="Arial"/>
                <w:b/>
                <w:bCs/>
                <w:color w:val="auto"/>
                <w:lang w:val="pt-BR"/>
              </w:rPr>
            </w:pPr>
            <w:r w:rsidRPr="009708F5">
              <w:rPr>
                <w:rFonts w:ascii="Arial" w:hAnsi="Arial" w:cs="Arial"/>
                <w:b/>
                <w:bCs/>
                <w:color w:val="auto"/>
                <w:lang w:val="pt-BR"/>
              </w:rPr>
              <w:t xml:space="preserve">Suspeita de caso afetado no solo – </w:t>
            </w:r>
          </w:p>
          <w:p w:rsidR="002A0E6C" w:rsidRPr="009708F5" w:rsidRDefault="002A0E6C" w:rsidP="002A0E6C">
            <w:pPr>
              <w:spacing w:line="276" w:lineRule="auto"/>
              <w:ind w:right="337"/>
              <w:rPr>
                <w:rFonts w:ascii="Arial" w:hAnsi="Arial" w:cs="Arial"/>
                <w:b/>
                <w:bCs/>
                <w:color w:val="auto"/>
                <w:lang w:val="pt-BR"/>
              </w:rPr>
            </w:pPr>
            <w:r w:rsidRPr="009708F5">
              <w:rPr>
                <w:rFonts w:ascii="Arial" w:hAnsi="Arial" w:cs="Arial"/>
                <w:b/>
                <w:bCs/>
                <w:color w:val="auto"/>
                <w:lang w:val="pt-BR"/>
              </w:rPr>
              <w:t>aeroporto</w:t>
            </w:r>
          </w:p>
        </w:tc>
        <w:tc>
          <w:tcPr>
            <w:tcW w:w="1559"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9708F5" w:rsidRDefault="002A0E6C" w:rsidP="002A0E6C">
            <w:pPr>
              <w:spacing w:line="276" w:lineRule="auto"/>
              <w:ind w:right="337"/>
              <w:rPr>
                <w:rFonts w:ascii="Arial" w:hAnsi="Arial" w:cs="Arial"/>
                <w:color w:val="auto"/>
              </w:rPr>
            </w:pPr>
            <w:proofErr w:type="spellStart"/>
            <w:r w:rsidRPr="009708F5">
              <w:rPr>
                <w:rFonts w:ascii="Arial" w:hAnsi="Arial" w:cs="Arial"/>
                <w:color w:val="auto"/>
              </w:rPr>
              <w:t>Atualizado</w:t>
            </w:r>
            <w:proofErr w:type="spellEnd"/>
            <w:r w:rsidRPr="009708F5">
              <w:rPr>
                <w:rFonts w:ascii="Arial" w:hAnsi="Arial" w:cs="Arial"/>
                <w:color w:val="auto"/>
              </w:rPr>
              <w:t xml:space="preserve"> </w:t>
            </w:r>
            <w:proofErr w:type="spellStart"/>
            <w:r w:rsidRPr="009708F5">
              <w:rPr>
                <w:rFonts w:ascii="Arial" w:hAnsi="Arial" w:cs="Arial"/>
                <w:color w:val="auto"/>
              </w:rPr>
              <w:t>em</w:t>
            </w:r>
            <w:proofErr w:type="spellEnd"/>
            <w:r w:rsidRPr="009708F5">
              <w:rPr>
                <w:rFonts w:ascii="Arial" w:hAnsi="Arial" w:cs="Arial"/>
                <w:color w:val="auto"/>
              </w:rPr>
              <w:t xml:space="preserve">: </w:t>
            </w:r>
            <w:r w:rsidR="00FE365D">
              <w:rPr>
                <w:rFonts w:ascii="Arial" w:hAnsi="Arial" w:cs="Arial"/>
                <w:color w:val="auto"/>
              </w:rPr>
              <w:t>27/11</w:t>
            </w:r>
            <w:r w:rsidRPr="009708F5">
              <w:rPr>
                <w:rFonts w:ascii="Arial" w:hAnsi="Arial" w:cs="Arial"/>
                <w:color w:val="auto"/>
              </w:rPr>
              <w:t>/2018</w:t>
            </w:r>
          </w:p>
          <w:p w:rsidR="002A0E6C" w:rsidRPr="009708F5" w:rsidRDefault="002A0E6C" w:rsidP="002A0E6C">
            <w:pPr>
              <w:spacing w:line="276" w:lineRule="auto"/>
              <w:ind w:right="337"/>
              <w:rPr>
                <w:rFonts w:ascii="Arial" w:hAnsi="Arial" w:cs="Arial"/>
                <w:color w:val="auto"/>
              </w:rPr>
            </w:pPr>
          </w:p>
        </w:tc>
        <w:tc>
          <w:tcPr>
            <w:tcW w:w="1278"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9708F5" w:rsidRDefault="002A0E6C" w:rsidP="002A0E6C">
            <w:pPr>
              <w:spacing w:line="276" w:lineRule="auto"/>
              <w:ind w:right="337"/>
              <w:rPr>
                <w:rFonts w:ascii="Arial" w:hAnsi="Arial" w:cs="Arial"/>
                <w:color w:val="auto"/>
              </w:rPr>
            </w:pPr>
            <w:proofErr w:type="spellStart"/>
            <w:r w:rsidRPr="009708F5">
              <w:rPr>
                <w:rFonts w:ascii="Arial" w:hAnsi="Arial" w:cs="Arial"/>
                <w:color w:val="auto"/>
              </w:rPr>
              <w:t>Número</w:t>
            </w:r>
            <w:proofErr w:type="spellEnd"/>
            <w:r w:rsidRPr="009708F5">
              <w:rPr>
                <w:rFonts w:ascii="Arial" w:hAnsi="Arial" w:cs="Arial"/>
                <w:color w:val="auto"/>
              </w:rPr>
              <w:t xml:space="preserve">: </w:t>
            </w:r>
          </w:p>
          <w:p w:rsidR="002A0E6C" w:rsidRPr="009708F5" w:rsidRDefault="00FE365D" w:rsidP="002A0E6C">
            <w:pPr>
              <w:spacing w:line="276" w:lineRule="auto"/>
              <w:ind w:right="337"/>
              <w:rPr>
                <w:rFonts w:ascii="Arial" w:hAnsi="Arial" w:cs="Arial"/>
                <w:color w:val="auto"/>
              </w:rPr>
            </w:pPr>
            <w:r>
              <w:rPr>
                <w:rFonts w:ascii="Arial" w:hAnsi="Arial" w:cs="Arial"/>
                <w:color w:val="auto"/>
              </w:rPr>
              <w:t>2</w:t>
            </w:r>
          </w:p>
        </w:tc>
        <w:tc>
          <w:tcPr>
            <w:tcW w:w="2521"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9708F5" w:rsidRDefault="002A0E6C" w:rsidP="002A0E6C">
            <w:pPr>
              <w:spacing w:line="276" w:lineRule="auto"/>
              <w:ind w:right="337"/>
              <w:rPr>
                <w:rFonts w:ascii="Arial" w:hAnsi="Arial" w:cs="Arial"/>
                <w:color w:val="auto"/>
              </w:rPr>
            </w:pPr>
            <w:proofErr w:type="spellStart"/>
            <w:r w:rsidRPr="009708F5">
              <w:rPr>
                <w:rFonts w:ascii="Arial" w:hAnsi="Arial" w:cs="Arial"/>
                <w:color w:val="auto"/>
              </w:rPr>
              <w:t>Responsável</w:t>
            </w:r>
            <w:proofErr w:type="spellEnd"/>
            <w:r w:rsidRPr="009708F5">
              <w:rPr>
                <w:rFonts w:ascii="Arial" w:hAnsi="Arial" w:cs="Arial"/>
                <w:color w:val="auto"/>
              </w:rPr>
              <w:t xml:space="preserve">: Marcia </w:t>
            </w:r>
            <w:proofErr w:type="spellStart"/>
            <w:r w:rsidRPr="009708F5">
              <w:rPr>
                <w:rFonts w:ascii="Arial" w:hAnsi="Arial" w:cs="Arial"/>
                <w:color w:val="auto"/>
              </w:rPr>
              <w:t>Scariot</w:t>
            </w:r>
            <w:proofErr w:type="spellEnd"/>
          </w:p>
          <w:p w:rsidR="002A0E6C" w:rsidRPr="009708F5" w:rsidRDefault="002A0E6C" w:rsidP="002A0E6C">
            <w:pPr>
              <w:spacing w:line="276" w:lineRule="auto"/>
              <w:ind w:right="337"/>
              <w:rPr>
                <w:rFonts w:ascii="Arial" w:hAnsi="Arial" w:cs="Arial"/>
                <w:color w:val="auto"/>
              </w:rPr>
            </w:pPr>
          </w:p>
        </w:tc>
      </w:tr>
      <w:tr w:rsidR="009708F5" w:rsidRPr="00576843" w:rsidTr="002A0E6C">
        <w:trPr>
          <w:trHeight w:val="327"/>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t>Propósito</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Atendimento de caso que atenda aos critérios de caso suspeito ou confirmado em qualquer área do aeroporto.</w:t>
            </w:r>
          </w:p>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lastRenderedPageBreak/>
              <w:t>Prevenir, proteger e controlar a propagação de doenças de importância de saúde pública.</w:t>
            </w:r>
          </w:p>
        </w:tc>
      </w:tr>
      <w:tr w:rsidR="009708F5" w:rsidRPr="00576843" w:rsidTr="002A0E6C">
        <w:trPr>
          <w:trHeight w:val="295"/>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lastRenderedPageBreak/>
              <w:t>Âmbito</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Aeroporto Internacional de Navegantes – SC</w:t>
            </w:r>
          </w:p>
        </w:tc>
      </w:tr>
      <w:tr w:rsidR="009708F5" w:rsidRPr="00576843" w:rsidTr="002A0E6C">
        <w:trPr>
          <w:trHeight w:val="331"/>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t>Prioridades</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Suporte ao paciente</w:t>
            </w:r>
          </w:p>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Evitar a disseminação da infecção ou contaminação</w:t>
            </w:r>
          </w:p>
        </w:tc>
      </w:tr>
      <w:tr w:rsidR="009708F5" w:rsidRPr="00576843" w:rsidTr="002A0E6C">
        <w:trPr>
          <w:trHeight w:val="290"/>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t>Normas</w:t>
            </w:r>
            <w:proofErr w:type="spellEnd"/>
            <w:r w:rsidRPr="009708F5">
              <w:rPr>
                <w:rFonts w:ascii="Arial" w:hAnsi="Arial" w:cs="Arial"/>
                <w:color w:val="auto"/>
              </w:rPr>
              <w:t xml:space="preserve"> de </w:t>
            </w:r>
            <w:proofErr w:type="spellStart"/>
            <w:r w:rsidRPr="009708F5">
              <w:rPr>
                <w:rFonts w:ascii="Arial" w:hAnsi="Arial" w:cs="Arial"/>
                <w:color w:val="auto"/>
              </w:rPr>
              <w:t>segurança</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 xml:space="preserve">Utilizar o EPI de acordo com risco de transmissão. </w:t>
            </w:r>
          </w:p>
        </w:tc>
      </w:tr>
      <w:tr w:rsidR="009708F5" w:rsidRPr="00576843" w:rsidTr="002A0E6C">
        <w:trPr>
          <w:trHeight w:val="530"/>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t>Ações</w:t>
            </w:r>
            <w:proofErr w:type="spellEnd"/>
            <w:r w:rsidRPr="009708F5">
              <w:rPr>
                <w:rFonts w:ascii="Arial" w:hAnsi="Arial" w:cs="Arial"/>
                <w:color w:val="auto"/>
              </w:rPr>
              <w:t xml:space="preserve"> </w:t>
            </w:r>
            <w:proofErr w:type="spellStart"/>
            <w:r w:rsidRPr="009708F5">
              <w:rPr>
                <w:rFonts w:ascii="Arial" w:hAnsi="Arial" w:cs="Arial"/>
                <w:color w:val="auto"/>
              </w:rPr>
              <w:t>conjuntas</w:t>
            </w:r>
            <w:proofErr w:type="spellEnd"/>
            <w:r w:rsidRPr="009708F5">
              <w:rPr>
                <w:rFonts w:ascii="Arial" w:hAnsi="Arial" w:cs="Arial"/>
                <w:color w:val="auto"/>
              </w:rPr>
              <w:t xml:space="preserve"> de </w:t>
            </w:r>
            <w:proofErr w:type="spellStart"/>
            <w:r w:rsidRPr="009708F5">
              <w:rPr>
                <w:rFonts w:ascii="Arial" w:hAnsi="Arial" w:cs="Arial"/>
                <w:color w:val="auto"/>
              </w:rPr>
              <w:t>preparação</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Capacitação das equipes envolvidas no atendimento para uso de EPI</w:t>
            </w:r>
          </w:p>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Capacitação da equipe envolvida com procedimento de limpeza e desinfecção</w:t>
            </w:r>
          </w:p>
          <w:p w:rsidR="002A0E6C" w:rsidRPr="009708F5" w:rsidRDefault="002A0E6C" w:rsidP="00C2290E">
            <w:pPr>
              <w:ind w:right="337"/>
              <w:rPr>
                <w:rFonts w:ascii="Arial" w:hAnsi="Arial" w:cs="Arial"/>
                <w:color w:val="auto"/>
                <w:lang w:val="pt-BR"/>
              </w:rPr>
            </w:pPr>
            <w:r w:rsidRPr="009708F5">
              <w:rPr>
                <w:rFonts w:ascii="Arial" w:hAnsi="Arial" w:cs="Arial"/>
                <w:color w:val="auto"/>
                <w:lang w:val="pt-BR"/>
              </w:rPr>
              <w:t>Treinamento com simulação de caso suspeito</w:t>
            </w:r>
          </w:p>
        </w:tc>
      </w:tr>
      <w:tr w:rsidR="009708F5" w:rsidRPr="009708F5" w:rsidTr="002A0E6C">
        <w:trPr>
          <w:trHeight w:val="258"/>
        </w:trPr>
        <w:tc>
          <w:tcPr>
            <w:tcW w:w="1708"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rPr>
            </w:pPr>
            <w:proofErr w:type="spellStart"/>
            <w:r w:rsidRPr="009708F5">
              <w:rPr>
                <w:rFonts w:ascii="Arial" w:hAnsi="Arial" w:cs="Arial"/>
                <w:color w:val="auto"/>
              </w:rPr>
              <w:t>Notas</w:t>
            </w:r>
            <w:proofErr w:type="spellEnd"/>
            <w:r w:rsidRPr="009708F5">
              <w:rPr>
                <w:rFonts w:ascii="Arial" w:hAnsi="Arial" w:cs="Arial"/>
                <w:color w:val="auto"/>
              </w:rPr>
              <w:t xml:space="preserve">: </w:t>
            </w:r>
          </w:p>
        </w:tc>
        <w:tc>
          <w:tcPr>
            <w:tcW w:w="7941"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9708F5" w:rsidRDefault="002A0E6C" w:rsidP="00C2290E">
            <w:pPr>
              <w:ind w:right="337"/>
              <w:rPr>
                <w:rFonts w:ascii="Arial" w:hAnsi="Arial" w:cs="Arial"/>
                <w:color w:val="auto"/>
              </w:rPr>
            </w:pPr>
          </w:p>
        </w:tc>
      </w:tr>
      <w:tr w:rsidR="00C2290E" w:rsidRPr="009708F5" w:rsidTr="00D168D5">
        <w:trPr>
          <w:trHeight w:val="258"/>
        </w:trPr>
        <w:tc>
          <w:tcPr>
            <w:tcW w:w="9649" w:type="dxa"/>
            <w:gridSpan w:val="5"/>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C2290E" w:rsidRPr="009708F5" w:rsidRDefault="00C2290E" w:rsidP="00C2290E">
            <w:pPr>
              <w:ind w:right="337"/>
              <w:rPr>
                <w:rFonts w:ascii="Arial" w:hAnsi="Arial" w:cs="Arial"/>
                <w:color w:val="auto"/>
              </w:rPr>
            </w:pPr>
            <w:proofErr w:type="spellStart"/>
            <w:r w:rsidRPr="009708F5">
              <w:rPr>
                <w:rFonts w:ascii="Arial" w:hAnsi="Arial" w:cs="Arial"/>
                <w:color w:val="auto"/>
              </w:rPr>
              <w:t>Ações</w:t>
            </w:r>
            <w:proofErr w:type="spellEnd"/>
            <w:r w:rsidRPr="009708F5">
              <w:rPr>
                <w:rFonts w:ascii="Arial" w:hAnsi="Arial" w:cs="Arial"/>
                <w:color w:val="auto"/>
              </w:rPr>
              <w:t xml:space="preserve"> </w:t>
            </w:r>
            <w:proofErr w:type="spellStart"/>
            <w:r w:rsidRPr="009708F5">
              <w:rPr>
                <w:rFonts w:ascii="Arial" w:hAnsi="Arial" w:cs="Arial"/>
                <w:color w:val="auto"/>
              </w:rPr>
              <w:t>previstas</w:t>
            </w:r>
            <w:proofErr w:type="spellEnd"/>
            <w:r w:rsidRPr="009708F5">
              <w:rPr>
                <w:rFonts w:ascii="Arial" w:hAnsi="Arial" w:cs="Arial"/>
                <w:color w:val="auto"/>
              </w:rPr>
              <w:t xml:space="preserve"> no </w:t>
            </w:r>
            <w:proofErr w:type="spellStart"/>
            <w:r w:rsidRPr="009708F5">
              <w:rPr>
                <w:rFonts w:ascii="Arial" w:hAnsi="Arial" w:cs="Arial"/>
                <w:color w:val="auto"/>
              </w:rPr>
              <w:t>protocolo</w:t>
            </w:r>
            <w:proofErr w:type="spellEnd"/>
            <w:r w:rsidRPr="009708F5">
              <w:rPr>
                <w:rFonts w:ascii="Arial" w:hAnsi="Arial" w:cs="Arial"/>
                <w:color w:val="auto"/>
              </w:rPr>
              <w:t>:</w:t>
            </w:r>
          </w:p>
        </w:tc>
      </w:tr>
      <w:tr w:rsidR="00C2290E" w:rsidRPr="00576843" w:rsidTr="00C2290E">
        <w:trPr>
          <w:trHeight w:val="400"/>
        </w:trPr>
        <w:tc>
          <w:tcPr>
            <w:tcW w:w="9649" w:type="dxa"/>
            <w:gridSpan w:val="5"/>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C2290E" w:rsidRPr="009708F5" w:rsidRDefault="00C2290E" w:rsidP="00C2290E">
            <w:pPr>
              <w:shd w:val="clear" w:color="auto" w:fill="D9E2F3" w:themeFill="accent5" w:themeFillTint="33"/>
              <w:ind w:right="337"/>
              <w:rPr>
                <w:rFonts w:ascii="Arial" w:hAnsi="Arial" w:cs="Arial"/>
                <w:b/>
                <w:color w:val="auto"/>
                <w:lang w:val="pt-BR"/>
              </w:rPr>
            </w:pPr>
            <w:bookmarkStart w:id="166" w:name="_Toc355963885"/>
            <w:bookmarkStart w:id="167" w:name="_Toc378148803"/>
            <w:r w:rsidRPr="009708F5">
              <w:rPr>
                <w:rFonts w:ascii="Arial" w:hAnsi="Arial" w:cs="Arial"/>
                <w:b/>
                <w:color w:val="auto"/>
                <w:lang w:val="pt-BR"/>
              </w:rPr>
              <w:t>1 Comunidade Aeroportuária, compete:</w:t>
            </w:r>
            <w:bookmarkEnd w:id="166"/>
            <w:bookmarkEnd w:id="167"/>
          </w:p>
          <w:p w:rsidR="00C2290E" w:rsidRDefault="00C2290E" w:rsidP="00C2290E">
            <w:pPr>
              <w:ind w:right="337"/>
              <w:rPr>
                <w:rFonts w:ascii="Arial" w:hAnsi="Arial" w:cs="Arial"/>
                <w:color w:val="auto"/>
                <w:lang w:val="pt-BR"/>
              </w:rPr>
            </w:pPr>
            <w:r w:rsidRPr="009708F5">
              <w:rPr>
                <w:rFonts w:ascii="Arial" w:hAnsi="Arial" w:cs="Arial"/>
                <w:color w:val="auto"/>
                <w:lang w:val="pt-BR"/>
              </w:rPr>
              <w:t>Informar ao</w:t>
            </w:r>
            <w:r w:rsidR="00623851">
              <w:t xml:space="preserve"> </w:t>
            </w:r>
            <w:r w:rsidR="00623851" w:rsidRPr="00623851">
              <w:rPr>
                <w:rFonts w:ascii="Arial" w:hAnsi="Arial" w:cs="Arial"/>
                <w:color w:val="auto"/>
                <w:lang w:val="pt-BR"/>
              </w:rPr>
              <w:t>COA/</w:t>
            </w:r>
            <w:r w:rsidRPr="009708F5">
              <w:rPr>
                <w:rFonts w:ascii="Arial" w:hAnsi="Arial" w:cs="Arial"/>
                <w:color w:val="auto"/>
                <w:lang w:val="pt-BR"/>
              </w:rPr>
              <w:t xml:space="preserve">COE toda suspeita de caso afetado </w:t>
            </w:r>
            <w:bookmarkStart w:id="168" w:name="_Toc355963886"/>
            <w:bookmarkStart w:id="169" w:name="_Toc378148804"/>
            <w:r w:rsidRPr="009708F5">
              <w:rPr>
                <w:rFonts w:ascii="Arial" w:hAnsi="Arial" w:cs="Arial"/>
                <w:color w:val="auto"/>
                <w:lang w:val="pt-BR"/>
              </w:rPr>
              <w:t>em qualquer área do aeroporto.</w:t>
            </w:r>
          </w:p>
          <w:p w:rsidR="00C2290E" w:rsidRPr="009708F5" w:rsidRDefault="00C2290E" w:rsidP="00C2290E">
            <w:pPr>
              <w:ind w:right="337"/>
              <w:rPr>
                <w:rFonts w:ascii="Arial" w:hAnsi="Arial" w:cs="Arial"/>
                <w:color w:val="auto"/>
                <w:lang w:val="pt-BR"/>
              </w:rPr>
            </w:pPr>
          </w:p>
          <w:p w:rsidR="00C2290E" w:rsidRPr="009708F5" w:rsidRDefault="00C2290E" w:rsidP="00C2290E">
            <w:pPr>
              <w:shd w:val="clear" w:color="auto" w:fill="D9E2F3" w:themeFill="accent5" w:themeFillTint="33"/>
              <w:ind w:right="337"/>
              <w:rPr>
                <w:rFonts w:ascii="Arial" w:hAnsi="Arial" w:cs="Arial"/>
                <w:b/>
                <w:color w:val="auto"/>
                <w:lang w:val="pt-BR"/>
              </w:rPr>
            </w:pPr>
            <w:r w:rsidRPr="009708F5">
              <w:rPr>
                <w:rFonts w:ascii="Arial" w:hAnsi="Arial" w:cs="Arial"/>
                <w:b/>
                <w:color w:val="auto"/>
                <w:lang w:val="pt-BR"/>
              </w:rPr>
              <w:t xml:space="preserve">2 Operador do </w:t>
            </w:r>
            <w:r w:rsidR="00623851" w:rsidRPr="00623851">
              <w:rPr>
                <w:rFonts w:ascii="Arial" w:hAnsi="Arial" w:cs="Arial"/>
                <w:b/>
                <w:color w:val="auto"/>
                <w:lang w:val="pt-BR"/>
              </w:rPr>
              <w:t>COA/</w:t>
            </w:r>
            <w:r w:rsidRPr="009708F5">
              <w:rPr>
                <w:rFonts w:ascii="Arial" w:hAnsi="Arial" w:cs="Arial"/>
                <w:b/>
                <w:color w:val="auto"/>
                <w:lang w:val="pt-BR"/>
              </w:rPr>
              <w:t>COE deverá:</w:t>
            </w:r>
          </w:p>
          <w:p w:rsidR="00C2290E" w:rsidRPr="00C2290E" w:rsidRDefault="00C2290E" w:rsidP="00C2290E">
            <w:pPr>
              <w:pStyle w:val="PargrafodaLista"/>
              <w:numPr>
                <w:ilvl w:val="0"/>
                <w:numId w:val="38"/>
              </w:numPr>
              <w:ind w:right="337"/>
              <w:rPr>
                <w:rFonts w:ascii="Arial" w:hAnsi="Arial" w:cs="Arial"/>
                <w:color w:val="auto"/>
                <w:lang w:val="pt-BR"/>
              </w:rPr>
            </w:pPr>
            <w:r w:rsidRPr="00C2290E">
              <w:rPr>
                <w:rFonts w:ascii="Arial" w:hAnsi="Arial" w:cs="Arial"/>
                <w:color w:val="auto"/>
                <w:lang w:val="pt-BR"/>
              </w:rPr>
              <w:t>Receber a inform</w:t>
            </w:r>
            <w:r w:rsidR="009E4F09">
              <w:rPr>
                <w:rFonts w:ascii="Arial" w:hAnsi="Arial" w:cs="Arial"/>
                <w:color w:val="auto"/>
                <w:lang w:val="pt-BR"/>
              </w:rPr>
              <w:t>ação e comunicar imediatamente à</w:t>
            </w:r>
            <w:r w:rsidRPr="00C2290E">
              <w:rPr>
                <w:rFonts w:ascii="Arial" w:hAnsi="Arial" w:cs="Arial"/>
                <w:color w:val="auto"/>
                <w:lang w:val="pt-BR"/>
              </w:rPr>
              <w:t xml:space="preserve"> Autoridade Sanitária – ANVISA e o </w:t>
            </w:r>
            <w:r w:rsidR="009E4F09">
              <w:rPr>
                <w:rFonts w:ascii="Arial" w:hAnsi="Arial" w:cs="Arial"/>
                <w:color w:val="auto"/>
                <w:lang w:val="pt-BR"/>
              </w:rPr>
              <w:t>serviço de primeiros socorros e remoção do aeroporto.</w:t>
            </w:r>
          </w:p>
          <w:p w:rsidR="00C2290E" w:rsidRPr="009E4F09" w:rsidRDefault="00C2290E" w:rsidP="00C2290E">
            <w:pPr>
              <w:pStyle w:val="PargrafodaLista"/>
              <w:numPr>
                <w:ilvl w:val="0"/>
                <w:numId w:val="38"/>
              </w:numPr>
              <w:ind w:right="337"/>
              <w:rPr>
                <w:rFonts w:ascii="Arial" w:hAnsi="Arial" w:cs="Arial"/>
                <w:color w:val="auto"/>
                <w:lang w:val="pt-BR"/>
              </w:rPr>
            </w:pPr>
            <w:r w:rsidRPr="009E4F09">
              <w:rPr>
                <w:rFonts w:ascii="Arial" w:hAnsi="Arial" w:cs="Arial"/>
                <w:color w:val="auto"/>
                <w:lang w:val="pt-BR"/>
              </w:rPr>
              <w:t xml:space="preserve">Proceder demais acionamentos previstos no PLEM </w:t>
            </w:r>
            <w:r w:rsidR="009E4F09" w:rsidRPr="009E4F09">
              <w:rPr>
                <w:rFonts w:ascii="Arial" w:hAnsi="Arial" w:cs="Arial"/>
                <w:color w:val="auto"/>
                <w:lang w:val="pt-BR"/>
              </w:rPr>
              <w:t>do aeroporto.</w:t>
            </w:r>
          </w:p>
          <w:p w:rsidR="00C2290E" w:rsidRPr="009708F5" w:rsidRDefault="00C2290E" w:rsidP="00C2290E">
            <w:pPr>
              <w:ind w:right="337"/>
              <w:rPr>
                <w:rFonts w:ascii="Arial" w:hAnsi="Arial" w:cs="Arial"/>
                <w:color w:val="auto"/>
                <w:lang w:val="pt-BR"/>
              </w:rPr>
            </w:pPr>
          </w:p>
          <w:p w:rsidR="00C2290E" w:rsidRPr="009708F5" w:rsidRDefault="00C2290E" w:rsidP="00C2290E">
            <w:pPr>
              <w:shd w:val="clear" w:color="auto" w:fill="D9E2F3" w:themeFill="accent5" w:themeFillTint="33"/>
              <w:ind w:right="337"/>
              <w:rPr>
                <w:rFonts w:ascii="Arial" w:hAnsi="Arial" w:cs="Arial"/>
                <w:b/>
                <w:color w:val="auto"/>
                <w:lang w:val="pt-BR"/>
              </w:rPr>
            </w:pPr>
            <w:r w:rsidRPr="009708F5">
              <w:rPr>
                <w:rFonts w:ascii="Arial" w:hAnsi="Arial" w:cs="Arial"/>
                <w:b/>
                <w:color w:val="auto"/>
                <w:lang w:val="pt-BR"/>
              </w:rPr>
              <w:t>3</w:t>
            </w:r>
            <w:r w:rsidR="009E4F09">
              <w:t xml:space="preserve"> </w:t>
            </w:r>
            <w:r w:rsidR="009E4F09" w:rsidRPr="009E4F09">
              <w:rPr>
                <w:b/>
                <w:color w:val="auto"/>
              </w:rPr>
              <w:t>S</w:t>
            </w:r>
            <w:proofErr w:type="spellStart"/>
            <w:r w:rsidR="009E4F09" w:rsidRPr="009E4F09">
              <w:rPr>
                <w:rFonts w:ascii="Arial" w:hAnsi="Arial" w:cs="Arial"/>
                <w:b/>
                <w:color w:val="auto"/>
                <w:lang w:val="pt-BR"/>
              </w:rPr>
              <w:t>erviço</w:t>
            </w:r>
            <w:proofErr w:type="spellEnd"/>
            <w:r w:rsidR="009E4F09" w:rsidRPr="009E4F09">
              <w:rPr>
                <w:rFonts w:ascii="Arial" w:hAnsi="Arial" w:cs="Arial"/>
                <w:b/>
                <w:color w:val="auto"/>
                <w:lang w:val="pt-BR"/>
              </w:rPr>
              <w:t xml:space="preserve"> de primeiros socorros e remoção </w:t>
            </w:r>
            <w:r w:rsidRPr="009708F5">
              <w:rPr>
                <w:rFonts w:ascii="Arial" w:hAnsi="Arial" w:cs="Arial"/>
                <w:b/>
                <w:color w:val="auto"/>
                <w:lang w:val="pt-BR"/>
              </w:rPr>
              <w:t>do aeroporto, compete:</w:t>
            </w:r>
          </w:p>
          <w:p w:rsidR="00C2290E" w:rsidRPr="00C2290E" w:rsidRDefault="00C2290E" w:rsidP="00C2290E">
            <w:pPr>
              <w:pStyle w:val="PargrafodaLista"/>
              <w:numPr>
                <w:ilvl w:val="0"/>
                <w:numId w:val="37"/>
              </w:numPr>
              <w:ind w:right="337"/>
              <w:rPr>
                <w:rFonts w:ascii="Arial" w:hAnsi="Arial" w:cs="Arial"/>
                <w:color w:val="auto"/>
                <w:lang w:val="pt-BR"/>
              </w:rPr>
            </w:pPr>
            <w:r w:rsidRPr="00C2290E">
              <w:rPr>
                <w:rFonts w:ascii="Arial" w:hAnsi="Arial" w:cs="Arial"/>
                <w:color w:val="auto"/>
                <w:lang w:val="pt-BR"/>
              </w:rPr>
              <w:t>Utilizar o EPI de acordo com risco de transmissão</w:t>
            </w:r>
          </w:p>
          <w:p w:rsidR="00C2290E" w:rsidRPr="00C2290E" w:rsidRDefault="00C2290E" w:rsidP="00C2290E">
            <w:pPr>
              <w:pStyle w:val="PargrafodaLista"/>
              <w:numPr>
                <w:ilvl w:val="0"/>
                <w:numId w:val="37"/>
              </w:numPr>
              <w:ind w:right="337"/>
              <w:rPr>
                <w:rFonts w:ascii="Arial" w:hAnsi="Arial" w:cs="Arial"/>
                <w:color w:val="auto"/>
                <w:lang w:val="pt-BR"/>
              </w:rPr>
            </w:pPr>
            <w:r w:rsidRPr="00C2290E">
              <w:rPr>
                <w:rFonts w:ascii="Arial" w:hAnsi="Arial" w:cs="Arial"/>
                <w:color w:val="auto"/>
                <w:lang w:val="pt-BR"/>
              </w:rPr>
              <w:t>Avaliar os sinais e sintomas do caso afetado;</w:t>
            </w:r>
          </w:p>
          <w:p w:rsidR="00C2290E" w:rsidRPr="00C2290E" w:rsidRDefault="00C2290E" w:rsidP="00C2290E">
            <w:pPr>
              <w:pStyle w:val="PargrafodaLista"/>
              <w:numPr>
                <w:ilvl w:val="0"/>
                <w:numId w:val="37"/>
              </w:numPr>
              <w:ind w:right="337"/>
              <w:rPr>
                <w:rFonts w:ascii="Arial" w:hAnsi="Arial" w:cs="Arial"/>
                <w:color w:val="auto"/>
                <w:lang w:val="pt-BR"/>
              </w:rPr>
            </w:pPr>
            <w:r w:rsidRPr="00C2290E">
              <w:rPr>
                <w:rFonts w:ascii="Arial" w:hAnsi="Arial" w:cs="Arial"/>
                <w:color w:val="auto"/>
                <w:lang w:val="pt-BR"/>
              </w:rPr>
              <w:t>In</w:t>
            </w:r>
            <w:r w:rsidR="00894571">
              <w:rPr>
                <w:rFonts w:ascii="Arial" w:hAnsi="Arial" w:cs="Arial"/>
                <w:color w:val="auto"/>
                <w:lang w:val="pt-BR"/>
              </w:rPr>
              <w:t xml:space="preserve">formar à Autoridade sanitária as condições de saúde do caso afetado </w:t>
            </w:r>
            <w:r w:rsidRPr="00C2290E">
              <w:rPr>
                <w:rFonts w:ascii="Arial" w:hAnsi="Arial" w:cs="Arial"/>
                <w:color w:val="auto"/>
                <w:lang w:val="pt-BR"/>
              </w:rPr>
              <w:t>para subsidiar a avaliação de risco sanitário;</w:t>
            </w:r>
          </w:p>
          <w:p w:rsidR="009E4F09" w:rsidRDefault="00C2290E" w:rsidP="00C2290E">
            <w:pPr>
              <w:pStyle w:val="PargrafodaLista"/>
              <w:numPr>
                <w:ilvl w:val="0"/>
                <w:numId w:val="37"/>
              </w:numPr>
              <w:ind w:right="337"/>
              <w:rPr>
                <w:rFonts w:ascii="Arial" w:hAnsi="Arial" w:cs="Arial"/>
                <w:color w:val="auto"/>
                <w:lang w:val="pt-BR"/>
              </w:rPr>
            </w:pPr>
            <w:r w:rsidRPr="00C2290E">
              <w:rPr>
                <w:rFonts w:ascii="Arial" w:hAnsi="Arial" w:cs="Arial"/>
                <w:color w:val="auto"/>
                <w:lang w:val="pt-BR"/>
              </w:rPr>
              <w:t xml:space="preserve">Realizar o atendimento </w:t>
            </w:r>
            <w:r w:rsidR="009E4F09">
              <w:rPr>
                <w:rFonts w:ascii="Arial" w:hAnsi="Arial" w:cs="Arial"/>
                <w:color w:val="auto"/>
                <w:lang w:val="pt-BR"/>
              </w:rPr>
              <w:t>dentro da ambulância</w:t>
            </w:r>
            <w:r w:rsidRPr="00C2290E">
              <w:rPr>
                <w:rFonts w:ascii="Arial" w:hAnsi="Arial" w:cs="Arial"/>
                <w:color w:val="auto"/>
                <w:lang w:val="pt-BR"/>
              </w:rPr>
              <w:t>, evitando o trajeto por áreas com grande movimento de pessoas</w:t>
            </w:r>
            <w:r w:rsidRPr="009E4F09">
              <w:rPr>
                <w:rFonts w:ascii="Arial" w:hAnsi="Arial" w:cs="Arial"/>
                <w:color w:val="auto"/>
                <w:lang w:val="pt-BR"/>
              </w:rPr>
              <w:t xml:space="preserve">. </w:t>
            </w:r>
          </w:p>
          <w:p w:rsidR="00C2290E" w:rsidRPr="00C2290E" w:rsidRDefault="006D42D6" w:rsidP="00C2290E">
            <w:pPr>
              <w:pStyle w:val="PargrafodaLista"/>
              <w:numPr>
                <w:ilvl w:val="0"/>
                <w:numId w:val="37"/>
              </w:numPr>
              <w:ind w:right="337"/>
              <w:rPr>
                <w:rFonts w:ascii="Arial" w:hAnsi="Arial" w:cs="Arial"/>
                <w:color w:val="auto"/>
                <w:lang w:val="pt-BR"/>
              </w:rPr>
            </w:pPr>
            <w:r w:rsidRPr="009E4F09">
              <w:rPr>
                <w:rFonts w:ascii="Arial" w:hAnsi="Arial" w:cs="Arial"/>
                <w:color w:val="auto"/>
                <w:lang w:val="pt-BR"/>
              </w:rPr>
              <w:t xml:space="preserve">Se for possível a remoção do passageiro, o </w:t>
            </w:r>
            <w:r w:rsidR="009E4F09">
              <w:rPr>
                <w:rFonts w:ascii="Arial" w:hAnsi="Arial" w:cs="Arial"/>
                <w:color w:val="auto"/>
                <w:lang w:val="pt-BR"/>
              </w:rPr>
              <w:t>passageiro</w:t>
            </w:r>
            <w:r w:rsidRPr="009E4F09">
              <w:rPr>
                <w:rFonts w:ascii="Arial" w:hAnsi="Arial" w:cs="Arial"/>
                <w:color w:val="auto"/>
                <w:lang w:val="pt-BR"/>
              </w:rPr>
              <w:t xml:space="preserve"> deverá receber o atendimento na ambulância do aeroporto, caso contrário o atendimento será no local do atendimento de urgência, sendo realizado o isolamento da área</w:t>
            </w:r>
            <w:r w:rsidR="009E4F09" w:rsidRPr="009E4F09">
              <w:rPr>
                <w:rFonts w:ascii="Arial" w:hAnsi="Arial" w:cs="Arial"/>
                <w:color w:val="auto"/>
                <w:lang w:val="pt-BR"/>
              </w:rPr>
              <w:t>.</w:t>
            </w:r>
          </w:p>
          <w:p w:rsidR="00C2290E" w:rsidRDefault="00C2290E" w:rsidP="00C2290E">
            <w:pPr>
              <w:pStyle w:val="PargrafodaLista"/>
              <w:numPr>
                <w:ilvl w:val="0"/>
                <w:numId w:val="37"/>
              </w:numPr>
              <w:ind w:right="337"/>
              <w:rPr>
                <w:rFonts w:ascii="Arial" w:hAnsi="Arial" w:cs="Arial"/>
                <w:color w:val="auto"/>
                <w:lang w:val="pt-BR"/>
              </w:rPr>
            </w:pPr>
            <w:r w:rsidRPr="00C2290E">
              <w:rPr>
                <w:rFonts w:ascii="Arial" w:hAnsi="Arial" w:cs="Arial"/>
                <w:color w:val="auto"/>
                <w:lang w:val="pt-BR"/>
              </w:rPr>
              <w:t>Caso necessário, contatar o hospital de referência</w:t>
            </w:r>
            <w:r w:rsidR="00894571">
              <w:rPr>
                <w:rFonts w:ascii="Arial" w:hAnsi="Arial" w:cs="Arial"/>
                <w:color w:val="auto"/>
                <w:lang w:val="pt-BR"/>
              </w:rPr>
              <w:t xml:space="preserve"> e o SAMU</w:t>
            </w:r>
            <w:r w:rsidRPr="00C2290E">
              <w:rPr>
                <w:rFonts w:ascii="Arial" w:hAnsi="Arial" w:cs="Arial"/>
                <w:color w:val="auto"/>
                <w:lang w:val="pt-BR"/>
              </w:rPr>
              <w:t xml:space="preserve"> para encaminhamento do caso afetado.</w:t>
            </w:r>
            <w:bookmarkStart w:id="170" w:name="_Toc355963888"/>
            <w:bookmarkStart w:id="171" w:name="_Toc378148806"/>
            <w:bookmarkEnd w:id="168"/>
            <w:bookmarkEnd w:id="169"/>
          </w:p>
          <w:p w:rsidR="00C2290E" w:rsidRPr="00C2290E" w:rsidRDefault="00C2290E" w:rsidP="00C2290E">
            <w:pPr>
              <w:pStyle w:val="PargrafodaLista"/>
              <w:ind w:left="720" w:right="337" w:firstLine="0"/>
              <w:rPr>
                <w:rFonts w:ascii="Arial" w:hAnsi="Arial" w:cs="Arial"/>
                <w:color w:val="auto"/>
                <w:lang w:val="pt-BR"/>
              </w:rPr>
            </w:pPr>
          </w:p>
          <w:p w:rsidR="00C2290E" w:rsidRPr="009708F5" w:rsidRDefault="00C2290E" w:rsidP="00C2290E">
            <w:pPr>
              <w:shd w:val="clear" w:color="auto" w:fill="D9E2F3" w:themeFill="accent5" w:themeFillTint="33"/>
              <w:ind w:right="337"/>
              <w:rPr>
                <w:rFonts w:ascii="Arial" w:hAnsi="Arial" w:cs="Arial"/>
                <w:b/>
                <w:color w:val="auto"/>
                <w:lang w:val="pt-BR"/>
              </w:rPr>
            </w:pPr>
            <w:r w:rsidRPr="009708F5">
              <w:rPr>
                <w:rFonts w:ascii="Arial" w:hAnsi="Arial" w:cs="Arial"/>
                <w:b/>
                <w:color w:val="auto"/>
                <w:lang w:val="pt-BR"/>
              </w:rPr>
              <w:lastRenderedPageBreak/>
              <w:t>4. Ao chefe de operações ou superintendente do terminal compete:</w:t>
            </w:r>
            <w:bookmarkEnd w:id="170"/>
            <w:bookmarkEnd w:id="171"/>
            <w:r w:rsidRPr="009708F5">
              <w:rPr>
                <w:rFonts w:ascii="Arial" w:hAnsi="Arial" w:cs="Arial"/>
                <w:b/>
                <w:color w:val="auto"/>
                <w:lang w:val="pt-BR"/>
              </w:rPr>
              <w:t xml:space="preserve"> </w:t>
            </w:r>
          </w:p>
          <w:p w:rsidR="00C2290E" w:rsidRPr="00894571" w:rsidRDefault="00C2290E" w:rsidP="00542121">
            <w:pPr>
              <w:pStyle w:val="PargrafodaLista"/>
              <w:numPr>
                <w:ilvl w:val="0"/>
                <w:numId w:val="39"/>
              </w:numPr>
              <w:ind w:right="337"/>
              <w:rPr>
                <w:rFonts w:ascii="Arial" w:hAnsi="Arial" w:cs="Arial"/>
                <w:color w:val="auto"/>
                <w:lang w:val="pt-BR"/>
              </w:rPr>
            </w:pPr>
            <w:r w:rsidRPr="00894571">
              <w:rPr>
                <w:rFonts w:ascii="Arial" w:hAnsi="Arial" w:cs="Arial"/>
                <w:color w:val="auto"/>
                <w:lang w:val="pt-BR"/>
              </w:rPr>
              <w:t>Coordenar as ações que se fizerem necessárias em conjunto</w:t>
            </w:r>
            <w:r w:rsidR="00894571" w:rsidRPr="00894571">
              <w:rPr>
                <w:rFonts w:ascii="Arial" w:hAnsi="Arial" w:cs="Arial"/>
                <w:color w:val="auto"/>
                <w:lang w:val="pt-BR"/>
              </w:rPr>
              <w:t xml:space="preserve"> com a autoridade sanitária e </w:t>
            </w:r>
            <w:r w:rsidR="009E4F09">
              <w:rPr>
                <w:rFonts w:ascii="Arial" w:hAnsi="Arial" w:cs="Arial"/>
                <w:color w:val="auto"/>
                <w:lang w:val="pt-BR"/>
              </w:rPr>
              <w:t>o serviço de primeiros socorros e remoção do aeroporto</w:t>
            </w:r>
            <w:r w:rsidRPr="00894571">
              <w:rPr>
                <w:rFonts w:ascii="Arial" w:hAnsi="Arial" w:cs="Arial"/>
                <w:color w:val="auto"/>
                <w:lang w:val="pt-BR"/>
              </w:rPr>
              <w:t>, incluído delimitar áreas para acomodar os passageiros, área para as bagagens possivelmente contaminadas, área para entrevist</w:t>
            </w:r>
            <w:r w:rsidR="00894571">
              <w:rPr>
                <w:rFonts w:ascii="Arial" w:hAnsi="Arial" w:cs="Arial"/>
                <w:color w:val="auto"/>
                <w:lang w:val="pt-BR"/>
              </w:rPr>
              <w:t>as e área para avaliação médica.</w:t>
            </w:r>
          </w:p>
          <w:p w:rsidR="00C2290E" w:rsidRPr="009708F5" w:rsidRDefault="00C2290E" w:rsidP="00C2290E">
            <w:pPr>
              <w:shd w:val="clear" w:color="auto" w:fill="D9E2F3" w:themeFill="accent5" w:themeFillTint="33"/>
              <w:ind w:right="337"/>
              <w:rPr>
                <w:rFonts w:ascii="Arial" w:hAnsi="Arial" w:cs="Arial"/>
                <w:b/>
                <w:color w:val="auto"/>
                <w:lang w:val="pt-BR"/>
              </w:rPr>
            </w:pPr>
            <w:bookmarkStart w:id="172" w:name="_Toc355963889"/>
            <w:bookmarkStart w:id="173" w:name="_Toc378148807"/>
            <w:r w:rsidRPr="009708F5">
              <w:rPr>
                <w:rFonts w:ascii="Arial" w:hAnsi="Arial" w:cs="Arial"/>
                <w:b/>
                <w:color w:val="auto"/>
                <w:lang w:val="pt-BR"/>
              </w:rPr>
              <w:t>5.  À Autoridade Sanitária - ANVISA compete:</w:t>
            </w:r>
          </w:p>
          <w:p w:rsidR="00AA4149" w:rsidRDefault="00AA4149" w:rsidP="00C2290E">
            <w:pPr>
              <w:pStyle w:val="PargrafodaLista"/>
              <w:numPr>
                <w:ilvl w:val="0"/>
                <w:numId w:val="40"/>
              </w:numPr>
              <w:ind w:right="337"/>
              <w:rPr>
                <w:rFonts w:ascii="Arial" w:hAnsi="Arial" w:cs="Arial"/>
                <w:color w:val="auto"/>
                <w:lang w:val="pt-BR"/>
              </w:rPr>
            </w:pPr>
            <w:r>
              <w:rPr>
                <w:rFonts w:ascii="Arial" w:hAnsi="Arial" w:cs="Arial"/>
                <w:color w:val="auto"/>
                <w:lang w:val="pt-BR"/>
              </w:rPr>
              <w:t xml:space="preserve">Acionar VE municipal de Navegantes para auxiliar na investigação; </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 xml:space="preserve">Avaliar o risco </w:t>
            </w:r>
            <w:r w:rsidR="00AA4149">
              <w:rPr>
                <w:rFonts w:ascii="Arial" w:hAnsi="Arial" w:cs="Arial"/>
                <w:color w:val="auto"/>
                <w:lang w:val="pt-BR"/>
              </w:rPr>
              <w:t xml:space="preserve">de transmissão do agravo de acordo com informações </w:t>
            </w:r>
            <w:r w:rsidR="00894571">
              <w:rPr>
                <w:rFonts w:ascii="Arial" w:hAnsi="Arial" w:cs="Arial"/>
                <w:color w:val="auto"/>
                <w:lang w:val="pt-BR"/>
              </w:rPr>
              <w:t xml:space="preserve">do corpo de bombeiros e </w:t>
            </w:r>
            <w:r w:rsidR="00AA4149">
              <w:rPr>
                <w:rFonts w:ascii="Arial" w:hAnsi="Arial" w:cs="Arial"/>
                <w:color w:val="auto"/>
                <w:lang w:val="pt-BR"/>
              </w:rPr>
              <w:t>da equipe médica;</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Instituir o uso de EPI de acordo com risco de transmissão;</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Preencher o TCSV (se couber);</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Orientar os comunicantes identificados no aeroporto acerca do evento;</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Determinar a realização do PLD da área de atendimento do caso;</w:t>
            </w:r>
          </w:p>
          <w:p w:rsidR="00C2290E" w:rsidRP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Determinar a realização do PLD da ambulância e ou veículo de transporte de superfície utilizados pelo caso afetado e suspeitos (comunicantes);</w:t>
            </w:r>
          </w:p>
          <w:p w:rsidR="00C2290E" w:rsidRDefault="00C2290E" w:rsidP="00C2290E">
            <w:pPr>
              <w:pStyle w:val="PargrafodaLista"/>
              <w:numPr>
                <w:ilvl w:val="0"/>
                <w:numId w:val="40"/>
              </w:numPr>
              <w:ind w:right="337"/>
              <w:rPr>
                <w:rFonts w:ascii="Arial" w:hAnsi="Arial" w:cs="Arial"/>
                <w:color w:val="auto"/>
                <w:lang w:val="pt-BR"/>
              </w:rPr>
            </w:pPr>
            <w:r w:rsidRPr="00C2290E">
              <w:rPr>
                <w:rFonts w:ascii="Arial" w:hAnsi="Arial" w:cs="Arial"/>
                <w:color w:val="auto"/>
                <w:lang w:val="pt-BR"/>
              </w:rPr>
              <w:t xml:space="preserve">Encaminhar imediatamente TCSV e Relatório de Evento (Anexo IV da RDC 21/2008) e demais documentos relacionados ao evento para </w:t>
            </w:r>
            <w:r w:rsidRPr="00AA4149">
              <w:rPr>
                <w:rFonts w:ascii="Arial" w:hAnsi="Arial" w:cs="Arial"/>
                <w:color w:val="auto"/>
                <w:lang w:val="pt-BR"/>
              </w:rPr>
              <w:t>a rede CIEVS</w:t>
            </w:r>
            <w:bookmarkStart w:id="174" w:name="_Toc355963890"/>
            <w:bookmarkStart w:id="175" w:name="_Toc378148808"/>
            <w:bookmarkEnd w:id="172"/>
            <w:bookmarkEnd w:id="173"/>
            <w:r w:rsidRPr="00C2290E">
              <w:rPr>
                <w:rFonts w:ascii="Arial" w:hAnsi="Arial" w:cs="Arial"/>
                <w:color w:val="auto"/>
                <w:lang w:val="pt-BR"/>
              </w:rPr>
              <w:t xml:space="preserve"> conforme procedimento padronizado no PPAVI-SC. </w:t>
            </w:r>
          </w:p>
          <w:p w:rsidR="00B64FA4" w:rsidRDefault="00B64FA4" w:rsidP="00B64FA4">
            <w:pPr>
              <w:pStyle w:val="PargrafodaLista"/>
              <w:ind w:left="720" w:right="337" w:firstLine="0"/>
              <w:rPr>
                <w:rFonts w:ascii="Arial" w:hAnsi="Arial" w:cs="Arial"/>
                <w:color w:val="auto"/>
                <w:lang w:val="pt-BR"/>
              </w:rPr>
            </w:pPr>
          </w:p>
          <w:p w:rsidR="00B64FA4" w:rsidRPr="002E592F" w:rsidRDefault="00B64FA4" w:rsidP="00B64FA4">
            <w:pPr>
              <w:pStyle w:val="Corpodetexto"/>
              <w:shd w:val="clear" w:color="auto" w:fill="9CC2E5" w:themeFill="accent1" w:themeFillTint="99"/>
            </w:pPr>
            <w:r w:rsidRPr="002E592F">
              <w:t>Medidas Sanitárias (RDC 21/2008)</w:t>
            </w:r>
          </w:p>
          <w:p w:rsidR="00B64FA4" w:rsidRPr="00253053" w:rsidRDefault="00B64FA4" w:rsidP="00B64FA4">
            <w:pPr>
              <w:pStyle w:val="Corpodetexto"/>
            </w:pPr>
            <w:r w:rsidRPr="00253053">
              <w:t>I. sem medidas sanitárias específicas;</w:t>
            </w:r>
          </w:p>
          <w:p w:rsidR="00B64FA4" w:rsidRPr="00253053" w:rsidRDefault="00B64FA4" w:rsidP="00B64FA4">
            <w:pPr>
              <w:pStyle w:val="Corpodetexto"/>
            </w:pPr>
            <w:r w:rsidRPr="00253053">
              <w:t>II. revisão do histórico de viagem de áreas afetadas;</w:t>
            </w:r>
          </w:p>
          <w:p w:rsidR="00B64FA4" w:rsidRPr="00253053" w:rsidRDefault="00B64FA4" w:rsidP="00B64FA4">
            <w:pPr>
              <w:pStyle w:val="Corpodetexto"/>
            </w:pPr>
            <w:r w:rsidRPr="00253053">
              <w:t>III. revisão de exames médicos/análises laboratoriais;</w:t>
            </w:r>
          </w:p>
          <w:p w:rsidR="00B64FA4" w:rsidRPr="00253053" w:rsidRDefault="00B64FA4" w:rsidP="00B64FA4">
            <w:pPr>
              <w:pStyle w:val="Corpodetexto"/>
            </w:pPr>
            <w:r w:rsidRPr="00253053">
              <w:t>IV. exigência de exames médicos;</w:t>
            </w:r>
          </w:p>
          <w:p w:rsidR="00B64FA4" w:rsidRPr="00253053" w:rsidRDefault="00B64FA4" w:rsidP="00B64FA4">
            <w:pPr>
              <w:pStyle w:val="Corpodetexto"/>
            </w:pPr>
            <w:r w:rsidRPr="00253053">
              <w:t>V. verificação de vacinações ou outras profilaxias;</w:t>
            </w:r>
          </w:p>
          <w:p w:rsidR="00B64FA4" w:rsidRPr="00253053" w:rsidRDefault="00B64FA4" w:rsidP="00B64FA4">
            <w:pPr>
              <w:pStyle w:val="Corpodetexto"/>
            </w:pPr>
            <w:r w:rsidRPr="00253053">
              <w:t>VI. exigência de provas de vacinações ou outras profilaxias;</w:t>
            </w:r>
          </w:p>
          <w:p w:rsidR="00B64FA4" w:rsidRPr="00253053" w:rsidRDefault="00B64FA4" w:rsidP="00B64FA4">
            <w:pPr>
              <w:pStyle w:val="Corpodetexto"/>
            </w:pPr>
            <w:r w:rsidRPr="00253053">
              <w:t>VII. manter casos suspeitos sob observação de saúde pública;</w:t>
            </w:r>
          </w:p>
          <w:p w:rsidR="00B64FA4" w:rsidRPr="00253053" w:rsidRDefault="00B64FA4" w:rsidP="00B64FA4">
            <w:pPr>
              <w:pStyle w:val="Corpodetexto"/>
            </w:pPr>
            <w:r w:rsidRPr="00253053">
              <w:t>VIII. implementação de quarentena aos casos suspeitos;</w:t>
            </w:r>
          </w:p>
          <w:p w:rsidR="00B64FA4" w:rsidRPr="00253053" w:rsidRDefault="00B64FA4" w:rsidP="00B64FA4">
            <w:pPr>
              <w:pStyle w:val="Corpodetexto"/>
            </w:pPr>
            <w:r w:rsidRPr="00253053">
              <w:t>IX. verificação de contatos dos casos suspeitos e pessoas afetadas;</w:t>
            </w:r>
          </w:p>
          <w:p w:rsidR="00B64FA4" w:rsidRPr="00253053" w:rsidRDefault="00B64FA4" w:rsidP="00B64FA4">
            <w:pPr>
              <w:pStyle w:val="Corpodetexto"/>
            </w:pPr>
            <w:r w:rsidRPr="00253053">
              <w:t>X. impedimento de entrada de casos suspeitos e pessoas afetadas;</w:t>
            </w:r>
          </w:p>
          <w:p w:rsidR="00B64FA4" w:rsidRPr="00253053" w:rsidRDefault="00B64FA4" w:rsidP="00B64FA4">
            <w:pPr>
              <w:pStyle w:val="Corpodetexto"/>
            </w:pPr>
            <w:r w:rsidRPr="00253053">
              <w:t>XI. impedimento de entrada de pessoas não afetadas em áreas afetadas;</w:t>
            </w:r>
          </w:p>
          <w:p w:rsidR="00B64FA4" w:rsidRPr="00B64FA4" w:rsidRDefault="00B64FA4" w:rsidP="00B64FA4">
            <w:pPr>
              <w:pStyle w:val="Corpodetexto"/>
            </w:pPr>
            <w:r w:rsidRPr="00253053">
              <w:t xml:space="preserve">XII. triagem na saída e/ou restrições </w:t>
            </w:r>
            <w:r>
              <w:t>para pessoas de áreas afetadas.</w:t>
            </w:r>
          </w:p>
          <w:p w:rsidR="005D0E52" w:rsidRPr="00C2290E" w:rsidRDefault="005D0E52" w:rsidP="005D0E52">
            <w:pPr>
              <w:pStyle w:val="PargrafodaLista"/>
              <w:ind w:left="720" w:right="337" w:firstLine="0"/>
              <w:rPr>
                <w:rFonts w:ascii="Arial" w:hAnsi="Arial" w:cs="Arial"/>
                <w:color w:val="auto"/>
                <w:lang w:val="pt-BR"/>
              </w:rPr>
            </w:pPr>
          </w:p>
          <w:p w:rsidR="00C2290E" w:rsidRPr="009708F5" w:rsidRDefault="00C2290E" w:rsidP="005D0E52">
            <w:pPr>
              <w:shd w:val="clear" w:color="auto" w:fill="D9E2F3" w:themeFill="accent5" w:themeFillTint="33"/>
              <w:ind w:right="337"/>
              <w:rPr>
                <w:rFonts w:ascii="Arial" w:hAnsi="Arial" w:cs="Arial"/>
                <w:b/>
                <w:color w:val="auto"/>
                <w:lang w:val="pt-BR"/>
              </w:rPr>
            </w:pPr>
            <w:r w:rsidRPr="009708F5">
              <w:rPr>
                <w:rFonts w:ascii="Arial" w:hAnsi="Arial" w:cs="Arial"/>
                <w:b/>
                <w:color w:val="auto"/>
                <w:lang w:val="pt-BR"/>
              </w:rPr>
              <w:t>6. À Administração Aeroportuária compete:</w:t>
            </w:r>
            <w:bookmarkEnd w:id="174"/>
            <w:bookmarkEnd w:id="175"/>
          </w:p>
          <w:p w:rsidR="00C2290E" w:rsidRPr="005D0E52" w:rsidRDefault="00C2290E" w:rsidP="005D0E52">
            <w:pPr>
              <w:pStyle w:val="PargrafodaLista"/>
              <w:numPr>
                <w:ilvl w:val="0"/>
                <w:numId w:val="41"/>
              </w:numPr>
              <w:ind w:right="337"/>
              <w:rPr>
                <w:rFonts w:ascii="Arial" w:hAnsi="Arial" w:cs="Arial"/>
                <w:color w:val="auto"/>
                <w:lang w:val="pt-BR"/>
              </w:rPr>
            </w:pPr>
            <w:r w:rsidRPr="005D0E52">
              <w:rPr>
                <w:rFonts w:ascii="Arial" w:hAnsi="Arial" w:cs="Arial"/>
                <w:color w:val="auto"/>
                <w:lang w:val="pt-BR"/>
              </w:rPr>
              <w:lastRenderedPageBreak/>
              <w:t>Supervisionar e garantir a realização da limpeza e desinfecção da área de atendimento ao caso, equipamentos, veículos de transporte de acordo com risco avaliado e a legislação vigente.</w:t>
            </w:r>
          </w:p>
          <w:p w:rsidR="00C2290E" w:rsidRDefault="00C2290E" w:rsidP="005D0E52">
            <w:pPr>
              <w:pStyle w:val="PargrafodaLista"/>
              <w:numPr>
                <w:ilvl w:val="0"/>
                <w:numId w:val="41"/>
              </w:numPr>
              <w:ind w:right="337"/>
              <w:rPr>
                <w:rFonts w:ascii="Arial" w:hAnsi="Arial" w:cs="Arial"/>
                <w:color w:val="auto"/>
                <w:lang w:val="pt-BR"/>
              </w:rPr>
            </w:pPr>
            <w:r w:rsidRPr="005D0E52">
              <w:rPr>
                <w:rFonts w:ascii="Arial" w:hAnsi="Arial" w:cs="Arial"/>
                <w:color w:val="auto"/>
                <w:lang w:val="pt-BR"/>
              </w:rPr>
              <w:t>Garantir o tratamento dos resíduos sólidos como grupo A;</w:t>
            </w:r>
            <w:bookmarkStart w:id="176" w:name="_Toc355963891"/>
            <w:bookmarkStart w:id="177" w:name="_Toc378148809"/>
          </w:p>
          <w:p w:rsidR="005D0E52" w:rsidRPr="005D0E52" w:rsidRDefault="005D0E52" w:rsidP="005D0E52">
            <w:pPr>
              <w:pStyle w:val="PargrafodaLista"/>
              <w:ind w:left="720" w:right="337" w:firstLine="0"/>
              <w:rPr>
                <w:rFonts w:ascii="Arial" w:hAnsi="Arial" w:cs="Arial"/>
                <w:color w:val="auto"/>
                <w:lang w:val="pt-BR"/>
              </w:rPr>
            </w:pPr>
          </w:p>
          <w:p w:rsidR="00C2290E" w:rsidRPr="009708F5" w:rsidRDefault="00C2290E" w:rsidP="005D0E52">
            <w:pPr>
              <w:shd w:val="clear" w:color="auto" w:fill="D9E2F3" w:themeFill="accent5" w:themeFillTint="33"/>
              <w:ind w:right="337"/>
              <w:rPr>
                <w:rFonts w:ascii="Arial" w:hAnsi="Arial" w:cs="Arial"/>
                <w:b/>
                <w:color w:val="auto"/>
                <w:lang w:val="pt-BR"/>
              </w:rPr>
            </w:pPr>
            <w:r w:rsidRPr="009708F5">
              <w:rPr>
                <w:rFonts w:ascii="Arial" w:hAnsi="Arial" w:cs="Arial"/>
                <w:b/>
                <w:color w:val="auto"/>
                <w:lang w:val="pt-BR"/>
              </w:rPr>
              <w:t>7. Aos Operadores de Aeronaves compete:</w:t>
            </w:r>
            <w:bookmarkEnd w:id="176"/>
            <w:bookmarkEnd w:id="177"/>
          </w:p>
          <w:p w:rsidR="005D0E52" w:rsidRDefault="00C2290E" w:rsidP="00623851">
            <w:pPr>
              <w:pStyle w:val="PargrafodaLista"/>
              <w:numPr>
                <w:ilvl w:val="0"/>
                <w:numId w:val="42"/>
              </w:numPr>
              <w:ind w:right="337"/>
              <w:rPr>
                <w:rFonts w:ascii="Arial" w:hAnsi="Arial" w:cs="Arial"/>
                <w:color w:val="auto"/>
                <w:lang w:val="pt-BR"/>
              </w:rPr>
            </w:pPr>
            <w:r w:rsidRPr="005D0E52">
              <w:rPr>
                <w:rFonts w:ascii="Arial" w:hAnsi="Arial" w:cs="Arial"/>
                <w:color w:val="auto"/>
                <w:lang w:val="pt-BR"/>
              </w:rPr>
              <w:t>Impedir o embarque do caso detectado no momento do “check-in” ou nos portões de embarque, informando ao</w:t>
            </w:r>
            <w:r w:rsidR="00623851">
              <w:t xml:space="preserve"> </w:t>
            </w:r>
            <w:r w:rsidR="00623851" w:rsidRPr="00623851">
              <w:rPr>
                <w:rFonts w:ascii="Arial" w:hAnsi="Arial" w:cs="Arial"/>
                <w:color w:val="auto"/>
                <w:lang w:val="pt-BR"/>
              </w:rPr>
              <w:t>COA/</w:t>
            </w:r>
            <w:r w:rsidRPr="005D0E52">
              <w:rPr>
                <w:rFonts w:ascii="Arial" w:hAnsi="Arial" w:cs="Arial"/>
                <w:color w:val="auto"/>
                <w:lang w:val="pt-BR"/>
              </w:rPr>
              <w:t>COE para os acionamentos necessários;</w:t>
            </w:r>
          </w:p>
          <w:p w:rsidR="005D0E52" w:rsidRDefault="00C2290E" w:rsidP="005D0E52">
            <w:pPr>
              <w:pStyle w:val="PargrafodaLista"/>
              <w:numPr>
                <w:ilvl w:val="0"/>
                <w:numId w:val="42"/>
              </w:numPr>
              <w:ind w:right="337"/>
              <w:rPr>
                <w:rFonts w:ascii="Arial" w:hAnsi="Arial" w:cs="Arial"/>
                <w:color w:val="auto"/>
                <w:lang w:val="pt-BR"/>
              </w:rPr>
            </w:pPr>
            <w:r w:rsidRPr="005D0E52">
              <w:rPr>
                <w:rFonts w:ascii="Arial" w:hAnsi="Arial" w:cs="Arial"/>
                <w:color w:val="auto"/>
                <w:lang w:val="pt-BR"/>
              </w:rPr>
              <w:t>Facilitar a comunicação entre a equipe de atendimento e os viajantes</w:t>
            </w:r>
            <w:r w:rsidR="00670316">
              <w:rPr>
                <w:rFonts w:ascii="Arial" w:hAnsi="Arial" w:cs="Arial"/>
                <w:color w:val="auto"/>
                <w:lang w:val="pt-BR"/>
              </w:rPr>
              <w:t>;</w:t>
            </w:r>
          </w:p>
          <w:p w:rsidR="005D0E52" w:rsidRDefault="00C2290E" w:rsidP="005D0E52">
            <w:pPr>
              <w:pStyle w:val="PargrafodaLista"/>
              <w:numPr>
                <w:ilvl w:val="0"/>
                <w:numId w:val="42"/>
              </w:numPr>
              <w:ind w:right="337"/>
              <w:rPr>
                <w:rFonts w:ascii="Arial" w:hAnsi="Arial" w:cs="Arial"/>
                <w:color w:val="auto"/>
                <w:lang w:val="pt-BR"/>
              </w:rPr>
            </w:pPr>
            <w:r w:rsidRPr="005D0E52">
              <w:rPr>
                <w:rFonts w:ascii="Arial" w:hAnsi="Arial" w:cs="Arial"/>
                <w:color w:val="auto"/>
                <w:lang w:val="pt-BR"/>
              </w:rPr>
              <w:t>Proceder os trâmites alfandegários e imigratórios necessários (se couber);</w:t>
            </w:r>
          </w:p>
          <w:p w:rsidR="005D0E52" w:rsidRDefault="00C2290E" w:rsidP="005D0E52">
            <w:pPr>
              <w:pStyle w:val="PargrafodaLista"/>
              <w:numPr>
                <w:ilvl w:val="0"/>
                <w:numId w:val="42"/>
              </w:numPr>
              <w:ind w:right="337"/>
              <w:rPr>
                <w:rFonts w:ascii="Arial" w:hAnsi="Arial" w:cs="Arial"/>
                <w:color w:val="auto"/>
                <w:lang w:val="pt-BR"/>
              </w:rPr>
            </w:pPr>
            <w:r w:rsidRPr="005D0E52">
              <w:rPr>
                <w:rFonts w:ascii="Arial" w:hAnsi="Arial" w:cs="Arial"/>
                <w:color w:val="auto"/>
                <w:lang w:val="pt-BR"/>
              </w:rPr>
              <w:t>Acompanhar o viajante afetado até o hospital de referência (se couber);</w:t>
            </w:r>
          </w:p>
          <w:p w:rsidR="00C2290E" w:rsidRPr="005D0E52" w:rsidRDefault="00C2290E" w:rsidP="005D0E52">
            <w:pPr>
              <w:pStyle w:val="PargrafodaLista"/>
              <w:numPr>
                <w:ilvl w:val="0"/>
                <w:numId w:val="42"/>
              </w:numPr>
              <w:ind w:right="337"/>
              <w:rPr>
                <w:rFonts w:ascii="Arial" w:hAnsi="Arial" w:cs="Arial"/>
                <w:color w:val="auto"/>
                <w:lang w:val="pt-BR"/>
              </w:rPr>
            </w:pPr>
            <w:r w:rsidRPr="005D0E52">
              <w:rPr>
                <w:rFonts w:ascii="Arial" w:hAnsi="Arial" w:cs="Arial"/>
                <w:color w:val="auto"/>
                <w:lang w:val="pt-BR"/>
              </w:rPr>
              <w:t>Fornecer</w:t>
            </w:r>
            <w:r w:rsidR="00670316">
              <w:rPr>
                <w:rFonts w:ascii="Arial" w:hAnsi="Arial" w:cs="Arial"/>
                <w:color w:val="auto"/>
                <w:lang w:val="pt-BR"/>
              </w:rPr>
              <w:t>,</w:t>
            </w:r>
            <w:r w:rsidRPr="005D0E52">
              <w:rPr>
                <w:rFonts w:ascii="Arial" w:hAnsi="Arial" w:cs="Arial"/>
                <w:color w:val="auto"/>
                <w:lang w:val="pt-BR"/>
              </w:rPr>
              <w:t xml:space="preserve"> com a máxima brevidade, a lista de contatos dos</w:t>
            </w:r>
            <w:r w:rsidR="00AA4149">
              <w:rPr>
                <w:rFonts w:ascii="Arial" w:hAnsi="Arial" w:cs="Arial"/>
                <w:color w:val="auto"/>
                <w:lang w:val="pt-BR"/>
              </w:rPr>
              <w:t xml:space="preserve"> passageiros e tripulantes do vo</w:t>
            </w:r>
            <w:r w:rsidRPr="005D0E52">
              <w:rPr>
                <w:rFonts w:ascii="Arial" w:hAnsi="Arial" w:cs="Arial"/>
                <w:color w:val="auto"/>
                <w:lang w:val="pt-BR"/>
              </w:rPr>
              <w:t>o referente ao suposto caso afetado, sempre que solicitado pela Autoridade Sanitária;</w:t>
            </w:r>
          </w:p>
          <w:p w:rsidR="00C2290E" w:rsidRPr="009708F5" w:rsidRDefault="00C2290E" w:rsidP="00C2290E">
            <w:pPr>
              <w:pStyle w:val="Recuodecorpodetexto2"/>
              <w:tabs>
                <w:tab w:val="left" w:pos="426"/>
              </w:tabs>
              <w:spacing w:line="360" w:lineRule="auto"/>
              <w:ind w:right="337"/>
              <w:rPr>
                <w:rFonts w:cs="Arial"/>
                <w:color w:val="auto"/>
                <w:lang w:val="pt-BR" w:eastAsia="pt-BR"/>
              </w:rPr>
            </w:pPr>
          </w:p>
        </w:tc>
      </w:tr>
      <w:bookmarkEnd w:id="165"/>
    </w:tbl>
    <w:p w:rsidR="002A0E6C" w:rsidRDefault="002A0E6C" w:rsidP="002A0E6C">
      <w:pPr>
        <w:pStyle w:val="Corpodetexto"/>
        <w:ind w:right="337"/>
        <w:rPr>
          <w:highlight w:val="yellow"/>
        </w:rPr>
      </w:pPr>
    </w:p>
    <w:p w:rsidR="002A0E6C" w:rsidRPr="00A86532" w:rsidRDefault="002A0E6C" w:rsidP="002A0E6C">
      <w:pPr>
        <w:pStyle w:val="Corpodetexto"/>
        <w:rPr>
          <w:highlight w:val="yellow"/>
        </w:rPr>
      </w:pPr>
      <w:bookmarkStart w:id="178" w:name="_Toc511994116"/>
      <w:bookmarkEnd w:id="178"/>
    </w:p>
    <w:p w:rsidR="002A0E6C" w:rsidRPr="00A86532" w:rsidRDefault="002A0E6C" w:rsidP="002A0E6C">
      <w:pPr>
        <w:pStyle w:val="Corpodetexto"/>
        <w:rPr>
          <w:highlight w:val="yellow"/>
        </w:rPr>
      </w:pPr>
    </w:p>
    <w:p w:rsidR="002A0E6C" w:rsidRPr="00A86532" w:rsidRDefault="002A0E6C" w:rsidP="002A0E6C">
      <w:pPr>
        <w:pStyle w:val="Corpodetexto"/>
        <w:rPr>
          <w:highlight w:val="yellow"/>
        </w:rPr>
      </w:pPr>
    </w:p>
    <w:p w:rsidR="002A0E6C" w:rsidRDefault="002A0E6C" w:rsidP="002A0E6C">
      <w:pPr>
        <w:pStyle w:val="Corpodetexto"/>
        <w:rPr>
          <w:highlight w:val="yellow"/>
        </w:rPr>
      </w:pPr>
    </w:p>
    <w:p w:rsidR="002A0E6C" w:rsidRPr="00A92E11" w:rsidRDefault="002A0E6C" w:rsidP="002A0E6C">
      <w:pPr>
        <w:pStyle w:val="Corpodetexto"/>
        <w:rPr>
          <w:highlight w:val="yellow"/>
        </w:rPr>
      </w:pPr>
    </w:p>
    <w:p w:rsidR="002A0E6C" w:rsidRPr="00A92E11" w:rsidRDefault="002A0E6C" w:rsidP="002A0E6C">
      <w:pPr>
        <w:pStyle w:val="Corpodetexto"/>
        <w:rPr>
          <w:highlight w:val="yellow"/>
        </w:rPr>
      </w:pPr>
    </w:p>
    <w:p w:rsidR="002A0E6C" w:rsidRPr="00A92E11" w:rsidRDefault="002A0E6C" w:rsidP="002A0E6C">
      <w:pPr>
        <w:pStyle w:val="Corpodetexto"/>
        <w:rPr>
          <w:highlight w:val="yellow"/>
        </w:rPr>
      </w:pPr>
    </w:p>
    <w:p w:rsidR="002A0E6C" w:rsidRDefault="002A0E6C"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Default="00894571" w:rsidP="002A0E6C">
      <w:pPr>
        <w:pStyle w:val="Corpodetexto"/>
        <w:rPr>
          <w:highlight w:val="yellow"/>
        </w:rPr>
      </w:pPr>
    </w:p>
    <w:p w:rsidR="00894571" w:rsidRPr="00A92E11" w:rsidRDefault="00894571" w:rsidP="002A0E6C">
      <w:pPr>
        <w:pStyle w:val="Corpodetexto"/>
        <w:rPr>
          <w:highlight w:val="yellow"/>
        </w:rPr>
      </w:pPr>
    </w:p>
    <w:p w:rsidR="002A0E6C" w:rsidRPr="00956AF2" w:rsidRDefault="002A0E6C" w:rsidP="00CC04BA">
      <w:pPr>
        <w:pStyle w:val="ttulo2"/>
      </w:pPr>
      <w:bookmarkStart w:id="179" w:name="_Toc515437699"/>
      <w:bookmarkStart w:id="180" w:name="_Toc531271938"/>
      <w:r w:rsidRPr="00956AF2">
        <w:t xml:space="preserve">Protocolo </w:t>
      </w:r>
      <w:r w:rsidR="00CC04BA" w:rsidRPr="00956AF2">
        <w:t xml:space="preserve">3: </w:t>
      </w:r>
      <w:r w:rsidRPr="00956AF2">
        <w:t>Ativação e utilização da sala de embarque/desembarque internacional para triagem de viajantes suspeitos</w:t>
      </w:r>
      <w:bookmarkEnd w:id="179"/>
      <w:bookmarkEnd w:id="180"/>
    </w:p>
    <w:p w:rsidR="002A0E6C" w:rsidRPr="00055D82" w:rsidRDefault="002A0E6C" w:rsidP="002A0E6C">
      <w:pPr>
        <w:pStyle w:val="Corpodetexto"/>
      </w:pPr>
    </w:p>
    <w:tbl>
      <w:tblPr>
        <w:tblW w:w="9649" w:type="dxa"/>
        <w:tblInd w:w="-7" w:type="dxa"/>
        <w:tblCellMar>
          <w:left w:w="0" w:type="dxa"/>
          <w:right w:w="0" w:type="dxa"/>
        </w:tblCellMar>
        <w:tblLook w:val="00A0" w:firstRow="1" w:lastRow="0" w:firstColumn="1" w:lastColumn="0" w:noHBand="0" w:noVBand="0"/>
      </w:tblPr>
      <w:tblGrid>
        <w:gridCol w:w="1711"/>
        <w:gridCol w:w="2984"/>
        <w:gridCol w:w="1559"/>
        <w:gridCol w:w="993"/>
        <w:gridCol w:w="2402"/>
      </w:tblGrid>
      <w:tr w:rsidR="002A0E6C" w:rsidRPr="003A63E9" w:rsidTr="002A0E6C">
        <w:trPr>
          <w:trHeight w:val="695"/>
        </w:trPr>
        <w:tc>
          <w:tcPr>
            <w:tcW w:w="4695" w:type="dxa"/>
            <w:gridSpan w:val="2"/>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3A63E9" w:rsidRDefault="002A0E6C" w:rsidP="002A0E6C">
            <w:pPr>
              <w:spacing w:before="240"/>
              <w:rPr>
                <w:rFonts w:ascii="Arial" w:hAnsi="Arial" w:cs="Arial"/>
                <w:color w:val="auto"/>
                <w:lang w:val="pt-BR"/>
              </w:rPr>
            </w:pPr>
            <w:r w:rsidRPr="003A63E9">
              <w:rPr>
                <w:rFonts w:ascii="Arial" w:hAnsi="Arial" w:cs="Arial"/>
                <w:color w:val="auto"/>
                <w:lang w:val="pt-BR"/>
              </w:rPr>
              <w:t xml:space="preserve">Nome do protocolo: </w:t>
            </w:r>
          </w:p>
          <w:p w:rsidR="002A0E6C" w:rsidRPr="003A63E9" w:rsidRDefault="002A0E6C" w:rsidP="002A0E6C">
            <w:pPr>
              <w:spacing w:before="240"/>
              <w:rPr>
                <w:rFonts w:ascii="Arial" w:hAnsi="Arial" w:cs="Arial"/>
                <w:b/>
                <w:bCs/>
                <w:color w:val="auto"/>
                <w:lang w:val="pt-BR"/>
              </w:rPr>
            </w:pPr>
            <w:r w:rsidRPr="003A63E9">
              <w:rPr>
                <w:rFonts w:ascii="Arial" w:hAnsi="Arial" w:cs="Arial"/>
                <w:b/>
                <w:color w:val="auto"/>
                <w:lang w:val="pt-PT"/>
              </w:rPr>
              <w:t xml:space="preserve">Ativação e utilização </w:t>
            </w:r>
            <w:r w:rsidR="00CC04BA">
              <w:rPr>
                <w:rFonts w:ascii="Arial" w:hAnsi="Arial" w:cs="Arial"/>
                <w:b/>
                <w:color w:val="auto"/>
                <w:lang w:val="pt-PT"/>
              </w:rPr>
              <w:t>da área de desembarque</w:t>
            </w:r>
            <w:r w:rsidRPr="003A63E9">
              <w:rPr>
                <w:rFonts w:ascii="Arial" w:hAnsi="Arial" w:cs="Arial"/>
                <w:b/>
                <w:color w:val="auto"/>
                <w:lang w:val="pt-PT"/>
              </w:rPr>
              <w:t xml:space="preserve"> para triagem de viajantes suspeitos</w:t>
            </w:r>
          </w:p>
        </w:tc>
        <w:tc>
          <w:tcPr>
            <w:tcW w:w="1559"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CC04BA" w:rsidRDefault="002A0E6C" w:rsidP="002A0E6C">
            <w:pPr>
              <w:spacing w:before="240"/>
              <w:rPr>
                <w:rFonts w:ascii="Arial" w:hAnsi="Arial" w:cs="Arial"/>
                <w:color w:val="auto"/>
              </w:rPr>
            </w:pPr>
            <w:proofErr w:type="spellStart"/>
            <w:r w:rsidRPr="00CC04BA">
              <w:rPr>
                <w:rFonts w:ascii="Arial" w:hAnsi="Arial" w:cs="Arial"/>
                <w:color w:val="auto"/>
              </w:rPr>
              <w:t>Atualizado</w:t>
            </w:r>
            <w:proofErr w:type="spellEnd"/>
            <w:r w:rsidRPr="00CC04BA">
              <w:rPr>
                <w:rFonts w:ascii="Arial" w:hAnsi="Arial" w:cs="Arial"/>
                <w:color w:val="auto"/>
              </w:rPr>
              <w:t xml:space="preserve"> </w:t>
            </w:r>
            <w:proofErr w:type="spellStart"/>
            <w:r w:rsidRPr="00CC04BA">
              <w:rPr>
                <w:rFonts w:ascii="Arial" w:hAnsi="Arial" w:cs="Arial"/>
                <w:color w:val="auto"/>
              </w:rPr>
              <w:t>em</w:t>
            </w:r>
            <w:proofErr w:type="spellEnd"/>
            <w:r w:rsidRPr="00CC04BA">
              <w:rPr>
                <w:rFonts w:ascii="Arial" w:hAnsi="Arial" w:cs="Arial"/>
                <w:color w:val="auto"/>
              </w:rPr>
              <w:t>:</w:t>
            </w:r>
            <w:r w:rsidR="00BC1F51">
              <w:rPr>
                <w:rFonts w:ascii="Arial" w:hAnsi="Arial" w:cs="Arial"/>
                <w:color w:val="auto"/>
              </w:rPr>
              <w:t xml:space="preserve"> 27/11/2018</w:t>
            </w:r>
          </w:p>
          <w:p w:rsidR="002A0E6C" w:rsidRPr="00CC04BA" w:rsidRDefault="002A0E6C" w:rsidP="002A0E6C">
            <w:pPr>
              <w:spacing w:before="240"/>
              <w:jc w:val="center"/>
              <w:rPr>
                <w:rFonts w:ascii="Arial" w:hAnsi="Arial" w:cs="Arial"/>
                <w:color w:val="auto"/>
              </w:rPr>
            </w:pPr>
          </w:p>
        </w:tc>
        <w:tc>
          <w:tcPr>
            <w:tcW w:w="993"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CC04BA" w:rsidRDefault="002A0E6C" w:rsidP="002A0E6C">
            <w:pPr>
              <w:spacing w:before="240"/>
              <w:rPr>
                <w:rFonts w:ascii="Arial" w:hAnsi="Arial" w:cs="Arial"/>
                <w:color w:val="auto"/>
              </w:rPr>
            </w:pPr>
            <w:proofErr w:type="spellStart"/>
            <w:r w:rsidRPr="00CC04BA">
              <w:rPr>
                <w:rFonts w:ascii="Arial" w:hAnsi="Arial" w:cs="Arial"/>
                <w:color w:val="auto"/>
              </w:rPr>
              <w:t>Número</w:t>
            </w:r>
            <w:proofErr w:type="spellEnd"/>
            <w:r w:rsidRPr="00CC04BA">
              <w:rPr>
                <w:rFonts w:ascii="Arial" w:hAnsi="Arial" w:cs="Arial"/>
                <w:color w:val="auto"/>
              </w:rPr>
              <w:t xml:space="preserve">: </w:t>
            </w:r>
          </w:p>
          <w:p w:rsidR="002A0E6C" w:rsidRPr="00CC04BA" w:rsidRDefault="00CC04BA" w:rsidP="002A0E6C">
            <w:pPr>
              <w:spacing w:before="240"/>
              <w:rPr>
                <w:rFonts w:ascii="Arial" w:hAnsi="Arial" w:cs="Arial"/>
                <w:color w:val="auto"/>
              </w:rPr>
            </w:pPr>
            <w:r>
              <w:rPr>
                <w:rFonts w:ascii="Arial" w:hAnsi="Arial" w:cs="Arial"/>
                <w:color w:val="auto"/>
              </w:rPr>
              <w:t>0</w:t>
            </w:r>
            <w:r w:rsidR="002A0E6C" w:rsidRPr="00CC04BA">
              <w:rPr>
                <w:rFonts w:ascii="Arial" w:hAnsi="Arial" w:cs="Arial"/>
                <w:color w:val="auto"/>
              </w:rPr>
              <w:t>3</w:t>
            </w:r>
          </w:p>
        </w:tc>
        <w:tc>
          <w:tcPr>
            <w:tcW w:w="2402" w:type="dxa"/>
            <w:tcBorders>
              <w:top w:val="single" w:sz="8" w:space="0" w:color="000000"/>
              <w:left w:val="single" w:sz="8" w:space="0" w:color="000000"/>
              <w:bottom w:val="single" w:sz="8" w:space="0" w:color="000000"/>
              <w:right w:val="single" w:sz="8" w:space="0" w:color="000000"/>
            </w:tcBorders>
            <w:shd w:val="clear" w:color="auto" w:fill="EEECE1"/>
            <w:tcMar>
              <w:top w:w="9" w:type="dxa"/>
              <w:left w:w="9" w:type="dxa"/>
              <w:bottom w:w="0" w:type="dxa"/>
              <w:right w:w="9" w:type="dxa"/>
            </w:tcMar>
          </w:tcPr>
          <w:p w:rsidR="002A0E6C" w:rsidRPr="00CC04BA" w:rsidRDefault="002A0E6C" w:rsidP="002A0E6C">
            <w:pPr>
              <w:spacing w:before="240"/>
              <w:rPr>
                <w:rFonts w:ascii="Arial" w:hAnsi="Arial" w:cs="Arial"/>
                <w:color w:val="auto"/>
              </w:rPr>
            </w:pPr>
            <w:proofErr w:type="spellStart"/>
            <w:r w:rsidRPr="00CC04BA">
              <w:rPr>
                <w:rFonts w:ascii="Arial" w:hAnsi="Arial" w:cs="Arial"/>
                <w:color w:val="auto"/>
              </w:rPr>
              <w:t>Responsável</w:t>
            </w:r>
            <w:proofErr w:type="spellEnd"/>
            <w:r w:rsidRPr="00CC04BA">
              <w:rPr>
                <w:rFonts w:ascii="Arial" w:hAnsi="Arial" w:cs="Arial"/>
                <w:color w:val="auto"/>
              </w:rPr>
              <w:t xml:space="preserve">: </w:t>
            </w:r>
          </w:p>
          <w:p w:rsidR="002A0E6C" w:rsidRPr="00CC04BA" w:rsidRDefault="002A0E6C" w:rsidP="002A0E6C">
            <w:pPr>
              <w:spacing w:before="240"/>
              <w:rPr>
                <w:rFonts w:ascii="Arial" w:hAnsi="Arial" w:cs="Arial"/>
                <w:color w:val="auto"/>
              </w:rPr>
            </w:pPr>
          </w:p>
        </w:tc>
      </w:tr>
      <w:tr w:rsidR="002A0E6C" w:rsidRPr="00576843" w:rsidTr="002A0E6C">
        <w:trPr>
          <w:trHeight w:val="327"/>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t>Propósito</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3A63E9" w:rsidRDefault="002A0E6C" w:rsidP="002A0E6C">
            <w:pPr>
              <w:spacing w:before="240"/>
              <w:rPr>
                <w:rFonts w:ascii="Arial" w:hAnsi="Arial" w:cs="Arial"/>
                <w:color w:val="auto"/>
                <w:lang w:val="pt-BR"/>
              </w:rPr>
            </w:pPr>
            <w:r w:rsidRPr="003A63E9">
              <w:rPr>
                <w:rFonts w:ascii="Arial" w:hAnsi="Arial" w:cs="Arial"/>
                <w:color w:val="auto"/>
                <w:lang w:val="pt-BR"/>
              </w:rPr>
              <w:t>Avaliar viajantes procedentes de áreas afetadas por emergência de saúde pública de importância internacional</w:t>
            </w:r>
          </w:p>
        </w:tc>
      </w:tr>
      <w:tr w:rsidR="002A0E6C" w:rsidRPr="003A63E9" w:rsidTr="002A0E6C">
        <w:trPr>
          <w:trHeight w:val="295"/>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t>Âmbito</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C265C1" w:rsidRDefault="003A63E9" w:rsidP="002A0E6C">
            <w:pPr>
              <w:spacing w:before="240"/>
              <w:rPr>
                <w:rFonts w:ascii="Arial" w:hAnsi="Arial" w:cs="Arial"/>
                <w:color w:val="auto"/>
                <w:lang w:val="pt-BR"/>
              </w:rPr>
            </w:pPr>
            <w:proofErr w:type="spellStart"/>
            <w:r>
              <w:rPr>
                <w:rFonts w:ascii="Arial" w:hAnsi="Arial" w:cs="Arial"/>
                <w:color w:val="auto"/>
              </w:rPr>
              <w:t>Aeroporto</w:t>
            </w:r>
            <w:proofErr w:type="spellEnd"/>
            <w:r>
              <w:rPr>
                <w:rFonts w:ascii="Arial" w:hAnsi="Arial" w:cs="Arial"/>
                <w:color w:val="auto"/>
              </w:rPr>
              <w:t xml:space="preserve"> </w:t>
            </w:r>
            <w:proofErr w:type="spellStart"/>
            <w:r w:rsidR="00CC04BA">
              <w:rPr>
                <w:rFonts w:ascii="Arial" w:hAnsi="Arial" w:cs="Arial"/>
                <w:color w:val="auto"/>
              </w:rPr>
              <w:t>Internacional</w:t>
            </w:r>
            <w:proofErr w:type="spellEnd"/>
            <w:r>
              <w:rPr>
                <w:rFonts w:ascii="Arial" w:hAnsi="Arial" w:cs="Arial"/>
                <w:color w:val="auto"/>
              </w:rPr>
              <w:t xml:space="preserve"> Victor </w:t>
            </w:r>
            <w:proofErr w:type="spellStart"/>
            <w:r>
              <w:rPr>
                <w:rFonts w:ascii="Arial" w:hAnsi="Arial" w:cs="Arial"/>
                <w:color w:val="auto"/>
              </w:rPr>
              <w:t>Konder</w:t>
            </w:r>
            <w:proofErr w:type="spellEnd"/>
          </w:p>
        </w:tc>
      </w:tr>
      <w:tr w:rsidR="002A0E6C" w:rsidRPr="00576843" w:rsidTr="002A0E6C">
        <w:trPr>
          <w:trHeight w:val="331"/>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t>Prioridades</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3A63E9" w:rsidRDefault="002A0E6C" w:rsidP="002A0E6C">
            <w:pPr>
              <w:rPr>
                <w:rFonts w:ascii="Arial" w:hAnsi="Arial" w:cs="Arial"/>
                <w:color w:val="auto"/>
                <w:lang w:val="pt-BR"/>
              </w:rPr>
            </w:pPr>
            <w:r w:rsidRPr="003A63E9">
              <w:rPr>
                <w:rFonts w:ascii="Arial" w:hAnsi="Arial" w:cs="Arial"/>
                <w:color w:val="auto"/>
                <w:lang w:val="pt-BR"/>
              </w:rPr>
              <w:t>Evitar a disseminação de infecção ou contaminação</w:t>
            </w:r>
          </w:p>
        </w:tc>
      </w:tr>
      <w:tr w:rsidR="002A0E6C" w:rsidRPr="00576843" w:rsidTr="002A0E6C">
        <w:trPr>
          <w:trHeight w:val="290"/>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lastRenderedPageBreak/>
              <w:t>Normas</w:t>
            </w:r>
            <w:proofErr w:type="spellEnd"/>
            <w:r w:rsidRPr="003A63E9">
              <w:rPr>
                <w:rFonts w:ascii="Arial" w:hAnsi="Arial" w:cs="Arial"/>
                <w:color w:val="auto"/>
              </w:rPr>
              <w:t xml:space="preserve"> de </w:t>
            </w:r>
            <w:proofErr w:type="spellStart"/>
            <w:r w:rsidRPr="003A63E9">
              <w:rPr>
                <w:rFonts w:ascii="Arial" w:hAnsi="Arial" w:cs="Arial"/>
                <w:color w:val="auto"/>
              </w:rPr>
              <w:t>segurança</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3A63E9" w:rsidRDefault="002A0E6C" w:rsidP="002A0E6C">
            <w:pPr>
              <w:spacing w:before="240"/>
              <w:rPr>
                <w:rFonts w:ascii="Arial" w:hAnsi="Arial" w:cs="Arial"/>
                <w:color w:val="auto"/>
                <w:lang w:val="pt-BR"/>
              </w:rPr>
            </w:pPr>
            <w:r w:rsidRPr="003A63E9">
              <w:rPr>
                <w:rFonts w:ascii="Arial" w:hAnsi="Arial" w:cs="Arial"/>
                <w:color w:val="auto"/>
                <w:lang w:val="pt-BR"/>
              </w:rPr>
              <w:t xml:space="preserve">Utilizar o EPI de acordo com risco de transmissão. </w:t>
            </w:r>
          </w:p>
        </w:tc>
      </w:tr>
      <w:tr w:rsidR="002A0E6C" w:rsidRPr="00576843" w:rsidTr="002A0E6C">
        <w:trPr>
          <w:trHeight w:val="530"/>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t>Ações</w:t>
            </w:r>
            <w:proofErr w:type="spellEnd"/>
            <w:r w:rsidRPr="003A63E9">
              <w:rPr>
                <w:rFonts w:ascii="Arial" w:hAnsi="Arial" w:cs="Arial"/>
                <w:color w:val="auto"/>
              </w:rPr>
              <w:t xml:space="preserve"> </w:t>
            </w:r>
            <w:proofErr w:type="spellStart"/>
            <w:r w:rsidRPr="003A63E9">
              <w:rPr>
                <w:rFonts w:ascii="Arial" w:hAnsi="Arial" w:cs="Arial"/>
                <w:color w:val="auto"/>
              </w:rPr>
              <w:t>conjuntas</w:t>
            </w:r>
            <w:proofErr w:type="spellEnd"/>
            <w:r w:rsidRPr="003A63E9">
              <w:rPr>
                <w:rFonts w:ascii="Arial" w:hAnsi="Arial" w:cs="Arial"/>
                <w:color w:val="auto"/>
              </w:rPr>
              <w:t xml:space="preserve"> de </w:t>
            </w:r>
            <w:proofErr w:type="spellStart"/>
            <w:r w:rsidRPr="003A63E9">
              <w:rPr>
                <w:rFonts w:ascii="Arial" w:hAnsi="Arial" w:cs="Arial"/>
                <w:color w:val="auto"/>
              </w:rPr>
              <w:t>preparação</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CC04BA" w:rsidRDefault="002A0E6C" w:rsidP="002A0E6C">
            <w:pPr>
              <w:rPr>
                <w:rFonts w:ascii="Arial" w:hAnsi="Arial" w:cs="Arial"/>
                <w:color w:val="auto"/>
                <w:lang w:val="pt-BR"/>
              </w:rPr>
            </w:pPr>
          </w:p>
          <w:p w:rsidR="002A0E6C" w:rsidRPr="00CC04BA" w:rsidRDefault="002A0E6C" w:rsidP="002A0E6C">
            <w:pPr>
              <w:rPr>
                <w:rFonts w:ascii="Arial" w:hAnsi="Arial" w:cs="Arial"/>
                <w:color w:val="auto"/>
                <w:lang w:val="pt-BR"/>
              </w:rPr>
            </w:pPr>
            <w:r w:rsidRPr="00CC04BA">
              <w:rPr>
                <w:rFonts w:ascii="Arial" w:hAnsi="Arial" w:cs="Arial"/>
                <w:color w:val="auto"/>
                <w:lang w:val="pt-BR"/>
              </w:rPr>
              <w:t xml:space="preserve">Definição </w:t>
            </w:r>
            <w:r w:rsidR="00CC04BA" w:rsidRPr="00CC04BA">
              <w:rPr>
                <w:rFonts w:ascii="Arial" w:hAnsi="Arial" w:cs="Arial"/>
                <w:color w:val="auto"/>
                <w:lang w:val="pt-BR"/>
              </w:rPr>
              <w:t>e isolamento da</w:t>
            </w:r>
            <w:r w:rsidRPr="00CC04BA">
              <w:rPr>
                <w:rFonts w:ascii="Arial" w:hAnsi="Arial" w:cs="Arial"/>
                <w:color w:val="auto"/>
                <w:lang w:val="pt-BR"/>
              </w:rPr>
              <w:t xml:space="preserve"> área de triagem</w:t>
            </w:r>
          </w:p>
        </w:tc>
      </w:tr>
      <w:tr w:rsidR="002A0E6C" w:rsidRPr="003A63E9" w:rsidTr="002A0E6C">
        <w:trPr>
          <w:trHeight w:val="258"/>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3A63E9" w:rsidRDefault="002A0E6C" w:rsidP="002A0E6C">
            <w:pPr>
              <w:spacing w:before="240"/>
              <w:rPr>
                <w:rFonts w:ascii="Arial" w:hAnsi="Arial" w:cs="Arial"/>
                <w:color w:val="auto"/>
              </w:rPr>
            </w:pPr>
            <w:proofErr w:type="spellStart"/>
            <w:r w:rsidRPr="003A63E9">
              <w:rPr>
                <w:rFonts w:ascii="Arial" w:hAnsi="Arial" w:cs="Arial"/>
                <w:color w:val="auto"/>
              </w:rPr>
              <w:t>Notas</w:t>
            </w:r>
            <w:proofErr w:type="spellEnd"/>
            <w:r w:rsidRPr="003A63E9">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3A63E9" w:rsidRDefault="002A0E6C" w:rsidP="002A0E6C">
            <w:pPr>
              <w:spacing w:before="240"/>
              <w:rPr>
                <w:rFonts w:ascii="Arial" w:hAnsi="Arial" w:cs="Arial"/>
                <w:color w:val="auto"/>
              </w:rPr>
            </w:pPr>
          </w:p>
        </w:tc>
      </w:tr>
      <w:tr w:rsidR="00F4674D" w:rsidRPr="003A63E9" w:rsidTr="00F4674D">
        <w:trPr>
          <w:trHeight w:val="258"/>
        </w:trPr>
        <w:tc>
          <w:tcPr>
            <w:tcW w:w="9649" w:type="dxa"/>
            <w:gridSpan w:val="5"/>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F4674D" w:rsidRPr="003A63E9" w:rsidRDefault="00F4674D" w:rsidP="002A0E6C">
            <w:pPr>
              <w:spacing w:before="240"/>
              <w:rPr>
                <w:rFonts w:ascii="Arial" w:hAnsi="Arial" w:cs="Arial"/>
                <w:color w:val="auto"/>
              </w:rPr>
            </w:pPr>
            <w:proofErr w:type="spellStart"/>
            <w:r w:rsidRPr="00A138C6">
              <w:rPr>
                <w:rFonts w:ascii="Arial" w:hAnsi="Arial" w:cs="Arial"/>
                <w:color w:val="auto"/>
              </w:rPr>
              <w:t>Ações</w:t>
            </w:r>
            <w:proofErr w:type="spellEnd"/>
            <w:r w:rsidRPr="00A138C6">
              <w:rPr>
                <w:rFonts w:ascii="Arial" w:hAnsi="Arial" w:cs="Arial"/>
                <w:color w:val="auto"/>
              </w:rPr>
              <w:t xml:space="preserve"> </w:t>
            </w:r>
            <w:proofErr w:type="spellStart"/>
            <w:r w:rsidRPr="00A138C6">
              <w:rPr>
                <w:rFonts w:ascii="Arial" w:hAnsi="Arial" w:cs="Arial"/>
                <w:color w:val="auto"/>
              </w:rPr>
              <w:t>previstas</w:t>
            </w:r>
            <w:proofErr w:type="spellEnd"/>
            <w:r w:rsidRPr="00A138C6">
              <w:rPr>
                <w:rFonts w:ascii="Arial" w:hAnsi="Arial" w:cs="Arial"/>
                <w:color w:val="auto"/>
              </w:rPr>
              <w:t xml:space="preserve"> no </w:t>
            </w:r>
            <w:proofErr w:type="spellStart"/>
            <w:r w:rsidRPr="00A138C6">
              <w:rPr>
                <w:rFonts w:ascii="Arial" w:hAnsi="Arial" w:cs="Arial"/>
                <w:color w:val="auto"/>
              </w:rPr>
              <w:t>protocolo</w:t>
            </w:r>
            <w:proofErr w:type="spellEnd"/>
            <w:r w:rsidRPr="00A138C6">
              <w:rPr>
                <w:rFonts w:ascii="Arial" w:hAnsi="Arial" w:cs="Arial"/>
                <w:color w:val="auto"/>
              </w:rPr>
              <w:t>:</w:t>
            </w:r>
          </w:p>
        </w:tc>
      </w:tr>
      <w:tr w:rsidR="00F4674D" w:rsidRPr="00576843" w:rsidTr="00576843">
        <w:trPr>
          <w:trHeight w:val="400"/>
        </w:trPr>
        <w:tc>
          <w:tcPr>
            <w:tcW w:w="9649" w:type="dxa"/>
            <w:gridSpan w:val="5"/>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F4674D" w:rsidRPr="00A138C6" w:rsidRDefault="00F4674D" w:rsidP="00A138C6">
            <w:pPr>
              <w:widowControl/>
              <w:numPr>
                <w:ilvl w:val="0"/>
                <w:numId w:val="5"/>
              </w:numPr>
              <w:shd w:val="clear" w:color="auto" w:fill="9CC2E5" w:themeFill="accent1" w:themeFillTint="99"/>
              <w:tabs>
                <w:tab w:val="left" w:pos="397"/>
              </w:tabs>
              <w:autoSpaceDE/>
              <w:autoSpaceDN/>
              <w:spacing w:before="240" w:line="276" w:lineRule="auto"/>
              <w:ind w:left="118" w:right="148" w:firstLine="0"/>
              <w:rPr>
                <w:rFonts w:ascii="Arial" w:hAnsi="Arial" w:cs="Arial"/>
                <w:color w:val="auto"/>
              </w:rPr>
            </w:pPr>
            <w:r w:rsidRPr="00A138C6">
              <w:rPr>
                <w:rFonts w:ascii="Arial" w:hAnsi="Arial" w:cs="Arial"/>
                <w:b/>
                <w:color w:val="auto"/>
              </w:rPr>
              <w:t>À ANVISA</w:t>
            </w:r>
            <w:r w:rsidRPr="00A138C6">
              <w:rPr>
                <w:rFonts w:ascii="Arial" w:hAnsi="Arial" w:cs="Arial"/>
                <w:color w:val="auto"/>
              </w:rPr>
              <w:t xml:space="preserve"> compete:</w:t>
            </w:r>
          </w:p>
          <w:p w:rsidR="00F4674D" w:rsidRDefault="00F4674D" w:rsidP="009962B2">
            <w:pPr>
              <w:pStyle w:val="Recuodecorpodetexto2"/>
              <w:widowControl/>
              <w:numPr>
                <w:ilvl w:val="0"/>
                <w:numId w:val="11"/>
              </w:numPr>
              <w:tabs>
                <w:tab w:val="left" w:pos="-1440"/>
                <w:tab w:val="left" w:pos="282"/>
                <w:tab w:val="left" w:pos="397"/>
                <w:tab w:val="left" w:pos="707"/>
              </w:tabs>
              <w:autoSpaceDE/>
              <w:autoSpaceDN/>
              <w:spacing w:before="240" w:after="0" w:line="276" w:lineRule="auto"/>
              <w:ind w:left="118" w:right="148" w:firstLine="0"/>
              <w:rPr>
                <w:rFonts w:ascii="Arial" w:hAnsi="Arial" w:cs="Arial"/>
                <w:color w:val="auto"/>
                <w:lang w:val="pt-BR"/>
              </w:rPr>
            </w:pPr>
            <w:r>
              <w:rPr>
                <w:rFonts w:ascii="Arial" w:hAnsi="Arial" w:cs="Arial"/>
                <w:color w:val="auto"/>
                <w:lang w:val="pt-BR"/>
              </w:rPr>
              <w:t xml:space="preserve">Comunicar VE e solicitar auxílio na triagem e entrevistas – aplicação do TCSV. </w:t>
            </w:r>
          </w:p>
          <w:p w:rsidR="00F4674D" w:rsidRPr="009E4F09" w:rsidRDefault="00F4674D" w:rsidP="009962B2">
            <w:pPr>
              <w:pStyle w:val="Recuodecorpodetexto2"/>
              <w:widowControl/>
              <w:numPr>
                <w:ilvl w:val="0"/>
                <w:numId w:val="11"/>
              </w:numPr>
              <w:tabs>
                <w:tab w:val="left" w:pos="-1440"/>
                <w:tab w:val="left" w:pos="282"/>
                <w:tab w:val="left" w:pos="397"/>
                <w:tab w:val="left" w:pos="707"/>
              </w:tabs>
              <w:autoSpaceDE/>
              <w:autoSpaceDN/>
              <w:spacing w:before="240" w:after="0" w:line="276" w:lineRule="auto"/>
              <w:ind w:left="118" w:right="148" w:firstLine="0"/>
              <w:rPr>
                <w:rFonts w:ascii="Arial" w:hAnsi="Arial" w:cs="Arial"/>
                <w:color w:val="auto"/>
                <w:lang w:val="pt-BR"/>
              </w:rPr>
            </w:pPr>
            <w:r w:rsidRPr="00A138C6">
              <w:rPr>
                <w:rFonts w:ascii="Arial" w:hAnsi="Arial" w:cs="Arial"/>
                <w:color w:val="auto"/>
                <w:lang w:val="pt-BR"/>
              </w:rPr>
              <w:t>Determinar a ativação da área de triagem, mediante procedimentos de avaliação de risco e cadeia de comando, para acomodar pessoa</w:t>
            </w:r>
            <w:r w:rsidR="009E4F09">
              <w:rPr>
                <w:rFonts w:ascii="Arial" w:hAnsi="Arial" w:cs="Arial"/>
                <w:color w:val="auto"/>
                <w:lang w:val="pt-BR"/>
              </w:rPr>
              <w:t>s afetadas por um caso suspeito</w:t>
            </w:r>
          </w:p>
          <w:p w:rsidR="00F4674D" w:rsidRPr="00A138C6" w:rsidRDefault="00F4674D" w:rsidP="009962B2">
            <w:pPr>
              <w:pStyle w:val="Recuodecorpodetexto2"/>
              <w:widowControl/>
              <w:numPr>
                <w:ilvl w:val="0"/>
                <w:numId w:val="11"/>
              </w:numPr>
              <w:tabs>
                <w:tab w:val="left" w:pos="-1440"/>
                <w:tab w:val="left" w:pos="282"/>
                <w:tab w:val="left" w:pos="397"/>
                <w:tab w:val="left" w:pos="707"/>
              </w:tabs>
              <w:autoSpaceDE/>
              <w:autoSpaceDN/>
              <w:spacing w:before="240" w:after="0" w:line="276" w:lineRule="auto"/>
              <w:ind w:left="118" w:right="148" w:firstLine="0"/>
              <w:rPr>
                <w:rFonts w:ascii="Arial" w:hAnsi="Arial" w:cs="Arial"/>
                <w:color w:val="auto"/>
                <w:lang w:val="pt-BR"/>
              </w:rPr>
            </w:pPr>
            <w:r w:rsidRPr="00A138C6">
              <w:rPr>
                <w:rFonts w:ascii="Arial" w:hAnsi="Arial" w:cs="Arial"/>
                <w:color w:val="auto"/>
                <w:lang w:val="pt-BR"/>
              </w:rPr>
              <w:t>Instituir o uso de EPI de acordo com o risco de transmissão;</w:t>
            </w:r>
          </w:p>
          <w:p w:rsidR="00F4674D" w:rsidRPr="00A138C6" w:rsidRDefault="00F4674D" w:rsidP="009962B2">
            <w:pPr>
              <w:pStyle w:val="Recuodecorpodetexto2"/>
              <w:widowControl/>
              <w:numPr>
                <w:ilvl w:val="0"/>
                <w:numId w:val="11"/>
              </w:numPr>
              <w:tabs>
                <w:tab w:val="left" w:pos="-1440"/>
                <w:tab w:val="left" w:pos="-2"/>
                <w:tab w:val="left" w:pos="282"/>
                <w:tab w:val="left" w:pos="397"/>
                <w:tab w:val="left" w:pos="426"/>
                <w:tab w:val="left" w:pos="707"/>
                <w:tab w:val="left" w:pos="1440"/>
                <w:tab w:val="left" w:pos="2160"/>
              </w:tabs>
              <w:autoSpaceDE/>
              <w:autoSpaceDN/>
              <w:spacing w:before="240" w:after="0" w:line="276" w:lineRule="auto"/>
              <w:ind w:left="118" w:right="148" w:firstLine="0"/>
              <w:rPr>
                <w:rFonts w:ascii="Arial" w:hAnsi="Arial" w:cs="Arial"/>
                <w:color w:val="auto"/>
                <w:lang w:val="pt-BR"/>
              </w:rPr>
            </w:pPr>
            <w:r w:rsidRPr="00A138C6">
              <w:rPr>
                <w:rFonts w:ascii="Arial" w:hAnsi="Arial" w:cs="Arial"/>
                <w:color w:val="auto"/>
                <w:lang w:val="pt-BR" w:eastAsia="pt-BR"/>
              </w:rPr>
              <w:t>Orientar os viajantes suspeitos (comunicantes) acerca do evento;</w:t>
            </w:r>
          </w:p>
          <w:p w:rsidR="00F4674D" w:rsidRPr="00A138C6" w:rsidRDefault="00F4674D" w:rsidP="00A138C6">
            <w:pPr>
              <w:pStyle w:val="Recuodecorpodetexto2"/>
              <w:widowControl/>
              <w:numPr>
                <w:ilvl w:val="0"/>
                <w:numId w:val="11"/>
              </w:numPr>
              <w:tabs>
                <w:tab w:val="left" w:pos="-1440"/>
                <w:tab w:val="left" w:pos="-2"/>
                <w:tab w:val="left" w:pos="282"/>
                <w:tab w:val="left" w:pos="397"/>
                <w:tab w:val="left" w:pos="426"/>
                <w:tab w:val="left" w:pos="707"/>
                <w:tab w:val="left" w:pos="1440"/>
                <w:tab w:val="left" w:pos="2160"/>
              </w:tabs>
              <w:autoSpaceDE/>
              <w:autoSpaceDN/>
              <w:spacing w:before="240" w:after="0" w:line="276" w:lineRule="auto"/>
              <w:ind w:left="118" w:right="148" w:firstLine="0"/>
              <w:rPr>
                <w:rFonts w:ascii="Arial" w:hAnsi="Arial" w:cs="Arial"/>
                <w:color w:val="auto"/>
                <w:lang w:val="pt-BR"/>
              </w:rPr>
            </w:pPr>
            <w:r w:rsidRPr="00A138C6">
              <w:rPr>
                <w:rFonts w:ascii="Arial" w:hAnsi="Arial" w:cs="Arial"/>
                <w:color w:val="auto"/>
                <w:lang w:val="pt-BR"/>
              </w:rPr>
              <w:t>Preencher o TCSV do viajante afetado</w:t>
            </w:r>
            <w:r>
              <w:rPr>
                <w:rFonts w:ascii="Arial" w:hAnsi="Arial" w:cs="Arial"/>
                <w:color w:val="auto"/>
                <w:lang w:val="pt-BR"/>
              </w:rPr>
              <w:t xml:space="preserve"> juntamente com a VE municipal</w:t>
            </w:r>
            <w:r w:rsidRPr="00A138C6">
              <w:rPr>
                <w:rFonts w:ascii="Arial" w:hAnsi="Arial" w:cs="Arial"/>
                <w:color w:val="auto"/>
                <w:lang w:val="pt-BR"/>
              </w:rPr>
              <w:t xml:space="preserve">; </w:t>
            </w:r>
          </w:p>
          <w:p w:rsidR="00623851" w:rsidRDefault="00BC1F51" w:rsidP="00623851">
            <w:pPr>
              <w:pStyle w:val="Recuodecorpodetexto2"/>
              <w:widowControl/>
              <w:numPr>
                <w:ilvl w:val="0"/>
                <w:numId w:val="11"/>
              </w:numPr>
              <w:tabs>
                <w:tab w:val="left" w:pos="-1440"/>
                <w:tab w:val="left" w:pos="-2"/>
                <w:tab w:val="left" w:pos="282"/>
                <w:tab w:val="left" w:pos="397"/>
                <w:tab w:val="left" w:pos="426"/>
                <w:tab w:val="left" w:pos="707"/>
                <w:tab w:val="left" w:pos="1440"/>
                <w:tab w:val="left" w:pos="2160"/>
              </w:tabs>
              <w:autoSpaceDE/>
              <w:autoSpaceDN/>
              <w:spacing w:before="240" w:after="0" w:line="276" w:lineRule="auto"/>
              <w:ind w:left="118" w:right="148" w:firstLine="0"/>
              <w:rPr>
                <w:rFonts w:ascii="Arial" w:hAnsi="Arial" w:cs="Arial"/>
                <w:color w:val="auto"/>
                <w:lang w:val="pt-BR"/>
              </w:rPr>
            </w:pPr>
            <w:r>
              <w:rPr>
                <w:rFonts w:ascii="Arial" w:hAnsi="Arial" w:cs="Arial"/>
                <w:color w:val="auto"/>
                <w:lang w:val="pt-BR"/>
              </w:rPr>
              <w:t xml:space="preserve"> Proceder à</w:t>
            </w:r>
            <w:r w:rsidR="00F4674D" w:rsidRPr="00A138C6">
              <w:rPr>
                <w:rFonts w:ascii="Arial" w:hAnsi="Arial" w:cs="Arial"/>
                <w:color w:val="auto"/>
                <w:lang w:val="pt-BR"/>
              </w:rPr>
              <w:t xml:space="preserve"> triagem analisando o TCSV preenchido pelos viajantes suspeitos (comunicantes) o qual será </w:t>
            </w:r>
            <w:r>
              <w:rPr>
                <w:rFonts w:ascii="Arial" w:hAnsi="Arial" w:cs="Arial"/>
                <w:color w:val="auto"/>
                <w:lang w:val="pt-BR"/>
              </w:rPr>
              <w:t>fornecido por ocasião do evento;</w:t>
            </w:r>
          </w:p>
          <w:p w:rsidR="00F4674D" w:rsidRPr="00623851" w:rsidRDefault="00F4674D" w:rsidP="00623851">
            <w:pPr>
              <w:pStyle w:val="Recuodecorpodetexto2"/>
              <w:widowControl/>
              <w:numPr>
                <w:ilvl w:val="0"/>
                <w:numId w:val="11"/>
              </w:numPr>
              <w:tabs>
                <w:tab w:val="left" w:pos="-1440"/>
                <w:tab w:val="left" w:pos="-2"/>
                <w:tab w:val="left" w:pos="282"/>
                <w:tab w:val="left" w:pos="397"/>
                <w:tab w:val="left" w:pos="426"/>
                <w:tab w:val="left" w:pos="707"/>
                <w:tab w:val="left" w:pos="1440"/>
                <w:tab w:val="left" w:pos="2160"/>
              </w:tabs>
              <w:autoSpaceDE/>
              <w:autoSpaceDN/>
              <w:spacing w:before="240" w:after="0" w:line="276" w:lineRule="auto"/>
              <w:ind w:left="118" w:right="148" w:firstLine="0"/>
              <w:rPr>
                <w:rFonts w:ascii="Arial" w:hAnsi="Arial" w:cs="Arial"/>
                <w:color w:val="auto"/>
                <w:lang w:val="pt-BR"/>
              </w:rPr>
            </w:pPr>
            <w:r w:rsidRPr="00623851">
              <w:rPr>
                <w:rFonts w:ascii="Arial" w:hAnsi="Arial" w:cs="Arial"/>
                <w:color w:val="auto"/>
                <w:lang w:val="pt-BR"/>
              </w:rPr>
              <w:t>Inform</w:t>
            </w:r>
            <w:r w:rsidR="00BC1F51" w:rsidRPr="00623851">
              <w:rPr>
                <w:rFonts w:ascii="Arial" w:hAnsi="Arial" w:cs="Arial"/>
                <w:color w:val="auto"/>
                <w:lang w:val="pt-BR"/>
              </w:rPr>
              <w:t xml:space="preserve">ar ao </w:t>
            </w:r>
            <w:r w:rsidR="00623851" w:rsidRPr="00623851">
              <w:rPr>
                <w:rFonts w:ascii="Arial" w:hAnsi="Arial" w:cs="Arial"/>
                <w:color w:val="auto"/>
                <w:lang w:val="pt-BR"/>
              </w:rPr>
              <w:t>COA/</w:t>
            </w:r>
            <w:r w:rsidR="00BC1F51" w:rsidRPr="00623851">
              <w:rPr>
                <w:rFonts w:ascii="Arial" w:hAnsi="Arial" w:cs="Arial"/>
                <w:color w:val="auto"/>
                <w:lang w:val="pt-BR"/>
              </w:rPr>
              <w:t>COE a desativação da área;</w:t>
            </w:r>
            <w:r w:rsidRPr="00623851">
              <w:rPr>
                <w:rFonts w:ascii="Arial" w:hAnsi="Arial" w:cs="Arial"/>
                <w:color w:val="auto"/>
                <w:lang w:val="pt-BR"/>
              </w:rPr>
              <w:t xml:space="preserve"> </w:t>
            </w:r>
          </w:p>
          <w:p w:rsidR="00F4674D" w:rsidRPr="00A138C6" w:rsidRDefault="00F4674D" w:rsidP="009962B2">
            <w:pPr>
              <w:widowControl/>
              <w:numPr>
                <w:ilvl w:val="0"/>
                <w:numId w:val="11"/>
              </w:numPr>
              <w:tabs>
                <w:tab w:val="left" w:pos="-1440"/>
                <w:tab w:val="left" w:pos="282"/>
                <w:tab w:val="left" w:pos="397"/>
                <w:tab w:val="left" w:pos="707"/>
              </w:tabs>
              <w:autoSpaceDE/>
              <w:autoSpaceDN/>
              <w:spacing w:before="240" w:line="276" w:lineRule="auto"/>
              <w:ind w:left="118" w:right="148" w:firstLine="0"/>
              <w:rPr>
                <w:rFonts w:ascii="Arial" w:hAnsi="Arial" w:cs="Arial"/>
                <w:color w:val="auto"/>
                <w:lang w:val="pt-BR"/>
              </w:rPr>
            </w:pPr>
            <w:r w:rsidRPr="00A138C6">
              <w:rPr>
                <w:rFonts w:ascii="Arial" w:hAnsi="Arial" w:cs="Arial"/>
                <w:color w:val="auto"/>
                <w:lang w:val="pt-BR"/>
              </w:rPr>
              <w:t>Determinar a realização do PLD da área de triagem ao término da utilização como área de quarentena;</w:t>
            </w:r>
          </w:p>
          <w:p w:rsidR="00F4674D" w:rsidRPr="00A138C6" w:rsidRDefault="00F4674D" w:rsidP="00A138C6">
            <w:pPr>
              <w:widowControl/>
              <w:numPr>
                <w:ilvl w:val="0"/>
                <w:numId w:val="11"/>
              </w:numPr>
              <w:tabs>
                <w:tab w:val="left" w:pos="-1440"/>
                <w:tab w:val="left" w:pos="282"/>
                <w:tab w:val="left" w:pos="397"/>
                <w:tab w:val="left" w:pos="707"/>
              </w:tabs>
              <w:autoSpaceDE/>
              <w:autoSpaceDN/>
              <w:spacing w:before="240" w:line="276" w:lineRule="auto"/>
              <w:ind w:left="118" w:right="148" w:firstLine="0"/>
              <w:rPr>
                <w:rFonts w:ascii="Arial" w:hAnsi="Arial" w:cs="Arial"/>
                <w:color w:val="auto"/>
                <w:lang w:val="pt-BR"/>
              </w:rPr>
            </w:pPr>
            <w:r w:rsidRPr="00A138C6">
              <w:rPr>
                <w:rFonts w:ascii="Arial" w:hAnsi="Arial" w:cs="Arial"/>
                <w:color w:val="auto"/>
                <w:lang w:val="pt-BR"/>
              </w:rPr>
              <w:t>Determinar a realização do PLD do veículo de transporte de superfície utilizados pelo caso afetado e suspeitos (comunicantes);</w:t>
            </w:r>
          </w:p>
          <w:p w:rsidR="00F4674D" w:rsidRPr="00A138C6" w:rsidRDefault="00F4674D" w:rsidP="00A138C6">
            <w:pPr>
              <w:widowControl/>
              <w:numPr>
                <w:ilvl w:val="0"/>
                <w:numId w:val="11"/>
              </w:numPr>
              <w:tabs>
                <w:tab w:val="left" w:pos="-1440"/>
                <w:tab w:val="left" w:pos="282"/>
                <w:tab w:val="left" w:pos="397"/>
                <w:tab w:val="left" w:pos="707"/>
              </w:tabs>
              <w:autoSpaceDE/>
              <w:autoSpaceDN/>
              <w:spacing w:before="240" w:line="276" w:lineRule="auto"/>
              <w:ind w:left="118" w:right="148" w:firstLine="0"/>
              <w:rPr>
                <w:rFonts w:ascii="Arial" w:hAnsi="Arial" w:cs="Arial"/>
                <w:color w:val="auto"/>
                <w:lang w:val="pt-BR"/>
              </w:rPr>
            </w:pPr>
            <w:r w:rsidRPr="00A138C6">
              <w:rPr>
                <w:rFonts w:ascii="Arial" w:hAnsi="Arial" w:cs="Arial"/>
                <w:color w:val="auto"/>
                <w:lang w:val="pt-BR"/>
              </w:rPr>
              <w:t xml:space="preserve">Encaminhar imediatamente TCSV e Relatório de Evento (Anexo IV da RDC 21/2008) e demais documentos relacionados ao evento para a rede CIEVS e para demais instâncias da Anvisa conforme procedimento padronizado no PPAVI-SC. </w:t>
            </w:r>
          </w:p>
          <w:p w:rsidR="00F4674D" w:rsidRPr="00A138C6" w:rsidRDefault="00F4674D" w:rsidP="00A138C6">
            <w:pPr>
              <w:widowControl/>
              <w:shd w:val="clear" w:color="auto" w:fill="9CC2E5" w:themeFill="accent1" w:themeFillTint="99"/>
              <w:tabs>
                <w:tab w:val="left" w:pos="397"/>
              </w:tabs>
              <w:autoSpaceDE/>
              <w:autoSpaceDN/>
              <w:spacing w:before="240" w:line="276" w:lineRule="auto"/>
              <w:ind w:left="118" w:right="148"/>
              <w:rPr>
                <w:rFonts w:ascii="Arial" w:hAnsi="Arial" w:cs="Arial"/>
                <w:color w:val="auto"/>
                <w:lang w:val="pt-BR" w:eastAsia="pt-BR"/>
              </w:rPr>
            </w:pPr>
            <w:r w:rsidRPr="00A138C6">
              <w:rPr>
                <w:rFonts w:ascii="Arial" w:hAnsi="Arial" w:cs="Arial"/>
                <w:b/>
                <w:color w:val="auto"/>
                <w:lang w:val="pt-BR"/>
              </w:rPr>
              <w:t xml:space="preserve">2. Ao </w:t>
            </w:r>
            <w:r w:rsidR="00623851" w:rsidRPr="00623851">
              <w:rPr>
                <w:rFonts w:ascii="Arial" w:hAnsi="Arial" w:cs="Arial"/>
                <w:b/>
                <w:color w:val="auto"/>
                <w:lang w:val="pt-BR"/>
              </w:rPr>
              <w:t>COA/</w:t>
            </w:r>
            <w:r w:rsidRPr="00A138C6">
              <w:rPr>
                <w:rFonts w:ascii="Arial" w:hAnsi="Arial" w:cs="Arial"/>
                <w:b/>
                <w:color w:val="auto"/>
                <w:lang w:val="pt-BR"/>
              </w:rPr>
              <w:t>COE</w:t>
            </w:r>
            <w:r w:rsidRPr="00A138C6">
              <w:rPr>
                <w:rFonts w:ascii="Arial" w:hAnsi="Arial" w:cs="Arial"/>
                <w:color w:val="auto"/>
                <w:lang w:val="pt-BR"/>
              </w:rPr>
              <w:t xml:space="preserve"> compete: </w:t>
            </w:r>
          </w:p>
          <w:p w:rsidR="00F4674D" w:rsidRPr="004503C5" w:rsidRDefault="00F4674D" w:rsidP="00C07857">
            <w:pPr>
              <w:widowControl/>
              <w:numPr>
                <w:ilvl w:val="0"/>
                <w:numId w:val="7"/>
              </w:numPr>
              <w:tabs>
                <w:tab w:val="left" w:pos="397"/>
              </w:tabs>
              <w:autoSpaceDE/>
              <w:autoSpaceDN/>
              <w:spacing w:before="240" w:line="276" w:lineRule="auto"/>
              <w:ind w:left="118" w:right="148" w:firstLine="0"/>
              <w:rPr>
                <w:rFonts w:ascii="Arial" w:hAnsi="Arial" w:cs="Arial"/>
                <w:color w:val="auto"/>
                <w:lang w:val="pt-BR" w:eastAsia="pt-BR"/>
              </w:rPr>
            </w:pPr>
            <w:r w:rsidRPr="004503C5">
              <w:rPr>
                <w:rFonts w:ascii="Arial" w:hAnsi="Arial" w:cs="Arial"/>
                <w:color w:val="auto"/>
                <w:lang w:val="pt-BR" w:eastAsia="pt-BR"/>
              </w:rPr>
              <w:t xml:space="preserve">Proceder às ações de acionamento </w:t>
            </w:r>
            <w:r w:rsidR="009E4F09" w:rsidRPr="004503C5">
              <w:rPr>
                <w:rFonts w:ascii="Arial" w:hAnsi="Arial" w:cs="Arial"/>
                <w:color w:val="auto"/>
                <w:lang w:val="pt-BR" w:eastAsia="pt-BR"/>
              </w:rPr>
              <w:t xml:space="preserve">do PLEM (Plano de Emergência do aeroporto) </w:t>
            </w:r>
            <w:r w:rsidRPr="004503C5">
              <w:rPr>
                <w:rFonts w:ascii="Arial" w:hAnsi="Arial" w:cs="Arial"/>
                <w:color w:val="auto"/>
                <w:lang w:val="pt-BR" w:eastAsia="pt-BR"/>
              </w:rPr>
              <w:t xml:space="preserve">e ações relativas </w:t>
            </w:r>
            <w:r w:rsidR="009E4F09" w:rsidRPr="004503C5">
              <w:rPr>
                <w:rFonts w:ascii="Arial" w:hAnsi="Arial" w:cs="Arial"/>
                <w:color w:val="auto"/>
                <w:lang w:val="pt-BR" w:eastAsia="pt-BR"/>
              </w:rPr>
              <w:t xml:space="preserve">à Emergência de Saúde Pública </w:t>
            </w:r>
            <w:r w:rsidRPr="004503C5">
              <w:rPr>
                <w:rFonts w:ascii="Arial" w:hAnsi="Arial" w:cs="Arial"/>
                <w:color w:val="auto"/>
                <w:lang w:val="pt-BR" w:eastAsia="pt-BR"/>
              </w:rPr>
              <w:t>assim que rece</w:t>
            </w:r>
            <w:r w:rsidR="00C25CD0" w:rsidRPr="004503C5">
              <w:rPr>
                <w:rFonts w:ascii="Arial" w:hAnsi="Arial" w:cs="Arial"/>
                <w:color w:val="auto"/>
                <w:lang w:val="pt-BR" w:eastAsia="pt-BR"/>
              </w:rPr>
              <w:t>ber a solicitação de ativação da área de triagem</w:t>
            </w:r>
            <w:r w:rsidRPr="004503C5">
              <w:rPr>
                <w:rFonts w:ascii="Arial" w:hAnsi="Arial" w:cs="Arial"/>
                <w:color w:val="auto"/>
                <w:lang w:val="pt-BR" w:eastAsia="pt-BR"/>
              </w:rPr>
              <w:t xml:space="preserve"> </w:t>
            </w:r>
            <w:r w:rsidR="009E4F09" w:rsidRPr="004503C5">
              <w:rPr>
                <w:rFonts w:ascii="Arial" w:hAnsi="Arial" w:cs="Arial"/>
                <w:color w:val="auto"/>
                <w:lang w:val="pt-BR" w:eastAsia="pt-BR"/>
              </w:rPr>
              <w:t xml:space="preserve">(sala de desembarque) </w:t>
            </w:r>
            <w:r w:rsidRPr="004503C5">
              <w:rPr>
                <w:rFonts w:ascii="Arial" w:hAnsi="Arial" w:cs="Arial"/>
                <w:color w:val="auto"/>
                <w:lang w:val="pt-BR" w:eastAsia="pt-BR"/>
              </w:rPr>
              <w:t xml:space="preserve">e solicitar ao </w:t>
            </w:r>
            <w:r w:rsidR="009E4F09" w:rsidRPr="004503C5">
              <w:rPr>
                <w:rFonts w:ascii="Arial" w:hAnsi="Arial" w:cs="Arial"/>
                <w:color w:val="auto"/>
                <w:lang w:val="pt-BR" w:eastAsia="pt-BR"/>
              </w:rPr>
              <w:t>Gerente</w:t>
            </w:r>
            <w:r w:rsidRPr="004503C5">
              <w:rPr>
                <w:rFonts w:ascii="Arial" w:hAnsi="Arial" w:cs="Arial"/>
                <w:color w:val="auto"/>
                <w:lang w:val="pt-BR" w:eastAsia="pt-BR"/>
              </w:rPr>
              <w:t xml:space="preserve"> de Operações do Aeroporto a indisponibilidade e abandono </w:t>
            </w:r>
            <w:r w:rsidR="001C4FE9" w:rsidRPr="004503C5">
              <w:rPr>
                <w:rFonts w:ascii="Arial" w:hAnsi="Arial" w:cs="Arial"/>
                <w:color w:val="auto"/>
                <w:lang w:val="pt-BR" w:eastAsia="pt-BR"/>
              </w:rPr>
              <w:t>da área de triagem</w:t>
            </w:r>
            <w:r w:rsidR="004503C5" w:rsidRPr="004503C5">
              <w:rPr>
                <w:rFonts w:ascii="Arial" w:hAnsi="Arial" w:cs="Arial"/>
                <w:color w:val="auto"/>
                <w:lang w:val="pt-BR" w:eastAsia="pt-BR"/>
              </w:rPr>
              <w:t xml:space="preserve"> (sala de desembarque) </w:t>
            </w:r>
            <w:r w:rsidRPr="004503C5">
              <w:rPr>
                <w:rFonts w:ascii="Arial" w:hAnsi="Arial" w:cs="Arial"/>
                <w:color w:val="auto"/>
                <w:lang w:val="pt-BR" w:eastAsia="pt-BR"/>
              </w:rPr>
              <w:t>pelo meio mais rápido para sua preparação como área de contingência;</w:t>
            </w:r>
          </w:p>
          <w:p w:rsidR="00F4674D" w:rsidRPr="004503C5" w:rsidRDefault="00F4674D" w:rsidP="009962B2">
            <w:pPr>
              <w:pStyle w:val="Recuodecorpodetexto2"/>
              <w:widowControl/>
              <w:numPr>
                <w:ilvl w:val="0"/>
                <w:numId w:val="7"/>
              </w:numPr>
              <w:tabs>
                <w:tab w:val="left" w:pos="397"/>
              </w:tabs>
              <w:autoSpaceDE/>
              <w:autoSpaceDN/>
              <w:spacing w:before="240" w:after="0" w:line="276" w:lineRule="auto"/>
              <w:ind w:left="118" w:right="148" w:firstLine="0"/>
              <w:rPr>
                <w:rFonts w:ascii="Arial" w:hAnsi="Arial" w:cs="Arial"/>
                <w:color w:val="auto"/>
                <w:lang w:val="pt-BR" w:eastAsia="pt-BR"/>
              </w:rPr>
            </w:pPr>
            <w:r w:rsidRPr="004503C5">
              <w:rPr>
                <w:rFonts w:ascii="Arial" w:hAnsi="Arial" w:cs="Arial"/>
                <w:color w:val="auto"/>
                <w:lang w:val="pt-BR" w:eastAsia="pt-BR"/>
              </w:rPr>
              <w:lastRenderedPageBreak/>
              <w:t>Prover meios de transporte e pessoal para retirar os passageiros cujo</w:t>
            </w:r>
            <w:r w:rsidR="001C4FE9" w:rsidRPr="004503C5">
              <w:rPr>
                <w:rFonts w:ascii="Arial" w:hAnsi="Arial" w:cs="Arial"/>
                <w:color w:val="auto"/>
                <w:lang w:val="pt-BR" w:eastAsia="pt-BR"/>
              </w:rPr>
              <w:t>s voos estejam sendo operados na área de triagem</w:t>
            </w:r>
            <w:r w:rsidRPr="004503C5">
              <w:rPr>
                <w:rFonts w:ascii="Arial" w:hAnsi="Arial" w:cs="Arial"/>
                <w:color w:val="auto"/>
                <w:lang w:val="pt-BR" w:eastAsia="pt-BR"/>
              </w:rPr>
              <w:t xml:space="preserve">, após ter sido autorizado pelo </w:t>
            </w:r>
            <w:r w:rsidR="004503C5" w:rsidRPr="004503C5">
              <w:rPr>
                <w:rFonts w:ascii="Arial" w:hAnsi="Arial" w:cs="Arial"/>
                <w:color w:val="auto"/>
                <w:lang w:val="pt-BR" w:eastAsia="pt-BR"/>
              </w:rPr>
              <w:t>Gerente</w:t>
            </w:r>
            <w:r w:rsidRPr="004503C5">
              <w:rPr>
                <w:rFonts w:ascii="Arial" w:hAnsi="Arial" w:cs="Arial"/>
                <w:color w:val="auto"/>
                <w:lang w:val="pt-BR" w:eastAsia="pt-BR"/>
              </w:rPr>
              <w:t xml:space="preserve"> de Operações ou seu preposto direto; </w:t>
            </w:r>
          </w:p>
          <w:p w:rsidR="00F4674D" w:rsidRPr="004503C5" w:rsidRDefault="00F4674D" w:rsidP="009962B2">
            <w:pPr>
              <w:pStyle w:val="Recuodecorpodetexto2"/>
              <w:widowControl/>
              <w:numPr>
                <w:ilvl w:val="0"/>
                <w:numId w:val="7"/>
              </w:numPr>
              <w:tabs>
                <w:tab w:val="left" w:pos="397"/>
              </w:tabs>
              <w:autoSpaceDE/>
              <w:autoSpaceDN/>
              <w:spacing w:before="240" w:after="0" w:line="276" w:lineRule="auto"/>
              <w:ind w:left="118" w:right="148" w:firstLine="0"/>
              <w:rPr>
                <w:rFonts w:ascii="Arial" w:hAnsi="Arial" w:cs="Arial"/>
                <w:color w:val="auto"/>
                <w:lang w:val="pt-BR" w:eastAsia="pt-BR"/>
              </w:rPr>
            </w:pPr>
            <w:r w:rsidRPr="004503C5">
              <w:rPr>
                <w:rFonts w:ascii="Arial" w:hAnsi="Arial" w:cs="Arial"/>
                <w:color w:val="auto"/>
                <w:lang w:val="pt-BR" w:eastAsia="pt-BR"/>
              </w:rPr>
              <w:t xml:space="preserve">Informar à cadeia de acionamento a liberação da área e restituir ao Centro de Coordenação Aeroportuária a operacionalidade </w:t>
            </w:r>
            <w:r w:rsidR="004503C5" w:rsidRPr="004503C5">
              <w:rPr>
                <w:rFonts w:ascii="Arial" w:hAnsi="Arial" w:cs="Arial"/>
                <w:color w:val="auto"/>
                <w:lang w:val="pt-BR" w:eastAsia="pt-BR"/>
              </w:rPr>
              <w:t>da sala de desembarque.</w:t>
            </w:r>
          </w:p>
          <w:p w:rsidR="00F4674D" w:rsidRPr="004503C5" w:rsidRDefault="00F4674D" w:rsidP="00C07857">
            <w:pPr>
              <w:pStyle w:val="Recuodecorpodetexto2"/>
              <w:widowControl/>
              <w:numPr>
                <w:ilvl w:val="0"/>
                <w:numId w:val="7"/>
              </w:numPr>
              <w:tabs>
                <w:tab w:val="left" w:pos="397"/>
              </w:tabs>
              <w:autoSpaceDE/>
              <w:autoSpaceDN/>
              <w:spacing w:before="240" w:after="0" w:line="276" w:lineRule="auto"/>
              <w:ind w:left="118" w:right="148" w:firstLine="0"/>
              <w:rPr>
                <w:rFonts w:ascii="Arial" w:hAnsi="Arial" w:cs="Arial"/>
                <w:color w:val="auto"/>
                <w:lang w:val="pt-BR" w:eastAsia="pt-BR"/>
              </w:rPr>
            </w:pPr>
            <w:r w:rsidRPr="004503C5">
              <w:rPr>
                <w:rFonts w:ascii="Arial" w:hAnsi="Arial" w:cs="Arial"/>
                <w:color w:val="auto"/>
                <w:lang w:val="pt-BR" w:eastAsia="pt-BR"/>
              </w:rPr>
              <w:t xml:space="preserve">Informar a desativação da área ao </w:t>
            </w:r>
            <w:r w:rsidR="004503C5" w:rsidRPr="004503C5">
              <w:rPr>
                <w:rFonts w:ascii="Arial" w:hAnsi="Arial" w:cs="Arial"/>
                <w:color w:val="auto"/>
                <w:lang w:val="pt-BR" w:eastAsia="pt-BR"/>
              </w:rPr>
              <w:t>Gerente</w:t>
            </w:r>
            <w:r w:rsidRPr="004503C5">
              <w:rPr>
                <w:rFonts w:ascii="Arial" w:hAnsi="Arial" w:cs="Arial"/>
                <w:color w:val="auto"/>
                <w:lang w:val="pt-BR" w:eastAsia="pt-BR"/>
              </w:rPr>
              <w:t xml:space="preserve"> de Operações, </w:t>
            </w:r>
            <w:proofErr w:type="spellStart"/>
            <w:r w:rsidR="004503C5" w:rsidRPr="004503C5">
              <w:rPr>
                <w:rFonts w:ascii="Arial" w:hAnsi="Arial" w:cs="Arial"/>
                <w:color w:val="auto"/>
                <w:lang w:val="pt-BR" w:eastAsia="pt-BR"/>
              </w:rPr>
              <w:t>Superintedência</w:t>
            </w:r>
            <w:proofErr w:type="spellEnd"/>
            <w:r w:rsidR="004503C5" w:rsidRPr="004503C5">
              <w:rPr>
                <w:rFonts w:ascii="Arial" w:hAnsi="Arial" w:cs="Arial"/>
                <w:color w:val="auto"/>
                <w:lang w:val="pt-BR" w:eastAsia="pt-BR"/>
              </w:rPr>
              <w:t xml:space="preserve"> e demais Áreas</w:t>
            </w:r>
            <w:r w:rsidRPr="004503C5">
              <w:rPr>
                <w:rFonts w:ascii="Arial" w:hAnsi="Arial" w:cs="Arial"/>
                <w:color w:val="auto"/>
                <w:lang w:val="pt-BR" w:eastAsia="pt-BR"/>
              </w:rPr>
              <w:t>, bem como desmobilizar as equipes eventualmente destacadas para apoio.</w:t>
            </w:r>
          </w:p>
          <w:p w:rsidR="00F4674D" w:rsidRPr="004503C5" w:rsidRDefault="00F4674D" w:rsidP="00C07857">
            <w:pPr>
              <w:pStyle w:val="Recuodecorpodetexto2"/>
              <w:widowControl/>
              <w:numPr>
                <w:ilvl w:val="0"/>
                <w:numId w:val="7"/>
              </w:numPr>
              <w:tabs>
                <w:tab w:val="left" w:pos="397"/>
              </w:tabs>
              <w:autoSpaceDE/>
              <w:autoSpaceDN/>
              <w:spacing w:before="240" w:after="0" w:line="276" w:lineRule="auto"/>
              <w:ind w:left="118" w:right="148" w:firstLine="0"/>
              <w:rPr>
                <w:rFonts w:ascii="Arial" w:hAnsi="Arial" w:cs="Arial"/>
                <w:color w:val="auto"/>
                <w:lang w:val="pt-BR" w:eastAsia="pt-BR"/>
              </w:rPr>
            </w:pPr>
            <w:r w:rsidRPr="004503C5">
              <w:rPr>
                <w:rFonts w:ascii="Arial" w:hAnsi="Arial" w:cs="Arial"/>
                <w:color w:val="auto"/>
                <w:lang w:val="pt-BR" w:eastAsia="pt-BR"/>
              </w:rPr>
              <w:t>Coordenar as ações que se fizerem necessárias em conjunto com a Autoridade Sanitária e Polícia Federal conforme previsto PLEM</w:t>
            </w:r>
            <w:r w:rsidR="004503C5" w:rsidRPr="004503C5">
              <w:rPr>
                <w:rFonts w:ascii="Arial" w:hAnsi="Arial" w:cs="Arial"/>
                <w:color w:val="auto"/>
                <w:lang w:val="pt-BR" w:eastAsia="pt-BR"/>
              </w:rPr>
              <w:t xml:space="preserve"> do aeroporto.</w:t>
            </w:r>
          </w:p>
          <w:p w:rsidR="00F4674D" w:rsidRPr="00984035" w:rsidRDefault="00F4674D" w:rsidP="00984035">
            <w:pPr>
              <w:pStyle w:val="Recuodecorpodetexto2"/>
              <w:widowControl/>
              <w:numPr>
                <w:ilvl w:val="0"/>
                <w:numId w:val="7"/>
              </w:numPr>
              <w:tabs>
                <w:tab w:val="left" w:pos="397"/>
              </w:tabs>
              <w:autoSpaceDE/>
              <w:autoSpaceDN/>
              <w:spacing w:before="240" w:after="0" w:line="276" w:lineRule="auto"/>
              <w:ind w:left="118" w:right="148" w:firstLine="0"/>
              <w:rPr>
                <w:rFonts w:ascii="Arial" w:hAnsi="Arial" w:cs="Arial"/>
                <w:color w:val="auto"/>
                <w:lang w:val="pt-BR" w:eastAsia="pt-BR"/>
              </w:rPr>
            </w:pPr>
            <w:r w:rsidRPr="004503C5">
              <w:rPr>
                <w:rFonts w:ascii="Arial" w:hAnsi="Arial" w:cs="Arial"/>
                <w:color w:val="auto"/>
                <w:lang w:val="pt-BR" w:eastAsia="pt-BR"/>
              </w:rPr>
              <w:t>Mobilizar recursos para triagem</w:t>
            </w:r>
            <w:r w:rsidR="004503C5" w:rsidRPr="004503C5">
              <w:rPr>
                <w:rFonts w:ascii="Arial" w:hAnsi="Arial" w:cs="Arial"/>
                <w:color w:val="auto"/>
                <w:lang w:val="pt-BR" w:eastAsia="pt-BR"/>
              </w:rPr>
              <w:t xml:space="preserve"> dos passageiros</w:t>
            </w:r>
            <w:r w:rsidRPr="004503C5">
              <w:rPr>
                <w:rFonts w:ascii="Arial" w:hAnsi="Arial" w:cs="Arial"/>
                <w:color w:val="auto"/>
                <w:lang w:val="pt-BR" w:eastAsia="pt-BR"/>
              </w:rPr>
              <w:t>.</w:t>
            </w:r>
          </w:p>
          <w:p w:rsidR="00F4674D" w:rsidRPr="00A138C6" w:rsidRDefault="00F4674D" w:rsidP="00A138C6">
            <w:pPr>
              <w:widowControl/>
              <w:shd w:val="clear" w:color="auto" w:fill="9CC2E5" w:themeFill="accent1" w:themeFillTint="99"/>
              <w:tabs>
                <w:tab w:val="left" w:pos="397"/>
              </w:tabs>
              <w:autoSpaceDE/>
              <w:autoSpaceDN/>
              <w:spacing w:before="240" w:line="276" w:lineRule="auto"/>
              <w:ind w:right="148"/>
              <w:rPr>
                <w:rFonts w:ascii="Arial" w:hAnsi="Arial" w:cs="Arial"/>
                <w:color w:val="auto"/>
                <w:lang w:val="pt-BR"/>
              </w:rPr>
            </w:pPr>
            <w:r>
              <w:rPr>
                <w:rFonts w:ascii="Arial" w:hAnsi="Arial" w:cs="Arial"/>
                <w:b/>
                <w:color w:val="auto"/>
                <w:lang w:val="pt-BR"/>
              </w:rPr>
              <w:t xml:space="preserve">3. </w:t>
            </w:r>
            <w:r w:rsidR="00984035">
              <w:rPr>
                <w:rFonts w:ascii="Arial" w:hAnsi="Arial" w:cs="Arial"/>
                <w:b/>
                <w:color w:val="auto"/>
                <w:lang w:val="pt-BR"/>
              </w:rPr>
              <w:t>Ao serviço de primeiros socorros e remoção do aeroporto</w:t>
            </w:r>
            <w:r>
              <w:rPr>
                <w:rFonts w:ascii="Arial" w:hAnsi="Arial" w:cs="Arial"/>
                <w:b/>
                <w:color w:val="auto"/>
                <w:lang w:val="pt-BR"/>
              </w:rPr>
              <w:t xml:space="preserve"> </w:t>
            </w:r>
            <w:r w:rsidRPr="00A138C6">
              <w:rPr>
                <w:rFonts w:ascii="Arial" w:hAnsi="Arial" w:cs="Arial"/>
                <w:color w:val="auto"/>
                <w:lang w:val="pt-BR"/>
              </w:rPr>
              <w:t>compete:</w:t>
            </w:r>
          </w:p>
          <w:p w:rsidR="00F4674D" w:rsidRPr="00A138C6" w:rsidRDefault="00F4674D" w:rsidP="009962B2">
            <w:pPr>
              <w:pStyle w:val="Recuodecorpodetexto2"/>
              <w:widowControl/>
              <w:numPr>
                <w:ilvl w:val="1"/>
                <w:numId w:val="6"/>
              </w:numPr>
              <w:tabs>
                <w:tab w:val="left" w:pos="397"/>
                <w:tab w:val="left" w:pos="707"/>
              </w:tabs>
              <w:autoSpaceDE/>
              <w:autoSpaceDN/>
              <w:spacing w:before="240" w:after="0" w:line="276" w:lineRule="auto"/>
              <w:ind w:left="118" w:right="148" w:firstLine="0"/>
              <w:rPr>
                <w:rFonts w:ascii="Arial" w:hAnsi="Arial" w:cs="Arial"/>
                <w:color w:val="auto"/>
                <w:lang w:val="pt-BR" w:eastAsia="pt-BR"/>
              </w:rPr>
            </w:pPr>
            <w:r w:rsidRPr="00A138C6">
              <w:rPr>
                <w:rFonts w:ascii="Arial" w:hAnsi="Arial" w:cs="Arial"/>
                <w:color w:val="auto"/>
                <w:lang w:val="pt-BR" w:eastAsia="pt-BR"/>
              </w:rPr>
              <w:t>Utilizar o EPI de acordo com risco de transmissão</w:t>
            </w:r>
          </w:p>
          <w:p w:rsidR="00F4674D" w:rsidRPr="00A138C6" w:rsidRDefault="00F4674D" w:rsidP="009962B2">
            <w:pPr>
              <w:pStyle w:val="Recuodecorpodetexto2"/>
              <w:widowControl/>
              <w:numPr>
                <w:ilvl w:val="1"/>
                <w:numId w:val="6"/>
              </w:numPr>
              <w:tabs>
                <w:tab w:val="left" w:pos="397"/>
                <w:tab w:val="left" w:pos="707"/>
              </w:tabs>
              <w:autoSpaceDE/>
              <w:autoSpaceDN/>
              <w:spacing w:before="240" w:after="0" w:line="276" w:lineRule="auto"/>
              <w:ind w:left="118" w:right="148" w:firstLine="0"/>
              <w:rPr>
                <w:rFonts w:ascii="Arial" w:hAnsi="Arial" w:cs="Arial"/>
                <w:color w:val="auto"/>
                <w:lang w:val="pt-BR" w:eastAsia="pt-BR"/>
              </w:rPr>
            </w:pPr>
            <w:r w:rsidRPr="00A138C6">
              <w:rPr>
                <w:rFonts w:ascii="Arial" w:hAnsi="Arial" w:cs="Arial"/>
                <w:color w:val="auto"/>
                <w:lang w:val="pt-BR" w:eastAsia="pt-BR"/>
              </w:rPr>
              <w:t>Realizar atendimento em conjunto com a autoridade sanitária e avaliar os sinais e sintomas de supostos viajantes afetados;</w:t>
            </w:r>
          </w:p>
          <w:p w:rsidR="00F4674D" w:rsidRPr="00A138C6" w:rsidRDefault="00F4674D" w:rsidP="009962B2">
            <w:pPr>
              <w:pStyle w:val="Recuodecorpodetexto2"/>
              <w:widowControl/>
              <w:numPr>
                <w:ilvl w:val="1"/>
                <w:numId w:val="6"/>
              </w:numPr>
              <w:tabs>
                <w:tab w:val="left" w:pos="397"/>
                <w:tab w:val="left" w:pos="707"/>
              </w:tabs>
              <w:autoSpaceDE/>
              <w:autoSpaceDN/>
              <w:spacing w:before="240" w:after="0" w:line="276" w:lineRule="auto"/>
              <w:ind w:left="118" w:right="148" w:firstLine="0"/>
              <w:rPr>
                <w:rFonts w:ascii="Arial" w:hAnsi="Arial" w:cs="Arial"/>
                <w:color w:val="auto"/>
                <w:lang w:val="pt-BR" w:eastAsia="pt-BR"/>
              </w:rPr>
            </w:pPr>
            <w:r w:rsidRPr="00A138C6">
              <w:rPr>
                <w:rFonts w:ascii="Arial" w:hAnsi="Arial" w:cs="Arial"/>
                <w:color w:val="auto"/>
                <w:lang w:val="pt-BR" w:eastAsia="pt-BR"/>
              </w:rPr>
              <w:t xml:space="preserve">Realizar o atendimento </w:t>
            </w:r>
            <w:r w:rsidR="00BC1F51">
              <w:rPr>
                <w:rFonts w:ascii="Arial" w:hAnsi="Arial" w:cs="Arial"/>
                <w:color w:val="auto"/>
                <w:lang w:val="pt-BR" w:eastAsia="pt-BR"/>
              </w:rPr>
              <w:t>de urgência</w:t>
            </w:r>
            <w:r w:rsidRPr="00A138C6">
              <w:rPr>
                <w:rFonts w:ascii="Arial" w:hAnsi="Arial" w:cs="Arial"/>
                <w:color w:val="auto"/>
                <w:lang w:val="pt-BR" w:eastAsia="pt-BR"/>
              </w:rPr>
              <w:t xml:space="preserve"> no local de triagem em área restrita e/ou área definida, evitando o trajeto por áreas com grande movimento de pessoas. </w:t>
            </w:r>
          </w:p>
          <w:p w:rsidR="00F4674D" w:rsidRPr="00A138C6" w:rsidRDefault="00F4674D" w:rsidP="00C07857">
            <w:pPr>
              <w:pStyle w:val="Recuodecorpodetexto2"/>
              <w:widowControl/>
              <w:numPr>
                <w:ilvl w:val="1"/>
                <w:numId w:val="6"/>
              </w:numPr>
              <w:tabs>
                <w:tab w:val="left" w:pos="-720"/>
                <w:tab w:val="left" w:pos="397"/>
                <w:tab w:val="left" w:pos="424"/>
              </w:tabs>
              <w:autoSpaceDE/>
              <w:autoSpaceDN/>
              <w:spacing w:before="240" w:after="0" w:line="276" w:lineRule="auto"/>
              <w:ind w:left="118" w:right="148" w:firstLine="0"/>
              <w:rPr>
                <w:rFonts w:ascii="Arial" w:hAnsi="Arial" w:cs="Arial"/>
                <w:b/>
                <w:color w:val="auto"/>
                <w:lang w:val="pt-BR"/>
              </w:rPr>
            </w:pPr>
            <w:r w:rsidRPr="00A138C6">
              <w:rPr>
                <w:rFonts w:ascii="Arial" w:hAnsi="Arial" w:cs="Arial"/>
                <w:color w:val="auto"/>
                <w:lang w:val="pt-BR" w:eastAsia="pt-BR"/>
              </w:rPr>
              <w:t>Viabilizar remoção dos pacientes e casos suspeitos utilizando saída exclusiva que permita o acesso de maca, com ingresso imediato na unidade de atendimento móvel, por ord</w:t>
            </w:r>
            <w:r>
              <w:rPr>
                <w:rFonts w:ascii="Arial" w:hAnsi="Arial" w:cs="Arial"/>
                <w:color w:val="auto"/>
                <w:lang w:val="pt-BR" w:eastAsia="pt-BR"/>
              </w:rPr>
              <w:t xml:space="preserve">em de criticidade: passageiros e tripulação </w:t>
            </w:r>
            <w:r w:rsidRPr="00A138C6">
              <w:rPr>
                <w:rFonts w:ascii="Arial" w:hAnsi="Arial" w:cs="Arial"/>
                <w:color w:val="auto"/>
                <w:lang w:val="pt-BR" w:eastAsia="pt-BR"/>
              </w:rPr>
              <w:t xml:space="preserve">que necessitam </w:t>
            </w:r>
            <w:r w:rsidR="00E27784">
              <w:rPr>
                <w:rFonts w:ascii="Arial" w:hAnsi="Arial" w:cs="Arial"/>
                <w:color w:val="auto"/>
                <w:lang w:val="pt-BR" w:eastAsia="pt-BR"/>
              </w:rPr>
              <w:t xml:space="preserve">de </w:t>
            </w:r>
            <w:r w:rsidRPr="00A138C6">
              <w:rPr>
                <w:rFonts w:ascii="Arial" w:hAnsi="Arial" w:cs="Arial"/>
                <w:color w:val="auto"/>
                <w:lang w:val="pt-BR" w:eastAsia="pt-BR"/>
              </w:rPr>
              <w:t>remoção médica devem</w:t>
            </w:r>
            <w:r w:rsidR="00E27784">
              <w:rPr>
                <w:rFonts w:ascii="Arial" w:hAnsi="Arial" w:cs="Arial"/>
                <w:color w:val="auto"/>
                <w:lang w:val="pt-BR" w:eastAsia="pt-BR"/>
              </w:rPr>
              <w:t xml:space="preserve"> ter acesso prioritário. </w:t>
            </w:r>
          </w:p>
          <w:p w:rsidR="00F4674D" w:rsidRPr="00A138C6" w:rsidRDefault="00F4674D" w:rsidP="00A138C6">
            <w:pPr>
              <w:pStyle w:val="Recuodecorpodetexto2"/>
              <w:widowControl/>
              <w:shd w:val="clear" w:color="auto" w:fill="9CC2E5" w:themeFill="accent1" w:themeFillTint="99"/>
              <w:tabs>
                <w:tab w:val="left" w:pos="-720"/>
                <w:tab w:val="left" w:pos="397"/>
                <w:tab w:val="left" w:pos="424"/>
              </w:tabs>
              <w:autoSpaceDE/>
              <w:autoSpaceDN/>
              <w:spacing w:before="240" w:after="0" w:line="276" w:lineRule="auto"/>
              <w:ind w:left="0" w:right="148"/>
              <w:rPr>
                <w:rFonts w:ascii="Arial" w:hAnsi="Arial" w:cs="Arial"/>
                <w:b/>
                <w:color w:val="auto"/>
                <w:lang w:val="pt-BR"/>
              </w:rPr>
            </w:pPr>
            <w:r>
              <w:rPr>
                <w:rFonts w:ascii="Arial" w:hAnsi="Arial" w:cs="Arial"/>
                <w:b/>
                <w:color w:val="auto"/>
                <w:lang w:val="pt-BR"/>
              </w:rPr>
              <w:t xml:space="preserve">4. </w:t>
            </w:r>
            <w:r w:rsidRPr="00A138C6">
              <w:rPr>
                <w:rFonts w:ascii="Arial" w:hAnsi="Arial" w:cs="Arial"/>
                <w:b/>
                <w:color w:val="auto"/>
                <w:lang w:val="pt-BR"/>
              </w:rPr>
              <w:t xml:space="preserve">À Administração Aeroportuária </w:t>
            </w:r>
            <w:r w:rsidRPr="00A138C6">
              <w:rPr>
                <w:rFonts w:ascii="Arial" w:hAnsi="Arial" w:cs="Arial"/>
                <w:color w:val="auto"/>
                <w:lang w:val="pt-BR"/>
              </w:rPr>
              <w:t>compete</w:t>
            </w:r>
            <w:r w:rsidRPr="00A138C6">
              <w:rPr>
                <w:rFonts w:ascii="Arial" w:hAnsi="Arial" w:cs="Arial"/>
                <w:b/>
                <w:color w:val="auto"/>
                <w:lang w:val="pt-BR"/>
              </w:rPr>
              <w:t>:</w:t>
            </w:r>
          </w:p>
          <w:p w:rsidR="00F4674D" w:rsidRPr="00A138C6" w:rsidRDefault="00F4674D" w:rsidP="002A0E6C">
            <w:pPr>
              <w:tabs>
                <w:tab w:val="left" w:pos="397"/>
              </w:tabs>
              <w:spacing w:before="240" w:line="276" w:lineRule="auto"/>
              <w:ind w:left="118" w:right="148"/>
              <w:rPr>
                <w:rFonts w:ascii="Arial" w:hAnsi="Arial" w:cs="Arial"/>
                <w:b/>
                <w:color w:val="auto"/>
                <w:lang w:val="pt-BR"/>
              </w:rPr>
            </w:pPr>
          </w:p>
          <w:p w:rsidR="00F4674D" w:rsidRPr="00984035" w:rsidRDefault="00F4674D" w:rsidP="009962B2">
            <w:pPr>
              <w:widowControl/>
              <w:numPr>
                <w:ilvl w:val="0"/>
                <w:numId w:val="9"/>
              </w:numPr>
              <w:tabs>
                <w:tab w:val="left" w:pos="397"/>
              </w:tabs>
              <w:autoSpaceDE/>
              <w:autoSpaceDN/>
              <w:spacing w:line="276" w:lineRule="auto"/>
              <w:ind w:left="118" w:right="148" w:firstLine="0"/>
              <w:rPr>
                <w:rFonts w:ascii="Arial" w:hAnsi="Arial" w:cs="Arial"/>
                <w:color w:val="auto"/>
                <w:lang w:val="pt-BR"/>
              </w:rPr>
            </w:pPr>
            <w:r w:rsidRPr="00984035">
              <w:rPr>
                <w:rFonts w:ascii="Arial" w:hAnsi="Arial" w:cs="Arial"/>
                <w:color w:val="auto"/>
                <w:lang w:val="pt-BR"/>
              </w:rPr>
              <w:t xml:space="preserve">Veicular locução padronizada para informar aos passageiros a necessidade de abandonar a área, com o auxílio de funcionários do Aeroporto Internacional de Navegantes </w:t>
            </w:r>
          </w:p>
          <w:p w:rsidR="00737BC5" w:rsidRPr="00984035" w:rsidRDefault="00737BC5" w:rsidP="00737BC5">
            <w:pPr>
              <w:widowControl/>
              <w:tabs>
                <w:tab w:val="left" w:pos="397"/>
              </w:tabs>
              <w:autoSpaceDE/>
              <w:autoSpaceDN/>
              <w:spacing w:line="276" w:lineRule="auto"/>
              <w:ind w:left="118" w:right="148"/>
              <w:rPr>
                <w:rFonts w:ascii="Arial" w:hAnsi="Arial" w:cs="Arial"/>
                <w:color w:val="auto"/>
                <w:lang w:val="pt-BR"/>
              </w:rPr>
            </w:pPr>
            <w:r w:rsidRPr="00984035">
              <w:rPr>
                <w:rFonts w:ascii="Arial" w:hAnsi="Arial" w:cs="Arial"/>
                <w:color w:val="auto"/>
                <w:lang w:val="pt-BR"/>
              </w:rPr>
              <w:t xml:space="preserve">Frase 1. </w:t>
            </w:r>
            <w:r w:rsidR="009E60EE" w:rsidRPr="00984035">
              <w:rPr>
                <w:rFonts w:ascii="Arial" w:hAnsi="Arial" w:cs="Arial"/>
                <w:color w:val="auto"/>
                <w:lang w:val="pt-BR"/>
              </w:rPr>
              <w:t>Atenção senhores passageiros por motivos operacionais solicitamos a liberação da sala de desembarque(embarque). Favor</w:t>
            </w:r>
            <w:r w:rsidR="00984035" w:rsidRPr="00984035">
              <w:rPr>
                <w:rFonts w:ascii="Arial" w:hAnsi="Arial" w:cs="Arial"/>
                <w:color w:val="auto"/>
                <w:lang w:val="pt-BR"/>
              </w:rPr>
              <w:t xml:space="preserve"> se</w:t>
            </w:r>
            <w:r w:rsidR="009E60EE" w:rsidRPr="00984035">
              <w:rPr>
                <w:rFonts w:ascii="Arial" w:hAnsi="Arial" w:cs="Arial"/>
                <w:color w:val="auto"/>
                <w:lang w:val="pt-BR"/>
              </w:rPr>
              <w:t xml:space="preserve"> encaminhar para saguão piso inferior (Superior, conforme a situação)</w:t>
            </w:r>
          </w:p>
          <w:p w:rsidR="00F4674D" w:rsidRPr="00025ABA" w:rsidRDefault="00F4674D" w:rsidP="009962B2">
            <w:pPr>
              <w:widowControl/>
              <w:numPr>
                <w:ilvl w:val="0"/>
                <w:numId w:val="9"/>
              </w:numPr>
              <w:tabs>
                <w:tab w:val="left" w:pos="397"/>
                <w:tab w:val="left" w:pos="707"/>
              </w:tabs>
              <w:autoSpaceDE/>
              <w:autoSpaceDN/>
              <w:spacing w:before="240" w:line="276" w:lineRule="auto"/>
              <w:ind w:left="118" w:right="148" w:firstLine="0"/>
              <w:rPr>
                <w:rFonts w:ascii="Arial" w:hAnsi="Arial" w:cs="Arial"/>
                <w:color w:val="auto"/>
                <w:lang w:val="pt-BR"/>
              </w:rPr>
            </w:pPr>
            <w:r w:rsidRPr="00025ABA">
              <w:rPr>
                <w:rFonts w:ascii="Arial" w:hAnsi="Arial" w:cs="Arial"/>
                <w:color w:val="auto"/>
                <w:lang w:val="pt-BR"/>
              </w:rPr>
              <w:t>Prover no menor tempo possível os EPIs a todos os ocupantes das equipes envolvidas, espaço para os passageiros afetados e controle de segurança para acesso e abandono por entrada e</w:t>
            </w:r>
            <w:r w:rsidR="00025ABA" w:rsidRPr="00025ABA">
              <w:rPr>
                <w:rFonts w:ascii="Arial" w:hAnsi="Arial" w:cs="Arial"/>
                <w:color w:val="auto"/>
                <w:lang w:val="pt-BR"/>
              </w:rPr>
              <w:t xml:space="preserve"> saída única e de sentido único. </w:t>
            </w:r>
            <w:r w:rsidR="00830DAC" w:rsidRPr="00025ABA">
              <w:rPr>
                <w:rFonts w:ascii="Arial" w:hAnsi="Arial" w:cs="Arial"/>
                <w:color w:val="auto"/>
                <w:lang w:val="pt-BR"/>
              </w:rPr>
              <w:t>Fluxo de entra</w:t>
            </w:r>
            <w:r w:rsidR="00025ABA" w:rsidRPr="00025ABA">
              <w:rPr>
                <w:rFonts w:ascii="Arial" w:hAnsi="Arial" w:cs="Arial"/>
                <w:color w:val="auto"/>
                <w:lang w:val="pt-BR"/>
              </w:rPr>
              <w:t>da do pátio para a sala de tria</w:t>
            </w:r>
            <w:r w:rsidR="00830DAC" w:rsidRPr="00025ABA">
              <w:rPr>
                <w:rFonts w:ascii="Arial" w:hAnsi="Arial" w:cs="Arial"/>
                <w:color w:val="auto"/>
                <w:lang w:val="pt-BR"/>
              </w:rPr>
              <w:t>gem e saída da área de triagem para o saguão</w:t>
            </w:r>
            <w:r w:rsidR="00025ABA" w:rsidRPr="00025ABA">
              <w:rPr>
                <w:rFonts w:ascii="Arial" w:hAnsi="Arial" w:cs="Arial"/>
                <w:color w:val="auto"/>
                <w:lang w:val="pt-BR"/>
              </w:rPr>
              <w:t>, vide croqui abaixo</w:t>
            </w:r>
            <w:r w:rsidR="00830DAC" w:rsidRPr="00025ABA">
              <w:rPr>
                <w:rFonts w:ascii="Arial" w:hAnsi="Arial" w:cs="Arial"/>
                <w:color w:val="auto"/>
                <w:lang w:val="pt-BR"/>
              </w:rPr>
              <w:t>.</w:t>
            </w:r>
          </w:p>
          <w:p w:rsidR="00F4674D" w:rsidRPr="00A138C6" w:rsidRDefault="00F4674D" w:rsidP="002A0E6C">
            <w:pPr>
              <w:tabs>
                <w:tab w:val="left" w:pos="397"/>
              </w:tabs>
              <w:spacing w:line="276" w:lineRule="auto"/>
              <w:ind w:left="118" w:right="148"/>
              <w:rPr>
                <w:rFonts w:ascii="Arial" w:hAnsi="Arial" w:cs="Arial"/>
                <w:color w:val="auto"/>
                <w:lang w:val="pt-BR"/>
              </w:rPr>
            </w:pPr>
          </w:p>
          <w:p w:rsidR="00F4674D" w:rsidRPr="00A138C6" w:rsidRDefault="00F4674D" w:rsidP="009962B2">
            <w:pPr>
              <w:widowControl/>
              <w:numPr>
                <w:ilvl w:val="0"/>
                <w:numId w:val="9"/>
              </w:numPr>
              <w:tabs>
                <w:tab w:val="left" w:pos="397"/>
              </w:tabs>
              <w:autoSpaceDE/>
              <w:autoSpaceDN/>
              <w:spacing w:line="276" w:lineRule="auto"/>
              <w:ind w:left="118" w:right="148" w:firstLine="0"/>
              <w:rPr>
                <w:rFonts w:ascii="Arial" w:hAnsi="Arial" w:cs="Arial"/>
                <w:color w:val="auto"/>
                <w:lang w:val="pt-BR"/>
              </w:rPr>
            </w:pPr>
            <w:r w:rsidRPr="00A138C6">
              <w:rPr>
                <w:rFonts w:ascii="Arial" w:hAnsi="Arial" w:cs="Arial"/>
                <w:color w:val="auto"/>
                <w:lang w:val="pt-BR"/>
              </w:rPr>
              <w:t xml:space="preserve">Nota 1: A </w:t>
            </w:r>
            <w:r w:rsidR="00025ABA">
              <w:rPr>
                <w:rFonts w:ascii="Arial" w:hAnsi="Arial" w:cs="Arial"/>
                <w:color w:val="auto"/>
                <w:lang w:val="pt-BR"/>
              </w:rPr>
              <w:t>Superintendência</w:t>
            </w:r>
            <w:r w:rsidRPr="00A138C6">
              <w:rPr>
                <w:rFonts w:ascii="Arial" w:hAnsi="Arial" w:cs="Arial"/>
                <w:color w:val="auto"/>
                <w:lang w:val="pt-BR"/>
              </w:rPr>
              <w:t xml:space="preserve"> e todo o comitê de crises do aeroporto deverão ser avisados da utilização da estrutura cedida a partir da autorização do </w:t>
            </w:r>
            <w:r w:rsidR="00025ABA">
              <w:rPr>
                <w:rFonts w:ascii="Arial" w:hAnsi="Arial" w:cs="Arial"/>
                <w:color w:val="auto"/>
                <w:lang w:val="pt-BR"/>
              </w:rPr>
              <w:t>Gerente</w:t>
            </w:r>
            <w:r w:rsidRPr="00A138C6">
              <w:rPr>
                <w:rFonts w:ascii="Arial" w:hAnsi="Arial" w:cs="Arial"/>
                <w:color w:val="auto"/>
                <w:lang w:val="pt-BR"/>
              </w:rPr>
              <w:t xml:space="preserve"> de </w:t>
            </w:r>
            <w:r w:rsidRPr="00A138C6">
              <w:rPr>
                <w:rFonts w:ascii="Arial" w:hAnsi="Arial" w:cs="Arial"/>
                <w:color w:val="auto"/>
                <w:lang w:val="pt-BR"/>
              </w:rPr>
              <w:lastRenderedPageBreak/>
              <w:t>Operações ou seu preposto.</w:t>
            </w:r>
          </w:p>
          <w:p w:rsidR="00F4674D" w:rsidRDefault="00F4674D" w:rsidP="00C07857">
            <w:pPr>
              <w:widowControl/>
              <w:numPr>
                <w:ilvl w:val="0"/>
                <w:numId w:val="9"/>
              </w:numPr>
              <w:tabs>
                <w:tab w:val="left" w:pos="397"/>
                <w:tab w:val="left" w:pos="707"/>
              </w:tabs>
              <w:autoSpaceDE/>
              <w:autoSpaceDN/>
              <w:spacing w:before="240" w:line="276" w:lineRule="auto"/>
              <w:ind w:left="118" w:right="148" w:firstLine="0"/>
              <w:rPr>
                <w:rFonts w:ascii="Arial" w:hAnsi="Arial" w:cs="Arial"/>
                <w:color w:val="auto"/>
                <w:lang w:val="pt-BR"/>
              </w:rPr>
            </w:pPr>
            <w:r w:rsidRPr="00A138C6">
              <w:rPr>
                <w:rFonts w:ascii="Arial" w:hAnsi="Arial" w:cs="Arial"/>
                <w:color w:val="auto"/>
                <w:lang w:val="pt-BR"/>
              </w:rPr>
              <w:t>Supervisionar e garantir a realização da limpeza e desinfecção da área de atendimento ao caso, equipamentos, veículos de transporte de acordo com risco avaliado e legislação vigente</w:t>
            </w:r>
            <w:r w:rsidR="00BC1F51">
              <w:rPr>
                <w:rFonts w:ascii="Arial" w:hAnsi="Arial" w:cs="Arial"/>
                <w:color w:val="auto"/>
                <w:lang w:val="pt-BR"/>
              </w:rPr>
              <w:t>.</w:t>
            </w:r>
          </w:p>
          <w:p w:rsidR="00F4674D" w:rsidRPr="00A138C6" w:rsidRDefault="00F4674D" w:rsidP="00A138C6">
            <w:pPr>
              <w:widowControl/>
              <w:shd w:val="clear" w:color="auto" w:fill="9CC2E5" w:themeFill="accent1" w:themeFillTint="99"/>
              <w:tabs>
                <w:tab w:val="left" w:pos="397"/>
                <w:tab w:val="left" w:pos="707"/>
              </w:tabs>
              <w:autoSpaceDE/>
              <w:autoSpaceDN/>
              <w:spacing w:before="240" w:line="276" w:lineRule="auto"/>
              <w:ind w:left="118" w:right="148"/>
              <w:rPr>
                <w:rFonts w:ascii="Arial" w:hAnsi="Arial" w:cs="Arial"/>
                <w:color w:val="auto"/>
                <w:lang w:val="pt-BR"/>
              </w:rPr>
            </w:pPr>
            <w:r>
              <w:rPr>
                <w:rFonts w:ascii="Arial" w:hAnsi="Arial" w:cs="Arial"/>
                <w:color w:val="auto"/>
                <w:lang w:val="pt-BR"/>
              </w:rPr>
              <w:t xml:space="preserve">5. </w:t>
            </w:r>
            <w:r w:rsidRPr="00A138C6">
              <w:rPr>
                <w:rFonts w:ascii="Arial" w:hAnsi="Arial" w:cs="Arial"/>
                <w:b/>
                <w:color w:val="auto"/>
                <w:lang w:val="pt-BR"/>
              </w:rPr>
              <w:t>Aos Operadores de Aeronaves</w:t>
            </w:r>
            <w:r w:rsidRPr="00A138C6">
              <w:rPr>
                <w:rFonts w:ascii="Arial" w:hAnsi="Arial" w:cs="Arial"/>
                <w:color w:val="auto"/>
                <w:lang w:val="pt-BR"/>
              </w:rPr>
              <w:t xml:space="preserve"> compete:</w:t>
            </w:r>
          </w:p>
          <w:p w:rsidR="00F4674D" w:rsidRPr="00A138C6" w:rsidRDefault="00F4674D" w:rsidP="009962B2">
            <w:pPr>
              <w:pStyle w:val="Recuodecorpodetexto2"/>
              <w:widowControl/>
              <w:numPr>
                <w:ilvl w:val="0"/>
                <w:numId w:val="10"/>
              </w:numPr>
              <w:tabs>
                <w:tab w:val="left" w:pos="397"/>
                <w:tab w:val="left" w:pos="707"/>
              </w:tabs>
              <w:autoSpaceDE/>
              <w:autoSpaceDN/>
              <w:spacing w:before="240" w:after="0" w:line="276" w:lineRule="auto"/>
              <w:ind w:left="118" w:right="148" w:firstLine="0"/>
              <w:rPr>
                <w:rFonts w:ascii="Arial" w:hAnsi="Arial" w:cs="Arial"/>
                <w:color w:val="auto"/>
                <w:lang w:val="pt-BR" w:eastAsia="pt-BR"/>
              </w:rPr>
            </w:pPr>
            <w:r w:rsidRPr="00A138C6">
              <w:rPr>
                <w:rFonts w:ascii="Arial" w:hAnsi="Arial" w:cs="Arial"/>
                <w:color w:val="auto"/>
                <w:lang w:val="pt-BR" w:eastAsia="pt-BR"/>
              </w:rPr>
              <w:t xml:space="preserve">Acompanhar o passageiro segregado providenciando também a restituição de sua bagagem.  </w:t>
            </w:r>
          </w:p>
          <w:p w:rsidR="00F4674D" w:rsidRPr="003A63E9" w:rsidRDefault="00F4674D" w:rsidP="00E27784">
            <w:pPr>
              <w:pStyle w:val="Recuodecorpodetexto2"/>
              <w:widowControl/>
              <w:numPr>
                <w:ilvl w:val="0"/>
                <w:numId w:val="10"/>
              </w:numPr>
              <w:tabs>
                <w:tab w:val="left" w:pos="397"/>
                <w:tab w:val="left" w:pos="707"/>
              </w:tabs>
              <w:autoSpaceDE/>
              <w:autoSpaceDN/>
              <w:spacing w:before="240" w:after="0" w:line="276" w:lineRule="auto"/>
              <w:ind w:left="118" w:right="148" w:firstLine="0"/>
              <w:rPr>
                <w:rFonts w:cs="Arial"/>
                <w:color w:val="auto"/>
                <w:lang w:val="pt-BR" w:eastAsia="pt-BR"/>
              </w:rPr>
            </w:pPr>
            <w:r w:rsidRPr="00A138C6">
              <w:rPr>
                <w:rFonts w:ascii="Arial" w:hAnsi="Arial" w:cs="Arial"/>
                <w:color w:val="auto"/>
                <w:lang w:val="pt-BR" w:eastAsia="pt-BR"/>
              </w:rPr>
              <w:t>Facilitar a comunicação entre a equipe de atendimento e os viajantes</w:t>
            </w:r>
            <w:r w:rsidR="00E27784">
              <w:rPr>
                <w:rFonts w:ascii="Arial" w:hAnsi="Arial" w:cs="Arial"/>
                <w:color w:val="auto"/>
                <w:lang w:val="pt-BR" w:eastAsia="pt-BR"/>
              </w:rPr>
              <w:t>.</w:t>
            </w:r>
          </w:p>
        </w:tc>
      </w:tr>
    </w:tbl>
    <w:p w:rsidR="002A0E6C" w:rsidRPr="00183BD8" w:rsidRDefault="002A0E6C" w:rsidP="002A0E6C">
      <w:pPr>
        <w:rPr>
          <w:rFonts w:ascii="Arial" w:hAnsi="Arial" w:cs="Arial"/>
          <w:lang w:val="pt-BR"/>
        </w:rPr>
      </w:pPr>
    </w:p>
    <w:p w:rsidR="002A0E6C" w:rsidRDefault="00754F66" w:rsidP="002A0E6C">
      <w:pPr>
        <w:rPr>
          <w:rFonts w:ascii="Arial" w:hAnsi="Arial" w:cs="Arial"/>
          <w:lang w:val="pt-BR"/>
        </w:rPr>
      </w:pPr>
      <w:r>
        <w:rPr>
          <w:noProof/>
          <w:lang w:val="pt-BR" w:eastAsia="pt-BR"/>
        </w:rPr>
        <w:drawing>
          <wp:inline distT="0" distB="0" distL="0" distR="0" wp14:anchorId="2EB419CE" wp14:editId="4023F84C">
            <wp:extent cx="5981700" cy="5676900"/>
            <wp:effectExtent l="19050" t="19050" r="19050" b="190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81700" cy="5676900"/>
                    </a:xfrm>
                    <a:prstGeom prst="rect">
                      <a:avLst/>
                    </a:prstGeom>
                    <a:ln>
                      <a:solidFill>
                        <a:schemeClr val="tx1"/>
                      </a:solidFill>
                    </a:ln>
                  </pic:spPr>
                </pic:pic>
              </a:graphicData>
            </a:graphic>
          </wp:inline>
        </w:drawing>
      </w:r>
    </w:p>
    <w:p w:rsidR="00754F66" w:rsidRPr="00183BD8" w:rsidRDefault="00754F66" w:rsidP="002A0E6C">
      <w:pPr>
        <w:rPr>
          <w:rFonts w:ascii="Arial" w:hAnsi="Arial" w:cs="Arial"/>
          <w:lang w:val="pt-BR"/>
        </w:rPr>
      </w:pPr>
      <w:r>
        <w:rPr>
          <w:rFonts w:ascii="Arial" w:hAnsi="Arial" w:cs="Arial"/>
          <w:lang w:val="pt-BR"/>
        </w:rPr>
        <w:t>CROQUI. Fluxo de acesso da sala de triagem</w:t>
      </w:r>
    </w:p>
    <w:p w:rsidR="002A0E6C" w:rsidRPr="00956AF2" w:rsidRDefault="00CA3284" w:rsidP="00EC6E54">
      <w:pPr>
        <w:pStyle w:val="ttulo2"/>
      </w:pPr>
      <w:bookmarkStart w:id="181" w:name="_Toc515437700"/>
      <w:bookmarkStart w:id="182" w:name="_Toc531271939"/>
      <w:r w:rsidRPr="00956AF2">
        <w:t xml:space="preserve">Protocolo 4: </w:t>
      </w:r>
      <w:r w:rsidR="00E27784" w:rsidRPr="00956AF2">
        <w:t>Ativação da</w:t>
      </w:r>
      <w:r w:rsidR="002A0E6C" w:rsidRPr="00956AF2">
        <w:t xml:space="preserve"> Sala de Crise – Aeroporto NVG</w:t>
      </w:r>
      <w:bookmarkEnd w:id="181"/>
      <w:bookmarkEnd w:id="182"/>
    </w:p>
    <w:p w:rsidR="002A0E6C" w:rsidRDefault="002A0E6C" w:rsidP="002A0E6C">
      <w:pPr>
        <w:pStyle w:val="Corpodetexto"/>
        <w:rPr>
          <w:highlight w:val="cyan"/>
        </w:rPr>
      </w:pPr>
    </w:p>
    <w:tbl>
      <w:tblPr>
        <w:tblW w:w="9649" w:type="dxa"/>
        <w:tblInd w:w="-7" w:type="dxa"/>
        <w:tblCellMar>
          <w:left w:w="0" w:type="dxa"/>
          <w:right w:w="0" w:type="dxa"/>
        </w:tblCellMar>
        <w:tblLook w:val="00A0" w:firstRow="1" w:lastRow="0" w:firstColumn="1" w:lastColumn="0" w:noHBand="0" w:noVBand="0"/>
      </w:tblPr>
      <w:tblGrid>
        <w:gridCol w:w="1711"/>
        <w:gridCol w:w="2984"/>
        <w:gridCol w:w="1559"/>
        <w:gridCol w:w="993"/>
        <w:gridCol w:w="2402"/>
      </w:tblGrid>
      <w:tr w:rsidR="00CA3284" w:rsidRPr="00A138C6" w:rsidTr="00CA3284">
        <w:trPr>
          <w:trHeight w:val="695"/>
        </w:trPr>
        <w:tc>
          <w:tcPr>
            <w:tcW w:w="4695"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2A0E6C" w:rsidRPr="00A138C6" w:rsidRDefault="002A0E6C" w:rsidP="002A0E6C">
            <w:pPr>
              <w:spacing w:before="240"/>
              <w:rPr>
                <w:rFonts w:ascii="Arial" w:hAnsi="Arial" w:cs="Arial"/>
                <w:color w:val="auto"/>
                <w:lang w:val="pt-BR"/>
              </w:rPr>
            </w:pPr>
            <w:r w:rsidRPr="00A138C6">
              <w:rPr>
                <w:rFonts w:ascii="Arial" w:hAnsi="Arial" w:cs="Arial"/>
                <w:color w:val="auto"/>
                <w:lang w:val="pt-BR"/>
              </w:rPr>
              <w:lastRenderedPageBreak/>
              <w:t xml:space="preserve">Nome do protocolo: </w:t>
            </w:r>
          </w:p>
          <w:p w:rsidR="002A0E6C" w:rsidRPr="00A138C6" w:rsidRDefault="002A0E6C" w:rsidP="002A0E6C">
            <w:pPr>
              <w:spacing w:before="240"/>
              <w:rPr>
                <w:rFonts w:ascii="Arial" w:hAnsi="Arial" w:cs="Arial"/>
                <w:b/>
                <w:bCs/>
                <w:color w:val="auto"/>
                <w:lang w:val="pt-BR"/>
              </w:rPr>
            </w:pPr>
            <w:r w:rsidRPr="00A138C6">
              <w:rPr>
                <w:rFonts w:ascii="Arial" w:hAnsi="Arial" w:cs="Arial"/>
                <w:b/>
                <w:color w:val="auto"/>
                <w:lang w:val="pt-PT"/>
              </w:rPr>
              <w:t>Ativação de Sala de Crise no aeroporto NVG</w:t>
            </w:r>
          </w:p>
        </w:tc>
        <w:tc>
          <w:tcPr>
            <w:tcW w:w="1559"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Atualizado</w:t>
            </w:r>
            <w:proofErr w:type="spellEnd"/>
            <w:r w:rsidRPr="00A138C6">
              <w:rPr>
                <w:rFonts w:ascii="Arial" w:hAnsi="Arial" w:cs="Arial"/>
                <w:color w:val="auto"/>
              </w:rPr>
              <w:t xml:space="preserve"> </w:t>
            </w:r>
            <w:proofErr w:type="spellStart"/>
            <w:r w:rsidRPr="00A138C6">
              <w:rPr>
                <w:rFonts w:ascii="Arial" w:hAnsi="Arial" w:cs="Arial"/>
                <w:color w:val="auto"/>
              </w:rPr>
              <w:t>em</w:t>
            </w:r>
            <w:proofErr w:type="spellEnd"/>
            <w:r w:rsidRPr="00A138C6">
              <w:rPr>
                <w:rFonts w:ascii="Arial" w:hAnsi="Arial" w:cs="Arial"/>
                <w:color w:val="auto"/>
              </w:rPr>
              <w:t xml:space="preserve">: </w:t>
            </w:r>
            <w:r w:rsidR="00BC1F51">
              <w:rPr>
                <w:rFonts w:ascii="Arial" w:hAnsi="Arial" w:cs="Arial"/>
                <w:color w:val="auto"/>
              </w:rPr>
              <w:t>27/11</w:t>
            </w:r>
            <w:r w:rsidRPr="00A138C6">
              <w:rPr>
                <w:rFonts w:ascii="Arial" w:hAnsi="Arial" w:cs="Arial"/>
                <w:color w:val="auto"/>
              </w:rPr>
              <w:t>/2018</w:t>
            </w:r>
          </w:p>
          <w:p w:rsidR="002A0E6C" w:rsidRPr="00A138C6" w:rsidRDefault="002A0E6C" w:rsidP="002A0E6C">
            <w:pPr>
              <w:spacing w:before="240"/>
              <w:jc w:val="center"/>
              <w:rPr>
                <w:rFonts w:ascii="Arial" w:hAnsi="Arial" w:cs="Arial"/>
                <w:color w:val="auto"/>
              </w:rPr>
            </w:pPr>
          </w:p>
        </w:tc>
        <w:tc>
          <w:tcPr>
            <w:tcW w:w="99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Número</w:t>
            </w:r>
            <w:proofErr w:type="spellEnd"/>
            <w:r w:rsidRPr="00A138C6">
              <w:rPr>
                <w:rFonts w:ascii="Arial" w:hAnsi="Arial" w:cs="Arial"/>
                <w:color w:val="auto"/>
              </w:rPr>
              <w:t xml:space="preserve">: </w:t>
            </w:r>
          </w:p>
          <w:p w:rsidR="002A0E6C" w:rsidRPr="00A138C6" w:rsidRDefault="00CA3284" w:rsidP="002A0E6C">
            <w:pPr>
              <w:spacing w:before="240"/>
              <w:rPr>
                <w:rFonts w:ascii="Arial" w:hAnsi="Arial" w:cs="Arial"/>
                <w:color w:val="auto"/>
              </w:rPr>
            </w:pPr>
            <w:r>
              <w:rPr>
                <w:rFonts w:ascii="Arial" w:hAnsi="Arial" w:cs="Arial"/>
                <w:color w:val="auto"/>
              </w:rPr>
              <w:t>04</w:t>
            </w:r>
          </w:p>
        </w:tc>
        <w:tc>
          <w:tcPr>
            <w:tcW w:w="2402"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Responsável</w:t>
            </w:r>
            <w:proofErr w:type="spellEnd"/>
            <w:r w:rsidRPr="00A138C6">
              <w:rPr>
                <w:rFonts w:ascii="Arial" w:hAnsi="Arial" w:cs="Arial"/>
                <w:color w:val="auto"/>
              </w:rPr>
              <w:t xml:space="preserve">: </w:t>
            </w:r>
          </w:p>
          <w:p w:rsidR="002A0E6C" w:rsidRPr="00A138C6" w:rsidRDefault="002A0E6C" w:rsidP="002A0E6C">
            <w:pPr>
              <w:rPr>
                <w:rFonts w:ascii="Arial" w:hAnsi="Arial" w:cs="Arial"/>
                <w:color w:val="auto"/>
              </w:rPr>
            </w:pPr>
            <w:r w:rsidRPr="00A138C6">
              <w:rPr>
                <w:rFonts w:ascii="Arial" w:hAnsi="Arial" w:cs="Arial"/>
                <w:color w:val="auto"/>
              </w:rPr>
              <w:t xml:space="preserve">Marcia </w:t>
            </w:r>
            <w:proofErr w:type="spellStart"/>
            <w:r w:rsidRPr="00A138C6">
              <w:rPr>
                <w:rFonts w:ascii="Arial" w:hAnsi="Arial" w:cs="Arial"/>
                <w:color w:val="auto"/>
              </w:rPr>
              <w:t>Scariot</w:t>
            </w:r>
            <w:proofErr w:type="spellEnd"/>
          </w:p>
        </w:tc>
      </w:tr>
      <w:tr w:rsidR="002A0E6C" w:rsidRPr="00576843" w:rsidTr="002A0E6C">
        <w:trPr>
          <w:trHeight w:val="327"/>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Propósito</w:t>
            </w:r>
            <w:proofErr w:type="spellEnd"/>
            <w:r w:rsidRPr="00A138C6">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ind w:right="148"/>
              <w:rPr>
                <w:rFonts w:ascii="Arial" w:hAnsi="Arial" w:cs="Arial"/>
                <w:color w:val="auto"/>
                <w:lang w:val="pt-BR"/>
              </w:rPr>
            </w:pPr>
            <w:r w:rsidRPr="00A138C6">
              <w:rPr>
                <w:rFonts w:ascii="Arial" w:hAnsi="Arial" w:cs="Arial"/>
                <w:color w:val="auto"/>
                <w:lang w:val="pt-BR"/>
              </w:rPr>
              <w:t>Definição dos meios para solicitação e cessão de Sala de Situação à Agência de Vigilância Sanitária</w:t>
            </w:r>
          </w:p>
        </w:tc>
      </w:tr>
      <w:tr w:rsidR="002A0E6C" w:rsidRPr="00A138C6" w:rsidTr="002A0E6C">
        <w:trPr>
          <w:trHeight w:val="295"/>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Âmbito</w:t>
            </w:r>
            <w:proofErr w:type="spellEnd"/>
            <w:r w:rsidRPr="00A138C6">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Aeroporto</w:t>
            </w:r>
            <w:proofErr w:type="spellEnd"/>
            <w:r w:rsidRPr="00A138C6">
              <w:rPr>
                <w:rFonts w:ascii="Arial" w:hAnsi="Arial" w:cs="Arial"/>
                <w:color w:val="auto"/>
              </w:rPr>
              <w:t xml:space="preserve"> </w:t>
            </w:r>
            <w:proofErr w:type="spellStart"/>
            <w:r w:rsidRPr="00A138C6">
              <w:rPr>
                <w:rFonts w:ascii="Arial" w:hAnsi="Arial" w:cs="Arial"/>
                <w:color w:val="auto"/>
              </w:rPr>
              <w:t>Internacional</w:t>
            </w:r>
            <w:proofErr w:type="spellEnd"/>
            <w:r w:rsidRPr="00A138C6">
              <w:rPr>
                <w:rFonts w:ascii="Arial" w:hAnsi="Arial" w:cs="Arial"/>
                <w:color w:val="auto"/>
              </w:rPr>
              <w:t xml:space="preserve"> de Navegantes</w:t>
            </w:r>
          </w:p>
        </w:tc>
      </w:tr>
      <w:tr w:rsidR="002A0E6C" w:rsidRPr="00576843" w:rsidTr="002A0E6C">
        <w:trPr>
          <w:trHeight w:val="331"/>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Prioridades</w:t>
            </w:r>
            <w:proofErr w:type="spellEnd"/>
            <w:r w:rsidRPr="00A138C6">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vAlign w:val="center"/>
          </w:tcPr>
          <w:p w:rsidR="002A0E6C" w:rsidRPr="00A138C6" w:rsidRDefault="002A0E6C" w:rsidP="002A0E6C">
            <w:pPr>
              <w:rPr>
                <w:rFonts w:ascii="Arial" w:hAnsi="Arial" w:cs="Arial"/>
                <w:color w:val="auto"/>
                <w:lang w:val="pt-BR"/>
              </w:rPr>
            </w:pPr>
            <w:r w:rsidRPr="00A138C6">
              <w:rPr>
                <w:rFonts w:ascii="Arial" w:hAnsi="Arial" w:cs="Arial"/>
                <w:color w:val="auto"/>
                <w:lang w:val="pt-BR"/>
              </w:rPr>
              <w:t>Estabelecer Sistema Integrado de Comando</w:t>
            </w:r>
          </w:p>
        </w:tc>
      </w:tr>
      <w:tr w:rsidR="002A0E6C" w:rsidRPr="00576843" w:rsidTr="002A0E6C">
        <w:trPr>
          <w:trHeight w:val="530"/>
        </w:trPr>
        <w:tc>
          <w:tcPr>
            <w:tcW w:w="1711" w:type="dxa"/>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A138C6" w:rsidRDefault="002A0E6C" w:rsidP="002A0E6C">
            <w:pPr>
              <w:spacing w:before="240"/>
              <w:rPr>
                <w:rFonts w:ascii="Arial" w:hAnsi="Arial" w:cs="Arial"/>
                <w:color w:val="auto"/>
              </w:rPr>
            </w:pPr>
            <w:proofErr w:type="spellStart"/>
            <w:r w:rsidRPr="00A138C6">
              <w:rPr>
                <w:rFonts w:ascii="Arial" w:hAnsi="Arial" w:cs="Arial"/>
                <w:color w:val="auto"/>
              </w:rPr>
              <w:t>Ações</w:t>
            </w:r>
            <w:proofErr w:type="spellEnd"/>
            <w:r w:rsidRPr="00A138C6">
              <w:rPr>
                <w:rFonts w:ascii="Arial" w:hAnsi="Arial" w:cs="Arial"/>
                <w:color w:val="auto"/>
              </w:rPr>
              <w:t xml:space="preserve"> </w:t>
            </w:r>
            <w:proofErr w:type="spellStart"/>
            <w:r w:rsidRPr="00A138C6">
              <w:rPr>
                <w:rFonts w:ascii="Arial" w:hAnsi="Arial" w:cs="Arial"/>
                <w:color w:val="auto"/>
              </w:rPr>
              <w:t>conjuntas</w:t>
            </w:r>
            <w:proofErr w:type="spellEnd"/>
            <w:r w:rsidRPr="00A138C6">
              <w:rPr>
                <w:rFonts w:ascii="Arial" w:hAnsi="Arial" w:cs="Arial"/>
                <w:color w:val="auto"/>
              </w:rPr>
              <w:t xml:space="preserve"> de </w:t>
            </w:r>
            <w:proofErr w:type="spellStart"/>
            <w:r w:rsidRPr="00A138C6">
              <w:rPr>
                <w:rFonts w:ascii="Arial" w:hAnsi="Arial" w:cs="Arial"/>
                <w:color w:val="auto"/>
              </w:rPr>
              <w:t>preparação</w:t>
            </w:r>
            <w:proofErr w:type="spellEnd"/>
            <w:r w:rsidRPr="00A138C6">
              <w:rPr>
                <w:rFonts w:ascii="Arial" w:hAnsi="Arial" w:cs="Arial"/>
                <w:color w:val="auto"/>
              </w:rPr>
              <w:t xml:space="preserve">: </w:t>
            </w:r>
          </w:p>
        </w:tc>
        <w:tc>
          <w:tcPr>
            <w:tcW w:w="7938" w:type="dxa"/>
            <w:gridSpan w:val="4"/>
            <w:tcBorders>
              <w:top w:val="single" w:sz="8" w:space="0" w:color="000000"/>
              <w:left w:val="single" w:sz="8" w:space="0" w:color="000000"/>
              <w:bottom w:val="single" w:sz="8" w:space="0" w:color="000000"/>
              <w:right w:val="single" w:sz="8" w:space="0" w:color="000000"/>
            </w:tcBorders>
            <w:tcMar>
              <w:top w:w="9" w:type="dxa"/>
              <w:left w:w="9" w:type="dxa"/>
              <w:bottom w:w="0" w:type="dxa"/>
              <w:right w:w="9" w:type="dxa"/>
            </w:tcMar>
          </w:tcPr>
          <w:p w:rsidR="002A0E6C" w:rsidRPr="00A138C6" w:rsidRDefault="002A0E6C" w:rsidP="002A0E6C">
            <w:pPr>
              <w:rPr>
                <w:rFonts w:ascii="Arial" w:hAnsi="Arial" w:cs="Arial"/>
                <w:color w:val="auto"/>
                <w:lang w:val="pt-BR"/>
              </w:rPr>
            </w:pPr>
          </w:p>
          <w:p w:rsidR="002A0E6C" w:rsidRPr="00A138C6" w:rsidRDefault="002A0E6C" w:rsidP="002A0E6C">
            <w:pPr>
              <w:rPr>
                <w:rFonts w:ascii="Arial" w:hAnsi="Arial" w:cs="Arial"/>
                <w:color w:val="auto"/>
                <w:lang w:val="pt-BR"/>
              </w:rPr>
            </w:pPr>
            <w:r w:rsidRPr="00A138C6">
              <w:rPr>
                <w:rFonts w:ascii="Arial" w:hAnsi="Arial" w:cs="Arial"/>
                <w:color w:val="auto"/>
                <w:lang w:val="pt-BR"/>
              </w:rPr>
              <w:t xml:space="preserve">Definição de ambiente segregado, dotado de mínimas facilidades de comunicação </w:t>
            </w:r>
          </w:p>
        </w:tc>
      </w:tr>
      <w:tr w:rsidR="00E27784" w:rsidRPr="00A138C6" w:rsidTr="00E27784">
        <w:trPr>
          <w:trHeight w:val="530"/>
        </w:trPr>
        <w:tc>
          <w:tcPr>
            <w:tcW w:w="9649" w:type="dxa"/>
            <w:gridSpan w:val="5"/>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9" w:type="dxa"/>
              <w:left w:w="9" w:type="dxa"/>
              <w:bottom w:w="0" w:type="dxa"/>
              <w:right w:w="9" w:type="dxa"/>
            </w:tcMar>
          </w:tcPr>
          <w:p w:rsidR="00E27784" w:rsidRPr="00A138C6" w:rsidRDefault="00E27784" w:rsidP="00E27784">
            <w:pPr>
              <w:jc w:val="center"/>
              <w:rPr>
                <w:rFonts w:ascii="Arial" w:hAnsi="Arial" w:cs="Arial"/>
                <w:color w:val="auto"/>
                <w:lang w:val="pt-BR"/>
              </w:rPr>
            </w:pPr>
            <w:bookmarkStart w:id="183" w:name="_Hlk520131160"/>
            <w:proofErr w:type="spellStart"/>
            <w:r w:rsidRPr="00A138C6">
              <w:rPr>
                <w:rFonts w:ascii="Arial" w:hAnsi="Arial" w:cs="Arial"/>
                <w:color w:val="auto"/>
              </w:rPr>
              <w:t>Ações</w:t>
            </w:r>
            <w:proofErr w:type="spellEnd"/>
            <w:r w:rsidRPr="00A138C6">
              <w:rPr>
                <w:rFonts w:ascii="Arial" w:hAnsi="Arial" w:cs="Arial"/>
                <w:color w:val="auto"/>
              </w:rPr>
              <w:t xml:space="preserve"> </w:t>
            </w:r>
            <w:proofErr w:type="spellStart"/>
            <w:r w:rsidRPr="00A138C6">
              <w:rPr>
                <w:rFonts w:ascii="Arial" w:hAnsi="Arial" w:cs="Arial"/>
                <w:color w:val="auto"/>
              </w:rPr>
              <w:t>previstas</w:t>
            </w:r>
            <w:proofErr w:type="spellEnd"/>
            <w:r w:rsidRPr="00A138C6">
              <w:rPr>
                <w:rFonts w:ascii="Arial" w:hAnsi="Arial" w:cs="Arial"/>
                <w:color w:val="auto"/>
              </w:rPr>
              <w:t xml:space="preserve"> no </w:t>
            </w:r>
            <w:proofErr w:type="spellStart"/>
            <w:r w:rsidRPr="00A138C6">
              <w:rPr>
                <w:rFonts w:ascii="Arial" w:hAnsi="Arial" w:cs="Arial"/>
                <w:color w:val="auto"/>
              </w:rPr>
              <w:t>protocolo</w:t>
            </w:r>
            <w:proofErr w:type="spellEnd"/>
            <w:r w:rsidRPr="00A138C6">
              <w:rPr>
                <w:rFonts w:ascii="Arial" w:hAnsi="Arial" w:cs="Arial"/>
                <w:color w:val="auto"/>
              </w:rPr>
              <w:t>:</w:t>
            </w:r>
          </w:p>
        </w:tc>
      </w:tr>
      <w:bookmarkEnd w:id="183"/>
      <w:tr w:rsidR="00E27784" w:rsidRPr="00576843" w:rsidTr="002A0E6C">
        <w:trPr>
          <w:trHeight w:val="2021"/>
        </w:trPr>
        <w:tc>
          <w:tcPr>
            <w:tcW w:w="9649" w:type="dxa"/>
            <w:gridSpan w:val="5"/>
            <w:tcBorders>
              <w:top w:val="single" w:sz="8" w:space="0" w:color="000000"/>
              <w:left w:val="single" w:sz="8" w:space="0" w:color="000000"/>
              <w:bottom w:val="single" w:sz="8" w:space="0" w:color="000000"/>
              <w:right w:val="single" w:sz="8" w:space="0" w:color="000000"/>
            </w:tcBorders>
            <w:tcMar>
              <w:top w:w="14" w:type="dxa"/>
              <w:left w:w="101" w:type="dxa"/>
              <w:bottom w:w="0" w:type="dxa"/>
              <w:right w:w="101" w:type="dxa"/>
            </w:tcMar>
          </w:tcPr>
          <w:p w:rsidR="00E27784" w:rsidRPr="00A138C6" w:rsidRDefault="00E27784" w:rsidP="00E27784">
            <w:pPr>
              <w:widowControl/>
              <w:numPr>
                <w:ilvl w:val="0"/>
                <w:numId w:val="13"/>
              </w:numPr>
              <w:shd w:val="clear" w:color="auto" w:fill="9CC2E5" w:themeFill="accent1" w:themeFillTint="99"/>
              <w:autoSpaceDE/>
              <w:autoSpaceDN/>
              <w:spacing w:before="240"/>
              <w:rPr>
                <w:rFonts w:ascii="Arial" w:hAnsi="Arial" w:cs="Arial"/>
                <w:b/>
                <w:bCs/>
                <w:color w:val="auto"/>
              </w:rPr>
            </w:pPr>
            <w:r w:rsidRPr="00A138C6">
              <w:rPr>
                <w:rFonts w:ascii="Arial" w:hAnsi="Arial" w:cs="Arial"/>
                <w:b/>
                <w:bCs/>
                <w:color w:val="auto"/>
              </w:rPr>
              <w:t xml:space="preserve">À </w:t>
            </w:r>
            <w:proofErr w:type="spellStart"/>
            <w:r w:rsidRPr="00A138C6">
              <w:rPr>
                <w:rFonts w:ascii="Arial" w:hAnsi="Arial" w:cs="Arial"/>
                <w:b/>
                <w:bCs/>
                <w:color w:val="auto"/>
              </w:rPr>
              <w:t>Autoridade</w:t>
            </w:r>
            <w:proofErr w:type="spellEnd"/>
            <w:r w:rsidRPr="00A138C6">
              <w:rPr>
                <w:rFonts w:ascii="Arial" w:hAnsi="Arial" w:cs="Arial"/>
                <w:b/>
                <w:bCs/>
                <w:color w:val="auto"/>
              </w:rPr>
              <w:t xml:space="preserve"> </w:t>
            </w:r>
            <w:proofErr w:type="spellStart"/>
            <w:r w:rsidRPr="00A138C6">
              <w:rPr>
                <w:rFonts w:ascii="Arial" w:hAnsi="Arial" w:cs="Arial"/>
                <w:b/>
                <w:bCs/>
                <w:color w:val="auto"/>
              </w:rPr>
              <w:t>Sanitária</w:t>
            </w:r>
            <w:proofErr w:type="spellEnd"/>
            <w:r w:rsidRPr="00A138C6">
              <w:rPr>
                <w:rFonts w:ascii="Arial" w:hAnsi="Arial" w:cs="Arial"/>
                <w:b/>
                <w:bCs/>
                <w:color w:val="auto"/>
              </w:rPr>
              <w:t xml:space="preserve"> </w:t>
            </w:r>
            <w:r w:rsidRPr="00A138C6">
              <w:rPr>
                <w:rFonts w:ascii="Arial" w:hAnsi="Arial" w:cs="Arial"/>
                <w:bCs/>
                <w:color w:val="auto"/>
              </w:rPr>
              <w:t>compete</w:t>
            </w:r>
            <w:r w:rsidRPr="00A138C6">
              <w:rPr>
                <w:rFonts w:ascii="Arial" w:hAnsi="Arial" w:cs="Arial"/>
                <w:b/>
                <w:bCs/>
                <w:color w:val="auto"/>
              </w:rPr>
              <w:t>:</w:t>
            </w:r>
          </w:p>
          <w:p w:rsidR="00E27784" w:rsidRPr="00A138C6" w:rsidRDefault="00E27784" w:rsidP="00623851">
            <w:pPr>
              <w:widowControl/>
              <w:numPr>
                <w:ilvl w:val="0"/>
                <w:numId w:val="14"/>
              </w:numPr>
              <w:autoSpaceDE/>
              <w:autoSpaceDN/>
              <w:spacing w:before="240"/>
              <w:rPr>
                <w:rFonts w:ascii="Arial" w:hAnsi="Arial" w:cs="Arial"/>
                <w:b/>
                <w:color w:val="auto"/>
                <w:lang w:val="pt-BR"/>
              </w:rPr>
            </w:pPr>
            <w:r w:rsidRPr="00A138C6">
              <w:rPr>
                <w:rFonts w:ascii="Arial" w:hAnsi="Arial" w:cs="Arial"/>
                <w:color w:val="auto"/>
                <w:lang w:val="pt-BR"/>
              </w:rPr>
              <w:t xml:space="preserve">Requisitar via </w:t>
            </w:r>
            <w:r w:rsidR="00623851" w:rsidRPr="00623851">
              <w:rPr>
                <w:rFonts w:ascii="Arial" w:hAnsi="Arial" w:cs="Arial"/>
                <w:color w:val="auto"/>
                <w:lang w:val="pt-BR"/>
              </w:rPr>
              <w:t>COA/</w:t>
            </w:r>
            <w:r w:rsidRPr="00A138C6">
              <w:rPr>
                <w:rFonts w:ascii="Arial" w:hAnsi="Arial" w:cs="Arial"/>
                <w:color w:val="auto"/>
                <w:lang w:val="pt-BR"/>
              </w:rPr>
              <w:t>COE ambiente</w:t>
            </w:r>
            <w:r>
              <w:rPr>
                <w:rFonts w:ascii="Arial" w:hAnsi="Arial" w:cs="Arial"/>
                <w:color w:val="auto"/>
                <w:lang w:val="pt-BR"/>
              </w:rPr>
              <w:t xml:space="preserve"> dentro</w:t>
            </w:r>
            <w:r w:rsidRPr="00A138C6">
              <w:rPr>
                <w:rFonts w:ascii="Arial" w:hAnsi="Arial" w:cs="Arial"/>
                <w:color w:val="auto"/>
                <w:lang w:val="pt-BR"/>
              </w:rPr>
              <w:t xml:space="preserve"> do aeroporto para apoiar suas ações frente ao evento crítico. </w:t>
            </w:r>
            <w:r>
              <w:rPr>
                <w:rFonts w:ascii="Arial" w:hAnsi="Arial" w:cs="Arial"/>
                <w:color w:val="auto"/>
                <w:lang w:val="pt-BR"/>
              </w:rPr>
              <w:t>Esta sala será essencial d</w:t>
            </w:r>
            <w:r w:rsidRPr="00A138C6">
              <w:rPr>
                <w:rFonts w:ascii="Arial" w:hAnsi="Arial" w:cs="Arial"/>
                <w:color w:val="auto"/>
                <w:lang w:val="pt-BR"/>
              </w:rPr>
              <w:t>iante de uma situação que requeira capacidade de comando, controle, comunicação, informação e tomada de decisão por mais de dois órgãos.</w:t>
            </w:r>
          </w:p>
          <w:p w:rsidR="00E27784" w:rsidRDefault="00E27784" w:rsidP="00E27784">
            <w:pPr>
              <w:widowControl/>
              <w:numPr>
                <w:ilvl w:val="0"/>
                <w:numId w:val="14"/>
              </w:numPr>
              <w:autoSpaceDE/>
              <w:autoSpaceDN/>
              <w:spacing w:before="240"/>
              <w:rPr>
                <w:rFonts w:ascii="Arial" w:hAnsi="Arial" w:cs="Arial"/>
                <w:b/>
                <w:color w:val="auto"/>
                <w:lang w:val="pt-BR"/>
              </w:rPr>
            </w:pPr>
            <w:r w:rsidRPr="00CA3284">
              <w:rPr>
                <w:rFonts w:ascii="Arial" w:hAnsi="Arial" w:cs="Arial"/>
                <w:color w:val="auto"/>
                <w:lang w:val="pt-BR"/>
              </w:rPr>
              <w:t>Relacionar as pessoas que têm autorização para ocupar a estrutura cedida, bem como preservar a operacionalidade da sala durante sua utilização</w:t>
            </w:r>
            <w:r w:rsidR="00BC1F51">
              <w:rPr>
                <w:rFonts w:ascii="Arial" w:hAnsi="Arial" w:cs="Arial"/>
                <w:color w:val="auto"/>
                <w:lang w:val="pt-BR"/>
              </w:rPr>
              <w:t xml:space="preserve">. </w:t>
            </w:r>
          </w:p>
          <w:p w:rsidR="00E27784" w:rsidRPr="00CA3284" w:rsidRDefault="00E27784" w:rsidP="00623851">
            <w:pPr>
              <w:pStyle w:val="PargrafodaLista"/>
              <w:widowControl/>
              <w:numPr>
                <w:ilvl w:val="0"/>
                <w:numId w:val="13"/>
              </w:numPr>
              <w:shd w:val="clear" w:color="auto" w:fill="9CC2E5" w:themeFill="accent1" w:themeFillTint="99"/>
              <w:autoSpaceDE/>
              <w:autoSpaceDN/>
              <w:spacing w:before="240"/>
              <w:rPr>
                <w:rFonts w:ascii="Arial" w:hAnsi="Arial" w:cs="Arial"/>
                <w:b/>
                <w:color w:val="auto"/>
                <w:lang w:val="pt-BR"/>
              </w:rPr>
            </w:pPr>
            <w:proofErr w:type="spellStart"/>
            <w:r w:rsidRPr="00CA3284">
              <w:rPr>
                <w:rFonts w:ascii="Arial" w:hAnsi="Arial" w:cs="Arial"/>
                <w:b/>
                <w:bCs/>
                <w:color w:val="auto"/>
              </w:rPr>
              <w:t>Ao</w:t>
            </w:r>
            <w:proofErr w:type="spellEnd"/>
            <w:r w:rsidRPr="00CA3284">
              <w:rPr>
                <w:rFonts w:ascii="Arial" w:hAnsi="Arial" w:cs="Arial"/>
                <w:b/>
                <w:bCs/>
                <w:color w:val="auto"/>
              </w:rPr>
              <w:t xml:space="preserve"> </w:t>
            </w:r>
            <w:r w:rsidR="00623851" w:rsidRPr="00623851">
              <w:rPr>
                <w:rFonts w:ascii="Arial" w:hAnsi="Arial" w:cs="Arial"/>
                <w:b/>
                <w:bCs/>
                <w:color w:val="auto"/>
              </w:rPr>
              <w:t>COA/</w:t>
            </w:r>
            <w:r w:rsidRPr="00CA3284">
              <w:rPr>
                <w:rFonts w:ascii="Arial" w:hAnsi="Arial" w:cs="Arial"/>
                <w:b/>
                <w:bCs/>
                <w:color w:val="auto"/>
              </w:rPr>
              <w:t xml:space="preserve">COE </w:t>
            </w:r>
            <w:r w:rsidRPr="00CA3284">
              <w:rPr>
                <w:rFonts w:ascii="Arial" w:hAnsi="Arial" w:cs="Arial"/>
                <w:bCs/>
                <w:color w:val="auto"/>
              </w:rPr>
              <w:t>compete</w:t>
            </w:r>
            <w:r w:rsidRPr="00CA3284">
              <w:rPr>
                <w:rFonts w:ascii="Arial" w:hAnsi="Arial" w:cs="Arial"/>
                <w:b/>
                <w:bCs/>
                <w:color w:val="auto"/>
              </w:rPr>
              <w:t>:</w:t>
            </w:r>
          </w:p>
          <w:p w:rsidR="00E27784" w:rsidRPr="00A138C6" w:rsidRDefault="00E27784" w:rsidP="00E27784">
            <w:pPr>
              <w:widowControl/>
              <w:numPr>
                <w:ilvl w:val="0"/>
                <w:numId w:val="15"/>
              </w:numPr>
              <w:autoSpaceDE/>
              <w:autoSpaceDN/>
              <w:spacing w:before="240"/>
              <w:rPr>
                <w:rFonts w:ascii="Arial" w:hAnsi="Arial" w:cs="Arial"/>
                <w:color w:val="auto"/>
                <w:lang w:val="pt-BR"/>
              </w:rPr>
            </w:pPr>
            <w:r w:rsidRPr="00A138C6">
              <w:rPr>
                <w:rFonts w:ascii="Arial" w:hAnsi="Arial" w:cs="Arial"/>
                <w:color w:val="auto"/>
                <w:lang w:val="pt-BR"/>
              </w:rPr>
              <w:t>Contatar o Coordenador de Crises ou outro responsável do quadro para ativação e desativação da sala mediante soli</w:t>
            </w:r>
            <w:r w:rsidR="00BC1F51">
              <w:rPr>
                <w:rFonts w:ascii="Arial" w:hAnsi="Arial" w:cs="Arial"/>
                <w:color w:val="auto"/>
                <w:lang w:val="pt-BR"/>
              </w:rPr>
              <w:t xml:space="preserve">citação da Autoridade Sanitária. </w:t>
            </w:r>
          </w:p>
          <w:p w:rsidR="00E27784" w:rsidRPr="00A138C6" w:rsidRDefault="00E27784" w:rsidP="00E27784">
            <w:pPr>
              <w:widowControl/>
              <w:numPr>
                <w:ilvl w:val="0"/>
                <w:numId w:val="13"/>
              </w:numPr>
              <w:shd w:val="clear" w:color="auto" w:fill="9CC2E5" w:themeFill="accent1" w:themeFillTint="99"/>
              <w:autoSpaceDE/>
              <w:autoSpaceDN/>
              <w:spacing w:before="240"/>
              <w:rPr>
                <w:rFonts w:ascii="Arial" w:hAnsi="Arial" w:cs="Arial"/>
                <w:color w:val="auto"/>
                <w:lang w:val="pt-BR"/>
              </w:rPr>
            </w:pPr>
            <w:r w:rsidRPr="00A138C6">
              <w:rPr>
                <w:rFonts w:ascii="Arial" w:hAnsi="Arial" w:cs="Arial"/>
                <w:b/>
                <w:bCs/>
                <w:color w:val="auto"/>
                <w:lang w:val="pt-BR"/>
              </w:rPr>
              <w:t>Ao Coordenador de Crises do aeroporto NVG</w:t>
            </w:r>
            <w:r w:rsidRPr="00A138C6">
              <w:rPr>
                <w:rFonts w:ascii="Arial" w:hAnsi="Arial" w:cs="Arial"/>
                <w:color w:val="auto"/>
                <w:lang w:val="pt-BR"/>
              </w:rPr>
              <w:t xml:space="preserve"> compete:</w:t>
            </w:r>
          </w:p>
          <w:p w:rsidR="00E27784" w:rsidRPr="00A138C6" w:rsidRDefault="00E27784" w:rsidP="00E27784">
            <w:pPr>
              <w:widowControl/>
              <w:numPr>
                <w:ilvl w:val="0"/>
                <w:numId w:val="16"/>
              </w:numPr>
              <w:autoSpaceDE/>
              <w:autoSpaceDN/>
              <w:spacing w:before="240"/>
              <w:rPr>
                <w:rFonts w:ascii="Arial" w:hAnsi="Arial" w:cs="Arial"/>
                <w:color w:val="auto"/>
                <w:lang w:val="pt-BR"/>
              </w:rPr>
            </w:pPr>
            <w:r w:rsidRPr="00A138C6">
              <w:rPr>
                <w:rFonts w:ascii="Arial" w:hAnsi="Arial" w:cs="Arial"/>
                <w:color w:val="auto"/>
                <w:lang w:val="pt-BR"/>
              </w:rPr>
              <w:t xml:space="preserve">Viabilizar no mais exíguo tempo possível estrutura que atenda às necessidades de gestão do </w:t>
            </w:r>
            <w:r w:rsidR="00025ABA">
              <w:rPr>
                <w:rFonts w:ascii="Arial" w:hAnsi="Arial" w:cs="Arial"/>
                <w:color w:val="auto"/>
                <w:lang w:val="pt-BR"/>
              </w:rPr>
              <w:t>evento.</w:t>
            </w:r>
          </w:p>
          <w:p w:rsidR="00E27784" w:rsidRPr="00A138C6" w:rsidRDefault="00E27784" w:rsidP="00E27784">
            <w:pPr>
              <w:widowControl/>
              <w:numPr>
                <w:ilvl w:val="0"/>
                <w:numId w:val="16"/>
              </w:numPr>
              <w:autoSpaceDE/>
              <w:autoSpaceDN/>
              <w:spacing w:before="240"/>
              <w:rPr>
                <w:rFonts w:ascii="Arial" w:hAnsi="Arial" w:cs="Arial"/>
                <w:color w:val="auto"/>
                <w:lang w:val="pt-BR"/>
              </w:rPr>
            </w:pPr>
            <w:r w:rsidRPr="00A138C6">
              <w:rPr>
                <w:rFonts w:ascii="Arial" w:hAnsi="Arial" w:cs="Arial"/>
                <w:color w:val="auto"/>
                <w:lang w:val="pt-BR"/>
              </w:rPr>
              <w:t xml:space="preserve">Assegurar a operação da estrutura designada, buscando a plena </w:t>
            </w:r>
            <w:r w:rsidRPr="00A138C6">
              <w:rPr>
                <w:rFonts w:ascii="Arial" w:hAnsi="Arial" w:cs="Arial"/>
                <w:color w:val="auto"/>
                <w:lang w:val="pt-BR"/>
              </w:rPr>
              <w:lastRenderedPageBreak/>
              <w:t>operacionalidade dos meios de comunicação e segurança, para isso acionando as áreas de TI e Segurança Corporativa da organização, de modo a prover eficiência operacional dos sistemas e privacidade e controle de acesso.</w:t>
            </w:r>
          </w:p>
          <w:p w:rsidR="00E27784" w:rsidRPr="00A138C6" w:rsidRDefault="00E27784" w:rsidP="00E27784">
            <w:pPr>
              <w:widowControl/>
              <w:numPr>
                <w:ilvl w:val="0"/>
                <w:numId w:val="16"/>
              </w:numPr>
              <w:autoSpaceDE/>
              <w:autoSpaceDN/>
              <w:spacing w:before="240"/>
              <w:rPr>
                <w:rFonts w:ascii="Arial" w:hAnsi="Arial" w:cs="Arial"/>
                <w:b/>
                <w:color w:val="auto"/>
                <w:lang w:val="pt-BR"/>
              </w:rPr>
            </w:pPr>
            <w:r w:rsidRPr="00A138C6">
              <w:rPr>
                <w:rFonts w:ascii="Arial" w:hAnsi="Arial" w:cs="Arial"/>
                <w:color w:val="auto"/>
                <w:lang w:val="pt-BR"/>
              </w:rPr>
              <w:t xml:space="preserve">Informar ao </w:t>
            </w:r>
            <w:r w:rsidR="00025ABA">
              <w:rPr>
                <w:rFonts w:ascii="Arial" w:hAnsi="Arial" w:cs="Arial"/>
                <w:color w:val="auto"/>
                <w:lang w:val="pt-BR"/>
              </w:rPr>
              <w:t>Gerente</w:t>
            </w:r>
            <w:r w:rsidRPr="00A138C6">
              <w:rPr>
                <w:rFonts w:ascii="Arial" w:hAnsi="Arial" w:cs="Arial"/>
                <w:color w:val="auto"/>
                <w:lang w:val="pt-BR"/>
              </w:rPr>
              <w:t xml:space="preserve"> de Operações, </w:t>
            </w:r>
            <w:r w:rsidR="00025ABA">
              <w:rPr>
                <w:rFonts w:ascii="Arial" w:hAnsi="Arial" w:cs="Arial"/>
                <w:color w:val="auto"/>
                <w:lang w:val="pt-BR"/>
              </w:rPr>
              <w:t>Superintendente</w:t>
            </w:r>
            <w:r w:rsidRPr="00A138C6">
              <w:rPr>
                <w:rFonts w:ascii="Arial" w:hAnsi="Arial" w:cs="Arial"/>
                <w:color w:val="auto"/>
                <w:lang w:val="pt-BR"/>
              </w:rPr>
              <w:t xml:space="preserve"> e demais </w:t>
            </w:r>
            <w:r w:rsidR="00025ABA">
              <w:rPr>
                <w:rFonts w:ascii="Arial" w:hAnsi="Arial" w:cs="Arial"/>
                <w:color w:val="auto"/>
                <w:lang w:val="pt-BR"/>
              </w:rPr>
              <w:t>áreas</w:t>
            </w:r>
            <w:r w:rsidRPr="00A138C6">
              <w:rPr>
                <w:rFonts w:ascii="Arial" w:hAnsi="Arial" w:cs="Arial"/>
                <w:color w:val="auto"/>
                <w:lang w:val="pt-BR"/>
              </w:rPr>
              <w:t xml:space="preserve"> do aeroporto, bem como desmobilizar as equipes que eventualmente podem ser destacadas para apoio.</w:t>
            </w:r>
          </w:p>
        </w:tc>
      </w:tr>
      <w:tr w:rsidR="00E27784" w:rsidRPr="00A138C6" w:rsidTr="002A0E6C">
        <w:trPr>
          <w:trHeight w:val="66"/>
        </w:trPr>
        <w:tc>
          <w:tcPr>
            <w:tcW w:w="9649" w:type="dxa"/>
            <w:gridSpan w:val="5"/>
            <w:tcBorders>
              <w:top w:val="single" w:sz="8" w:space="0" w:color="000000"/>
              <w:left w:val="single" w:sz="8" w:space="0" w:color="000000"/>
              <w:bottom w:val="single" w:sz="8" w:space="0" w:color="000000"/>
              <w:right w:val="single" w:sz="8" w:space="0" w:color="000000"/>
            </w:tcBorders>
            <w:tcMar>
              <w:top w:w="14" w:type="dxa"/>
              <w:left w:w="101" w:type="dxa"/>
              <w:bottom w:w="0" w:type="dxa"/>
              <w:right w:w="101" w:type="dxa"/>
            </w:tcMar>
          </w:tcPr>
          <w:p w:rsidR="00E27784" w:rsidRPr="00A138C6" w:rsidRDefault="00E27784" w:rsidP="00E27784">
            <w:pPr>
              <w:jc w:val="center"/>
              <w:rPr>
                <w:rFonts w:ascii="Arial" w:hAnsi="Arial" w:cs="Arial"/>
                <w:color w:val="auto"/>
                <w:lang w:val="pt-BR"/>
              </w:rPr>
            </w:pPr>
          </w:p>
          <w:p w:rsidR="00623851" w:rsidRDefault="00623851" w:rsidP="00E27784">
            <w:pPr>
              <w:jc w:val="center"/>
              <w:rPr>
                <w:rFonts w:ascii="Arial" w:hAnsi="Arial" w:cs="Arial"/>
                <w:b/>
                <w:color w:val="auto"/>
                <w:lang w:val="pt-BR"/>
              </w:rPr>
            </w:pPr>
          </w:p>
          <w:p w:rsidR="00623851" w:rsidRDefault="00623851" w:rsidP="00E27784">
            <w:pPr>
              <w:jc w:val="center"/>
              <w:rPr>
                <w:rFonts w:ascii="Arial" w:hAnsi="Arial" w:cs="Arial"/>
                <w:b/>
                <w:color w:val="auto"/>
                <w:lang w:val="pt-BR"/>
              </w:rPr>
            </w:pPr>
          </w:p>
          <w:p w:rsidR="00623851" w:rsidRDefault="00623851" w:rsidP="00E27784">
            <w:pPr>
              <w:jc w:val="center"/>
              <w:rPr>
                <w:rFonts w:ascii="Arial" w:hAnsi="Arial" w:cs="Arial"/>
                <w:b/>
                <w:color w:val="auto"/>
                <w:lang w:val="pt-BR"/>
              </w:rPr>
            </w:pPr>
          </w:p>
          <w:p w:rsidR="00E27784" w:rsidRPr="00A138C6" w:rsidRDefault="00623851" w:rsidP="00E27784">
            <w:pPr>
              <w:jc w:val="center"/>
              <w:rPr>
                <w:rFonts w:ascii="Arial" w:hAnsi="Arial" w:cs="Arial"/>
                <w:b/>
                <w:color w:val="auto"/>
                <w:lang w:val="pt-BR"/>
              </w:rPr>
            </w:pPr>
            <w:r w:rsidRPr="00623851">
              <w:rPr>
                <w:rFonts w:ascii="Arial" w:hAnsi="Arial" w:cs="Arial"/>
                <w:b/>
                <w:noProof/>
                <w:color w:val="auto"/>
                <w:lang w:val="pt-BR" w:eastAsia="pt-BR"/>
              </w:rPr>
              <w:drawing>
                <wp:inline distT="0" distB="0" distL="0" distR="0" wp14:anchorId="63BA8C1D" wp14:editId="069E1678">
                  <wp:extent cx="4125876" cy="5238750"/>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27910" cy="5241333"/>
                          </a:xfrm>
                          <a:prstGeom prst="rect">
                            <a:avLst/>
                          </a:prstGeom>
                          <a:noFill/>
                          <a:ln>
                            <a:noFill/>
                          </a:ln>
                          <a:extLst/>
                        </pic:spPr>
                      </pic:pic>
                    </a:graphicData>
                  </a:graphic>
                </wp:inline>
              </w:drawing>
            </w:r>
          </w:p>
          <w:p w:rsidR="00E27784" w:rsidRPr="009B6F1E" w:rsidRDefault="00E27784" w:rsidP="009B6F1E">
            <w:pPr>
              <w:jc w:val="center"/>
              <w:rPr>
                <w:rFonts w:ascii="Arial" w:hAnsi="Arial" w:cs="Arial"/>
                <w:b/>
                <w:color w:val="auto"/>
              </w:rPr>
            </w:pPr>
            <w:r w:rsidRPr="00A138C6">
              <w:rPr>
                <w:rFonts w:ascii="Arial" w:hAnsi="Arial" w:cs="Arial"/>
                <w:b/>
                <w:color w:val="auto"/>
              </w:rPr>
              <w:t>CROQUI SALA DE SITUAÇÃO</w:t>
            </w:r>
            <w:r w:rsidR="00623851">
              <w:rPr>
                <w:rFonts w:ascii="Arial" w:hAnsi="Arial" w:cs="Arial"/>
                <w:b/>
                <w:color w:val="auto"/>
              </w:rPr>
              <w:t xml:space="preserve">. </w:t>
            </w:r>
            <w:proofErr w:type="spellStart"/>
            <w:r w:rsidR="00623851">
              <w:rPr>
                <w:rFonts w:ascii="Arial" w:hAnsi="Arial" w:cs="Arial"/>
                <w:b/>
                <w:color w:val="auto"/>
              </w:rPr>
              <w:t>Localizado</w:t>
            </w:r>
            <w:proofErr w:type="spellEnd"/>
            <w:r w:rsidR="00623851">
              <w:rPr>
                <w:rFonts w:ascii="Arial" w:hAnsi="Arial" w:cs="Arial"/>
                <w:b/>
                <w:color w:val="auto"/>
              </w:rPr>
              <w:t xml:space="preserve"> no 1º </w:t>
            </w:r>
            <w:proofErr w:type="spellStart"/>
            <w:r w:rsidR="00623851">
              <w:rPr>
                <w:rFonts w:ascii="Arial" w:hAnsi="Arial" w:cs="Arial"/>
                <w:b/>
                <w:color w:val="auto"/>
              </w:rPr>
              <w:t>piso</w:t>
            </w:r>
            <w:proofErr w:type="spellEnd"/>
            <w:r w:rsidR="00623851">
              <w:rPr>
                <w:rFonts w:ascii="Arial" w:hAnsi="Arial" w:cs="Arial"/>
                <w:b/>
                <w:color w:val="auto"/>
              </w:rPr>
              <w:t xml:space="preserve"> </w:t>
            </w:r>
            <w:proofErr w:type="spellStart"/>
            <w:r w:rsidR="00623851">
              <w:rPr>
                <w:rFonts w:ascii="Arial" w:hAnsi="Arial" w:cs="Arial"/>
                <w:b/>
                <w:color w:val="auto"/>
              </w:rPr>
              <w:t>na</w:t>
            </w:r>
            <w:proofErr w:type="spellEnd"/>
            <w:r w:rsidR="00623851">
              <w:rPr>
                <w:rFonts w:ascii="Arial" w:hAnsi="Arial" w:cs="Arial"/>
                <w:b/>
                <w:color w:val="auto"/>
              </w:rPr>
              <w:t xml:space="preserve"> </w:t>
            </w:r>
            <w:proofErr w:type="spellStart"/>
            <w:r w:rsidR="00623851">
              <w:rPr>
                <w:rFonts w:ascii="Arial" w:hAnsi="Arial" w:cs="Arial"/>
                <w:b/>
                <w:color w:val="auto"/>
              </w:rPr>
              <w:t>sala</w:t>
            </w:r>
            <w:proofErr w:type="spellEnd"/>
            <w:r w:rsidR="00623851">
              <w:rPr>
                <w:rFonts w:ascii="Arial" w:hAnsi="Arial" w:cs="Arial"/>
                <w:b/>
                <w:color w:val="auto"/>
              </w:rPr>
              <w:t xml:space="preserve"> da Gerência de </w:t>
            </w:r>
            <w:proofErr w:type="spellStart"/>
            <w:r w:rsidR="00623851">
              <w:rPr>
                <w:rFonts w:ascii="Arial" w:hAnsi="Arial" w:cs="Arial"/>
                <w:b/>
                <w:color w:val="auto"/>
              </w:rPr>
              <w:t>Gestão</w:t>
            </w:r>
            <w:proofErr w:type="spellEnd"/>
            <w:r w:rsidR="00623851">
              <w:rPr>
                <w:rFonts w:ascii="Arial" w:hAnsi="Arial" w:cs="Arial"/>
                <w:b/>
                <w:color w:val="auto"/>
              </w:rPr>
              <w:t xml:space="preserve"> </w:t>
            </w:r>
            <w:proofErr w:type="spellStart"/>
            <w:r w:rsidR="00623851">
              <w:rPr>
                <w:rFonts w:ascii="Arial" w:hAnsi="Arial" w:cs="Arial"/>
                <w:b/>
                <w:color w:val="auto"/>
              </w:rPr>
              <w:t>Operacional</w:t>
            </w:r>
            <w:proofErr w:type="spellEnd"/>
          </w:p>
        </w:tc>
      </w:tr>
    </w:tbl>
    <w:p w:rsidR="00287B7C" w:rsidRDefault="00287B7C" w:rsidP="00E27784">
      <w:pPr>
        <w:pStyle w:val="Corpodetexto"/>
        <w:jc w:val="center"/>
        <w:sectPr w:rsidR="00287B7C" w:rsidSect="00CA3286">
          <w:pgSz w:w="11900" w:h="16840"/>
          <w:pgMar w:top="1360" w:right="740" w:bottom="920" w:left="900" w:header="0" w:footer="0" w:gutter="0"/>
          <w:cols w:space="720"/>
        </w:sectPr>
      </w:pPr>
    </w:p>
    <w:p w:rsidR="002A0E6C" w:rsidRPr="00956AF2" w:rsidRDefault="002A0E6C" w:rsidP="009962B2">
      <w:pPr>
        <w:pStyle w:val="ttulo2"/>
        <w:numPr>
          <w:ilvl w:val="1"/>
          <w:numId w:val="24"/>
        </w:numPr>
      </w:pPr>
      <w:bookmarkStart w:id="184" w:name="_Toc511994118"/>
      <w:bookmarkStart w:id="185" w:name="_Toc515437703"/>
      <w:bookmarkStart w:id="186" w:name="_Toc531271941"/>
      <w:r w:rsidRPr="00956AF2">
        <w:lastRenderedPageBreak/>
        <w:t>Procedimento 1: Fluxo para atendimento de eventos com viajantes a bordo de aeronave</w:t>
      </w:r>
      <w:bookmarkStart w:id="187" w:name="_Toc511994119"/>
      <w:bookmarkEnd w:id="184"/>
      <w:bookmarkEnd w:id="185"/>
      <w:bookmarkEnd w:id="186"/>
    </w:p>
    <w:tbl>
      <w:tblPr>
        <w:tblStyle w:val="Tabelacomgrade"/>
        <w:tblW w:w="0" w:type="auto"/>
        <w:tblLook w:val="04A0" w:firstRow="1" w:lastRow="0" w:firstColumn="1" w:lastColumn="0" w:noHBand="0" w:noVBand="1"/>
      </w:tblPr>
      <w:tblGrid>
        <w:gridCol w:w="1889"/>
        <w:gridCol w:w="91"/>
        <w:gridCol w:w="1518"/>
        <w:gridCol w:w="2426"/>
        <w:gridCol w:w="1073"/>
        <w:gridCol w:w="228"/>
        <w:gridCol w:w="2734"/>
        <w:gridCol w:w="536"/>
        <w:gridCol w:w="3499"/>
      </w:tblGrid>
      <w:tr w:rsidR="002A0E6C" w:rsidRPr="00576843" w:rsidTr="002A0E6C">
        <w:tc>
          <w:tcPr>
            <w:tcW w:w="13994" w:type="dxa"/>
            <w:gridSpan w:val="9"/>
            <w:shd w:val="clear" w:color="auto" w:fill="FBE4D5" w:themeFill="accent2" w:themeFillTint="33"/>
          </w:tcPr>
          <w:p w:rsidR="002A0E6C" w:rsidRPr="0003358B" w:rsidRDefault="002A0E6C" w:rsidP="002A0E6C">
            <w:pPr>
              <w:jc w:val="center"/>
              <w:rPr>
                <w:b/>
                <w:lang w:val="pt-BR"/>
              </w:rPr>
            </w:pPr>
            <w:bookmarkStart w:id="188" w:name="_Hlk515374110"/>
            <w:bookmarkEnd w:id="187"/>
            <w:r>
              <w:rPr>
                <w:b/>
                <w:sz w:val="28"/>
                <w:lang w:val="pt-BR"/>
              </w:rPr>
              <w:t xml:space="preserve">Procedimento 1 - </w:t>
            </w:r>
            <w:r w:rsidRPr="00325923">
              <w:rPr>
                <w:b/>
                <w:sz w:val="28"/>
                <w:lang w:val="pt-BR"/>
              </w:rPr>
              <w:t>Fluxo de atendimento para viajantes a bordo de AERONAVES</w:t>
            </w:r>
          </w:p>
        </w:tc>
      </w:tr>
      <w:tr w:rsidR="002A0E6C" w:rsidRPr="00576843" w:rsidTr="002A0E6C">
        <w:tc>
          <w:tcPr>
            <w:tcW w:w="3498" w:type="dxa"/>
            <w:gridSpan w:val="3"/>
          </w:tcPr>
          <w:p w:rsidR="002A0E6C" w:rsidRPr="002A201D" w:rsidRDefault="002A0E6C" w:rsidP="002A0E6C">
            <w:pPr>
              <w:spacing w:line="240" w:lineRule="auto"/>
              <w:rPr>
                <w:sz w:val="22"/>
                <w:lang w:val="pt-BR"/>
              </w:rPr>
            </w:pPr>
            <w:r w:rsidRPr="002A201D">
              <w:rPr>
                <w:noProof/>
                <w:sz w:val="22"/>
                <w:lang w:val="pt-BR" w:eastAsia="pt-BR"/>
              </w:rPr>
              <mc:AlternateContent>
                <mc:Choice Requires="wps">
                  <w:drawing>
                    <wp:anchor distT="0" distB="0" distL="114300" distR="114300" simplePos="0" relativeHeight="251628544" behindDoc="0" locked="0" layoutInCell="1" allowOverlap="1" wp14:anchorId="5FFF8273" wp14:editId="683C5FB9">
                      <wp:simplePos x="0" y="0"/>
                      <wp:positionH relativeFrom="column">
                        <wp:posOffset>1957705</wp:posOffset>
                      </wp:positionH>
                      <wp:positionV relativeFrom="paragraph">
                        <wp:posOffset>192101</wp:posOffset>
                      </wp:positionV>
                      <wp:extent cx="359410" cy="0"/>
                      <wp:effectExtent l="0" t="76200" r="21590" b="95250"/>
                      <wp:wrapNone/>
                      <wp:docPr id="19" name="Conector de seta reta 1"/>
                      <wp:cNvGraphicFramePr/>
                      <a:graphic xmlns:a="http://schemas.openxmlformats.org/drawingml/2006/main">
                        <a:graphicData uri="http://schemas.microsoft.com/office/word/2010/wordprocessingShape">
                          <wps:wsp>
                            <wps:cNvCnPr/>
                            <wps:spPr>
                              <a:xfrm>
                                <a:off x="0" y="0"/>
                                <a:ext cx="3594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95475" id="Conector de seta reta 1" o:spid="_x0000_s1026" type="#_x0000_t32" style="position:absolute;margin-left:154.15pt;margin-top:15.15pt;width:28.3pt;height: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KL7wEAADoEAAAOAAAAZHJzL2Uyb0RvYy54bWysU8tu2zAQvBfoPxC815LdZwzLOThNL0Vr&#10;pM0HMNTSIkCRxHJr2X/fJWXLdXpK0QufO7szw+Xq9tA7sQdMNvhGzme1FOB1aK3fNfLx5/2bT1Ik&#10;Ur5VLnho5BGSvF2/frUa4hIWoQuuBRScxKflEBvZEcVlVSXdQa/SLETwfGkC9op4i7uqRTVw9t5V&#10;i7r+UA0B24hBQ0p8ejdeynXJbwxo+m5MAhKukcyNyohlfMpjtV6p5Q5V7Kw+0VD/wKJX1nPRKdWd&#10;IiV+of0rVW81hhQMzXToq2CM1VA0sJp5/UzNj05FKFrYnBQnm9L/S6u/7bcobMtvdyOFVz2/0YZf&#10;SlNA0YJg65TAPMyzV0NMS4Zs/BZPuxS3mIUfDPZ5ZkniUPw9Tv7CgYTmw7fvb97N+RX0+aq64CIm&#10;+gKhF3nRyESo7K4j5jKSmRd71f5rIq7MwDMgF3VeDKxg8bGuS1gKzrb31rl8WXoJNg7FXnEX0KEo&#10;4QxXUaSs++xbQcfIFhBa5XcOsmaOdJ6nrH1UW1Z0dDDWfgDDDrK+keOzekpr8HSu6TxHZ5hhdhPw&#10;xDo3/YXoNfAUn6FQ+vol4AlRKgdPE7i3PuDo2XX1i01mjD87MOrOFjyF9lj6oFjDDVq8On2m/AP+&#10;3Bf45cuvfwMAAP//AwBQSwMEFAAGAAgAAAAhAEdUP0fdAAAACQEAAA8AAABkcnMvZG93bnJldi54&#10;bWxMj91Og0AQhe9NfIfNmHhnF0tDCrI0DYleaDQp9QG2MAItO4vsFujbO40XejV/J+d8k25m04kR&#10;B9daUvC4CEAglbZqqVbwuX9+WINwXlOlO0uo4IIONtntTaqTyk60w7HwtWATcolW0HjfJ1K6skGj&#10;3cL2SHz7soPRnsehltWgJzY3nVwGQSSNbokTGt1j3mB5Ks5GQfwxbovi7Riv/He0zF+ny/v+JVfq&#10;/m7ePoHwOPs/MVzxGR0yZjrYM1VOdArCYB2y9NpwZUEYrWIQh9+FzFL5/4PsBwAA//8DAFBLAQIt&#10;ABQABgAIAAAAIQC2gziS/gAAAOEBAAATAAAAAAAAAAAAAAAAAAAAAABbQ29udGVudF9UeXBlc10u&#10;eG1sUEsBAi0AFAAGAAgAAAAhADj9If/WAAAAlAEAAAsAAAAAAAAAAAAAAAAALwEAAF9yZWxzLy5y&#10;ZWxzUEsBAi0AFAAGAAgAAAAhAAddwovvAQAAOgQAAA4AAAAAAAAAAAAAAAAALgIAAGRycy9lMm9E&#10;b2MueG1sUEsBAi0AFAAGAAgAAAAhAEdUP0fdAAAACQEAAA8AAAAAAAAAAAAAAAAASQQAAGRycy9k&#10;b3ducmV2LnhtbFBLBQYAAAAABAAEAPMAAABTBQAAAAA=&#10;" strokecolor="black [3213]" strokeweight="1pt">
                      <v:stroke endarrow="block" joinstyle="miter"/>
                    </v:shape>
                  </w:pict>
                </mc:Fallback>
              </mc:AlternateContent>
            </w:r>
            <w:r>
              <w:rPr>
                <w:sz w:val="22"/>
                <w:lang w:val="pt-BR"/>
              </w:rPr>
              <w:t>Comandante da aeronave informa a torre de controle</w:t>
            </w:r>
          </w:p>
        </w:tc>
        <w:tc>
          <w:tcPr>
            <w:tcW w:w="3499" w:type="dxa"/>
            <w:gridSpan w:val="2"/>
          </w:tcPr>
          <w:p w:rsidR="002A0E6C" w:rsidRPr="002A201D" w:rsidRDefault="002A0E6C" w:rsidP="002A0E6C">
            <w:pPr>
              <w:spacing w:line="240" w:lineRule="auto"/>
              <w:rPr>
                <w:sz w:val="22"/>
                <w:lang w:val="pt-BR"/>
              </w:rPr>
            </w:pPr>
            <w:r w:rsidRPr="002A201D">
              <w:rPr>
                <w:noProof/>
                <w:sz w:val="22"/>
                <w:lang w:val="pt-BR" w:eastAsia="pt-BR"/>
              </w:rPr>
              <mc:AlternateContent>
                <mc:Choice Requires="wps">
                  <w:drawing>
                    <wp:anchor distT="0" distB="0" distL="114300" distR="114300" simplePos="0" relativeHeight="251631616" behindDoc="0" locked="0" layoutInCell="1" allowOverlap="1" wp14:anchorId="6F313643" wp14:editId="4DFBA46C">
                      <wp:simplePos x="0" y="0"/>
                      <wp:positionH relativeFrom="column">
                        <wp:posOffset>1985010</wp:posOffset>
                      </wp:positionH>
                      <wp:positionV relativeFrom="paragraph">
                        <wp:posOffset>188264</wp:posOffset>
                      </wp:positionV>
                      <wp:extent cx="359410" cy="0"/>
                      <wp:effectExtent l="0" t="76200" r="21590" b="95250"/>
                      <wp:wrapNone/>
                      <wp:docPr id="21" name="Conector de seta reta 1"/>
                      <wp:cNvGraphicFramePr/>
                      <a:graphic xmlns:a="http://schemas.openxmlformats.org/drawingml/2006/main">
                        <a:graphicData uri="http://schemas.microsoft.com/office/word/2010/wordprocessingShape">
                          <wps:wsp>
                            <wps:cNvCnPr/>
                            <wps:spPr>
                              <a:xfrm>
                                <a:off x="0" y="0"/>
                                <a:ext cx="3594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771B5" id="Conector de seta reta 1" o:spid="_x0000_s1026" type="#_x0000_t32" style="position:absolute;margin-left:156.3pt;margin-top:14.8pt;width:28.3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lD7gEAADoEAAAOAAAAZHJzL2Uyb0RvYy54bWysU8uO2zAMvBfoPwi6N7bTdxBnD9luL0Ub&#10;9PEBWpmKBciSQLFx8vel5MRptqcWvejJIWdG1PruODhxAEw2+FY2i1oK8Dp01u9b+eP7w4t3UiRS&#10;vlMueGjlCZK82zx/th7jCpahD64DFJzEp9UYW9kTxVVVJd3DoNIiRPB8aQIOiniL+6pDNXL2wVXL&#10;un5TjQG7iEFDSnx6P13KTclvDGj6YkwCEq6VzI3KiGV8zGO1WavVHlXsrT7TUP/AYlDWc9E51b0i&#10;JX6i/SPVYDWGFAwtdBiqYIzVUDSwmqZ+ouZbryIULWxOirNN6f+l1Z8POxS2a+WykcKrgd9oyy+l&#10;KaDoQLB1SmAemuzVGNOKIVu/w/MuxR1m4UeDQ55ZkjgWf0+zv3Akofnw5ev3rxp+BX25qq64iIk+&#10;QhhEXrQyESq774m5TGSaYq86fErElRl4AeSizouRu2/5tq5LWArOdg/WuXxZegm2DsVBcRfQsSjh&#10;DDdRpKz74DtBp8gWEFrl9w6yZo50nqesfVJbVnRyMNX+CoYdZH0Txyf1lNbg6VLTeY7OMMPsZuCZ&#10;dW76K9Fb4Dk+Q6H09d+AZ0SpHDzN4MH6gJNnt9WvNpkp/uLApDtb8Bi6U+mDYg03aPHq/JnyD/h9&#10;X+DXL7/5BQAA//8DAFBLAwQUAAYACAAAACEA2SMMZN4AAAAJAQAADwAAAGRycy9kb3ducmV2Lnht&#10;bEyPwU7DMAyG70i8Q2Qkbixdhypamk5TJTiAQFrHA2SNaQuNU5qs7d4eIw5wsmx/+v053y62FxOO&#10;vnOkYL2KQCDVznTUKHg7PNzcgfBBk9G9I1RwRg/b4vIi15lxM+1xqkIjOIR8phW0IQyZlL5u0Wq/&#10;cgMS797daHXgdmykGfXM4baXcRQl0uqO+EKrByxbrD+rk1WQvk67qnr+SG/DVxKXT/P55fBYKnV9&#10;tezuQQRcwh8MP/qsDgU7Hd2JjBe9gs06ThhVEKdcGdgkaQzi+DuQRS7/f1B8AwAA//8DAFBLAQIt&#10;ABQABgAIAAAAIQC2gziS/gAAAOEBAAATAAAAAAAAAAAAAAAAAAAAAABbQ29udGVudF9UeXBlc10u&#10;eG1sUEsBAi0AFAAGAAgAAAAhADj9If/WAAAAlAEAAAsAAAAAAAAAAAAAAAAALwEAAF9yZWxzLy5y&#10;ZWxzUEsBAi0AFAAGAAgAAAAhAGMNGUPuAQAAOgQAAA4AAAAAAAAAAAAAAAAALgIAAGRycy9lMm9E&#10;b2MueG1sUEsBAi0AFAAGAAgAAAAhANkjDGTeAAAACQEAAA8AAAAAAAAAAAAAAAAASAQAAGRycy9k&#10;b3ducmV2LnhtbFBLBQYAAAAABAAEAPMAAABTBQAAAAA=&#10;" strokecolor="black [3213]" strokeweight="1pt">
                      <v:stroke endarrow="block" joinstyle="miter"/>
                    </v:shape>
                  </w:pict>
                </mc:Fallback>
              </mc:AlternateContent>
            </w:r>
            <w:r>
              <w:rPr>
                <w:sz w:val="22"/>
                <w:lang w:val="pt-BR"/>
              </w:rPr>
              <w:t xml:space="preserve">Torre de controle comunica o </w:t>
            </w:r>
            <w:r w:rsidR="00623851">
              <w:rPr>
                <w:sz w:val="22"/>
                <w:lang w:val="pt-BR"/>
              </w:rPr>
              <w:t>COA/</w:t>
            </w:r>
            <w:r>
              <w:rPr>
                <w:sz w:val="22"/>
                <w:lang w:val="pt-BR"/>
              </w:rPr>
              <w:t>COE do aeroporto (Infraero)</w:t>
            </w:r>
          </w:p>
        </w:tc>
        <w:tc>
          <w:tcPr>
            <w:tcW w:w="3498" w:type="dxa"/>
            <w:gridSpan w:val="3"/>
          </w:tcPr>
          <w:p w:rsidR="002A0E6C" w:rsidRPr="002A201D" w:rsidRDefault="002A0E6C" w:rsidP="002A0E6C">
            <w:pPr>
              <w:spacing w:line="240" w:lineRule="auto"/>
              <w:ind w:left="-19"/>
              <w:rPr>
                <w:sz w:val="22"/>
                <w:lang w:val="pt-BR"/>
              </w:rPr>
            </w:pPr>
            <w:r w:rsidRPr="002A201D">
              <w:rPr>
                <w:noProof/>
                <w:sz w:val="22"/>
                <w:lang w:val="pt-BR" w:eastAsia="pt-BR"/>
              </w:rPr>
              <mc:AlternateContent>
                <mc:Choice Requires="wps">
                  <w:drawing>
                    <wp:anchor distT="0" distB="0" distL="114300" distR="114300" simplePos="0" relativeHeight="251634688" behindDoc="0" locked="0" layoutInCell="1" allowOverlap="1" wp14:anchorId="49DF9548" wp14:editId="216EC107">
                      <wp:simplePos x="0" y="0"/>
                      <wp:positionH relativeFrom="column">
                        <wp:posOffset>1953895</wp:posOffset>
                      </wp:positionH>
                      <wp:positionV relativeFrom="paragraph">
                        <wp:posOffset>188264</wp:posOffset>
                      </wp:positionV>
                      <wp:extent cx="359410" cy="0"/>
                      <wp:effectExtent l="0" t="76200" r="21590" b="95250"/>
                      <wp:wrapNone/>
                      <wp:docPr id="227" name="Conector de seta reta 1"/>
                      <wp:cNvGraphicFramePr/>
                      <a:graphic xmlns:a="http://schemas.openxmlformats.org/drawingml/2006/main">
                        <a:graphicData uri="http://schemas.microsoft.com/office/word/2010/wordprocessingShape">
                          <wps:wsp>
                            <wps:cNvCnPr/>
                            <wps:spPr>
                              <a:xfrm>
                                <a:off x="0" y="0"/>
                                <a:ext cx="35941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CB6C1" id="Conector de seta reta 1" o:spid="_x0000_s1026" type="#_x0000_t32" style="position:absolute;margin-left:153.85pt;margin-top:14.8pt;width:28.3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Ix8QEAADsEAAAOAAAAZHJzL2Uyb0RvYy54bWysU8uOEzEQvCPxD5bvZCbhsWyUyR6yLBcE&#10;0cJ+gNfTzljy2Fa7ySR/T9uTTMhyAnHxs6u7qtxe3R16J/aAyQbfyPmslgK8Dq31u0Y+/Xh481GK&#10;RMq3ygUPjTxCknfr169WQ1zCInTBtYCCk/i0HGIjO6K4rKqkO+hVmoUIni9NwF4Rb3FXtagGzt67&#10;alHXH6ohYBsxaEiJT+/HS7ku+Y0BTd+MSUDCNZK5URmxjM95rNYrtdyhip3VJxrqH1j0ynouOqW6&#10;V6TET7R/pOqtxpCCoZkOfRWMsRqKBlYzr1+o+d6pCEULm5PiZFP6f2n11/0WhW0buVjcSOFVz4+0&#10;4afSFFC0INg7JTAP82zWENOSMRu/xdMuxS1m5QeDfZ5ZkzgUg4+TwXAgofnw7fvbd3N+Bn2+qi64&#10;iIk+Q+hFXjQyESq764i5jGTmxV+1/5KIKzPwDMhFnRcDt9/ipq5LWArOtg/WuXxZmgk2DsVecRvQ&#10;oSjhDFdRpKz75FtBx8gWEFrldw6yZo50nqesfVRbVnR0MNZ+BMMWsr6R44t6SmvwdK7pPEdnmGF2&#10;E/DEOnf9heg18BSfoVAa+2/AE6JUDp4mcG99wNGz6+oXm8wYf3Zg1J0teA7tsfRBsYY7tHh1+k35&#10;C/y+L/DLn1//AgAA//8DAFBLAwQUAAYACAAAACEAV/nxFd8AAAAJAQAADwAAAGRycy9kb3ducmV2&#10;LnhtbEyPwU6DQBCG7ya+w2ZMvNlFaKggS9OQ2EONTaQ+wJYdAWVnkd0Cffuu6UGPM/Pln+/P1rPu&#10;2IiDbQ0JeFwEwJAqo1qqBXwcXh6egFknScnOEAo4o4V1fnuTyVSZid5xLF3NfAjZVAponOtTzm3V&#10;oJZ2YXokf/s0g5bOj0PN1SAnH647HgZBzLVsyX9oZI9Fg9V3edICkv24KcvXr2TpfuKw2E3nt8O2&#10;EOL+bt48A3M4uz8YfvW9OuTe6WhOpCzrBETBauVRAWESA/NAFC8jYMfrgucZ/98gvwAAAP//AwBQ&#10;SwECLQAUAAYACAAAACEAtoM4kv4AAADhAQAAEwAAAAAAAAAAAAAAAAAAAAAAW0NvbnRlbnRfVHlw&#10;ZXNdLnhtbFBLAQItABQABgAIAAAAIQA4/SH/1gAAAJQBAAALAAAAAAAAAAAAAAAAAC8BAABfcmVs&#10;cy8ucmVsc1BLAQItABQABgAIAAAAIQBhh3Ix8QEAADsEAAAOAAAAAAAAAAAAAAAAAC4CAABkcnMv&#10;ZTJvRG9jLnhtbFBLAQItABQABgAIAAAAIQBX+fEV3wAAAAkBAAAPAAAAAAAAAAAAAAAAAEsEAABk&#10;cnMvZG93bnJldi54bWxQSwUGAAAAAAQABADzAAAAVwUAAAAA&#10;" strokecolor="black [3213]" strokeweight="1pt">
                      <v:stroke endarrow="block" joinstyle="miter"/>
                    </v:shape>
                  </w:pict>
                </mc:Fallback>
              </mc:AlternateContent>
            </w:r>
            <w:r w:rsidR="00623851">
              <w:rPr>
                <w:sz w:val="22"/>
                <w:lang w:val="pt-BR"/>
              </w:rPr>
              <w:t>COA/</w:t>
            </w:r>
            <w:r w:rsidRPr="002A201D">
              <w:rPr>
                <w:sz w:val="22"/>
                <w:lang w:val="pt-BR"/>
              </w:rPr>
              <w:t>COE passa informação de ocorrência com passageiro a bordo</w:t>
            </w:r>
            <w:r>
              <w:rPr>
                <w:sz w:val="22"/>
                <w:lang w:val="pt-BR"/>
              </w:rPr>
              <w:t xml:space="preserve"> à Anvisa</w:t>
            </w:r>
          </w:p>
        </w:tc>
        <w:tc>
          <w:tcPr>
            <w:tcW w:w="3499" w:type="dxa"/>
          </w:tcPr>
          <w:p w:rsidR="002A0E6C" w:rsidRPr="002A201D" w:rsidRDefault="002A0E6C" w:rsidP="002A0E6C">
            <w:pPr>
              <w:spacing w:line="240" w:lineRule="auto"/>
              <w:ind w:left="53"/>
              <w:rPr>
                <w:sz w:val="22"/>
                <w:lang w:val="pt-BR"/>
              </w:rPr>
            </w:pPr>
            <w:r>
              <w:rPr>
                <w:sz w:val="22"/>
                <w:lang w:val="pt-BR"/>
              </w:rPr>
              <w:t>Anvisa contata</w:t>
            </w:r>
            <w:r w:rsidR="00E27784">
              <w:rPr>
                <w:sz w:val="22"/>
                <w:lang w:val="pt-BR"/>
              </w:rPr>
              <w:t xml:space="preserve"> VE que contata a </w:t>
            </w:r>
            <w:r>
              <w:rPr>
                <w:sz w:val="22"/>
                <w:lang w:val="pt-BR"/>
              </w:rPr>
              <w:t xml:space="preserve"> DIVE / Secretaria </w:t>
            </w:r>
            <w:r w:rsidR="00E27784">
              <w:rPr>
                <w:sz w:val="22"/>
                <w:lang w:val="pt-BR"/>
              </w:rPr>
              <w:t xml:space="preserve">Estadual </w:t>
            </w:r>
            <w:r>
              <w:rPr>
                <w:sz w:val="22"/>
                <w:lang w:val="pt-BR"/>
              </w:rPr>
              <w:t xml:space="preserve">de Saúde </w:t>
            </w:r>
          </w:p>
        </w:tc>
      </w:tr>
      <w:tr w:rsidR="002A0E6C" w:rsidTr="002A0E6C">
        <w:tc>
          <w:tcPr>
            <w:tcW w:w="13994" w:type="dxa"/>
            <w:gridSpan w:val="9"/>
            <w:shd w:val="clear" w:color="auto" w:fill="C5E0B3" w:themeFill="accent6" w:themeFillTint="66"/>
          </w:tcPr>
          <w:p w:rsidR="002A0E6C" w:rsidRPr="000E53CF" w:rsidRDefault="002A0E6C" w:rsidP="002A0E6C">
            <w:pPr>
              <w:spacing w:line="240" w:lineRule="auto"/>
              <w:jc w:val="center"/>
              <w:rPr>
                <w:b/>
                <w:sz w:val="28"/>
                <w:lang w:val="pt-BR"/>
              </w:rPr>
            </w:pPr>
            <w:r w:rsidRPr="000E53CF">
              <w:rPr>
                <w:b/>
                <w:sz w:val="28"/>
                <w:lang w:val="pt-BR"/>
              </w:rPr>
              <w:t>Pré atendimento</w:t>
            </w:r>
          </w:p>
        </w:tc>
      </w:tr>
      <w:tr w:rsidR="002A0E6C" w:rsidRPr="00576843" w:rsidTr="002A0E6C">
        <w:trPr>
          <w:trHeight w:val="2674"/>
        </w:trPr>
        <w:tc>
          <w:tcPr>
            <w:tcW w:w="7225" w:type="dxa"/>
            <w:gridSpan w:val="6"/>
            <w:vMerge w:val="restart"/>
          </w:tcPr>
          <w:p w:rsidR="002A0E6C" w:rsidRPr="008C01F3" w:rsidRDefault="002A0E6C" w:rsidP="002A0E6C">
            <w:pPr>
              <w:pStyle w:val="PargrafodaLista"/>
              <w:spacing w:line="240" w:lineRule="auto"/>
              <w:ind w:left="313"/>
              <w:rPr>
                <w:b/>
                <w:lang w:val="pt-BR"/>
              </w:rPr>
            </w:pPr>
            <w:r w:rsidRPr="008C01F3">
              <w:rPr>
                <w:b/>
                <w:lang w:val="pt-BR"/>
              </w:rPr>
              <w:t xml:space="preserve">Anvisa: </w:t>
            </w:r>
          </w:p>
          <w:p w:rsidR="002A0E6C" w:rsidRDefault="002A0E6C" w:rsidP="009962B2">
            <w:pPr>
              <w:pStyle w:val="PargrafodaLista"/>
              <w:numPr>
                <w:ilvl w:val="0"/>
                <w:numId w:val="25"/>
              </w:numPr>
              <w:spacing w:line="240" w:lineRule="auto"/>
              <w:ind w:left="313"/>
              <w:contextualSpacing/>
              <w:rPr>
                <w:sz w:val="22"/>
                <w:lang w:val="pt-BR"/>
              </w:rPr>
            </w:pPr>
            <w:r w:rsidRPr="002A201D">
              <w:rPr>
                <w:sz w:val="22"/>
                <w:lang w:val="pt-BR"/>
              </w:rPr>
              <w:t>Designar de 4 a 5 fiscais para atender a ocorrência</w:t>
            </w:r>
          </w:p>
          <w:p w:rsidR="002A0E6C" w:rsidRPr="008C01F3" w:rsidRDefault="002A0E6C" w:rsidP="009962B2">
            <w:pPr>
              <w:pStyle w:val="PargrafodaLista"/>
              <w:numPr>
                <w:ilvl w:val="0"/>
                <w:numId w:val="25"/>
              </w:numPr>
              <w:spacing w:line="240" w:lineRule="auto"/>
              <w:ind w:left="313"/>
              <w:contextualSpacing/>
              <w:rPr>
                <w:sz w:val="22"/>
                <w:lang w:val="pt-BR"/>
              </w:rPr>
            </w:pPr>
            <w:r>
              <w:rPr>
                <w:noProof/>
                <w:sz w:val="22"/>
                <w:lang w:val="pt-BR" w:eastAsia="pt-BR"/>
              </w:rPr>
              <mc:AlternateContent>
                <mc:Choice Requires="wps">
                  <w:drawing>
                    <wp:anchor distT="0" distB="0" distL="114300" distR="114300" simplePos="0" relativeHeight="251637760" behindDoc="0" locked="0" layoutInCell="1" allowOverlap="1" wp14:anchorId="30EFE32A" wp14:editId="7DEA8FE1">
                      <wp:simplePos x="0" y="0"/>
                      <wp:positionH relativeFrom="column">
                        <wp:posOffset>-334976</wp:posOffset>
                      </wp:positionH>
                      <wp:positionV relativeFrom="paragraph">
                        <wp:posOffset>180699</wp:posOffset>
                      </wp:positionV>
                      <wp:extent cx="485029" cy="1256306"/>
                      <wp:effectExtent l="0" t="0" r="29845" b="20320"/>
                      <wp:wrapNone/>
                      <wp:docPr id="228" name="Seta: Curva para a Direita 228"/>
                      <wp:cNvGraphicFramePr/>
                      <a:graphic xmlns:a="http://schemas.openxmlformats.org/drawingml/2006/main">
                        <a:graphicData uri="http://schemas.microsoft.com/office/word/2010/wordprocessingShape">
                          <wps:wsp>
                            <wps:cNvSpPr/>
                            <wps:spPr>
                              <a:xfrm>
                                <a:off x="0" y="0"/>
                                <a:ext cx="485029" cy="125630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EAEF1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eta: Curva para a Direita 228" o:spid="_x0000_s1026" type="#_x0000_t102" style="position:absolute;margin-left:-26.4pt;margin-top:14.25pt;width:38.2pt;height:98.9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ZiQIAAFoFAAAOAAAAZHJzL2Uyb0RvYy54bWysVFFP2zAQfp+0/2D5fSTNWgYVKaqKmCYh&#10;QJSJ58OxG0uJ7Z3dpt2v39lJAwK0h2l5cGzf3ee7z9/54nLfNmwn0WtrSj45yTmTRthKm03Jfz5e&#10;fznjzAcwFTTWyJIfpOeXi8+fLjo3l4WtbVNJZARi/LxzJa9DcPMs86KWLfgT66Qho7LYQqAlbrIK&#10;oSP0tsmKPD/NOouVQyuk97R71Rv5IuErJUW4U8rLwJqSU24hjZjG5zhmiwuYbxBcrcWQBvxDFi1o&#10;Q4eOUFcQgG1Rv4NqtUDrrQonwraZVUoLmWqgaib5m2rWNTiZaiFyvBtp8v8PVtzu7pHpquRFQVdl&#10;oKVLWssAc7ba4g6YAwQG7Eqj1FRT9CLOOufnFLp29zisPE0jAXuFbfxTaWyfeD6MPMt9YII2p2ez&#10;vDjnTJBpUsxOv+anETR7iXbow3dpWxYnJReUiqwe9KYOS0TbJaphd+NDH3Z0J4yYWZ9LmoVDI2M6&#10;jXmQiuqk04sUnRQmVw2yHZA2QAhpwqQ31VDJfnuW0zfkNkakTBNgRFa6aUbsASCq9z12n+vgH0Nl&#10;EugYnP8tsT54jEgnWxPG4FYbix8BNFTVcHLvfySppyay9GyrA6kAbd8e3olrTbzfgA/3dP3pFqnH&#10;wx0NqrFdye0w46y2+Puj/ehPMiUrZx31V8n9ry2g5Kz5YUjA55PpNDZkWkxn3wpa4GvL82uL2bYr&#10;S9c0odfEiTSN/qE5ThXa9omegmU8lUxgBJ1Nygl4XKxC3/f0mAi5XCY3akIH4casnYjgkdWopcf9&#10;E6AbxBdItrf22Iswf6O73jdGGrvcBqt0EuULrwPf1MBJOMNjE1+I1+vk9fIkLv4AAAD//wMAUEsD&#10;BBQABgAIAAAAIQBl4Kl24gAAAAkBAAAPAAAAZHJzL2Rvd25yZXYueG1sTI9fS8MwFMXfBb9DuIJv&#10;W2rmylabDhFEQWG4CcO3tEn/YHNTmqzL/PTePenT5XAP5/xOvom2Z5MZfedQwt08AWawcrrDRsLn&#10;/nm2AuaDQq16h0bC2XjYFNdXucq0O+GHmXahYRSCPlMS2hCGjHNftcYqP3eDQfrVbrQqkBwbrkd1&#10;onDbc5EkKbeqQ2po1WCeWlN9745Wwtf9y/shvvHt+hx/ymE/1vXrdpLy9iY+PgALJoY/M1zwCR0K&#10;YirdEbVnvYTZUhB6kCBWS2BkEIsUWElXpAvgRc7/Lyh+AQAA//8DAFBLAQItABQABgAIAAAAIQC2&#10;gziS/gAAAOEBAAATAAAAAAAAAAAAAAAAAAAAAABbQ29udGVudF9UeXBlc10ueG1sUEsBAi0AFAAG&#10;AAgAAAAhADj9If/WAAAAlAEAAAsAAAAAAAAAAAAAAAAALwEAAF9yZWxzLy5yZWxzUEsBAi0AFAAG&#10;AAgAAAAhAP4CvhmJAgAAWgUAAA4AAAAAAAAAAAAAAAAALgIAAGRycy9lMm9Eb2MueG1sUEsBAi0A&#10;FAAGAAgAAAAhAGXgqXbiAAAACQEAAA8AAAAAAAAAAAAAAAAA4wQAAGRycy9kb3ducmV2LnhtbFBL&#10;BQYAAAAABAAEAPMAAADyBQAAAAA=&#10;" adj="17430,20557,16200" fillcolor="#5b9bd5 [3204]" strokecolor="#1f4d78 [1604]" strokeweight="1pt"/>
                  </w:pict>
                </mc:Fallback>
              </mc:AlternateContent>
            </w:r>
            <w:r w:rsidRPr="008C01F3">
              <w:rPr>
                <w:sz w:val="22"/>
                <w:lang w:val="pt-BR"/>
              </w:rPr>
              <w:t xml:space="preserve">Definir tarefas e funções de cada fiscal </w:t>
            </w:r>
            <w:r w:rsidR="00BC1F51">
              <w:rPr>
                <w:sz w:val="22"/>
                <w:lang w:val="pt-BR"/>
              </w:rPr>
              <w:t>e encaminhá-los ao aeroporto</w:t>
            </w:r>
            <w:r w:rsidRPr="008C01F3">
              <w:rPr>
                <w:sz w:val="22"/>
                <w:lang w:val="pt-BR"/>
              </w:rPr>
              <w:t xml:space="preserve"> </w:t>
            </w:r>
          </w:p>
          <w:p w:rsidR="002A0E6C" w:rsidRDefault="002A0E6C" w:rsidP="009962B2">
            <w:pPr>
              <w:pStyle w:val="PargrafodaLista"/>
              <w:numPr>
                <w:ilvl w:val="0"/>
                <w:numId w:val="28"/>
              </w:numPr>
              <w:spacing w:line="240" w:lineRule="auto"/>
              <w:contextualSpacing/>
              <w:rPr>
                <w:sz w:val="22"/>
                <w:lang w:val="pt-BR"/>
              </w:rPr>
            </w:pPr>
            <w:r w:rsidRPr="008C01F3">
              <w:rPr>
                <w:b/>
                <w:sz w:val="22"/>
                <w:lang w:val="pt-BR"/>
              </w:rPr>
              <w:t>Fiscais no aeroporto (pelo menos 3):</w:t>
            </w:r>
            <w:r w:rsidRPr="008C01F3">
              <w:rPr>
                <w:sz w:val="22"/>
                <w:lang w:val="pt-BR"/>
              </w:rPr>
              <w:t xml:space="preserve"> Verificar tempo para chegada da aeronave, coletar informações do passageiro suspeito usando o TCSV, contatar comandante aeronave, encaminhar solicitação de comunicado de bordo (speech em todos os microfones), preparar sala para entrevista/triagem/atendimento médico.</w:t>
            </w:r>
          </w:p>
          <w:p w:rsidR="002A0E6C" w:rsidRPr="008C01F3" w:rsidRDefault="002A0E6C" w:rsidP="009962B2">
            <w:pPr>
              <w:pStyle w:val="PargrafodaLista"/>
              <w:numPr>
                <w:ilvl w:val="0"/>
                <w:numId w:val="28"/>
              </w:numPr>
              <w:spacing w:line="240" w:lineRule="auto"/>
              <w:contextualSpacing/>
              <w:rPr>
                <w:sz w:val="22"/>
                <w:lang w:val="pt-BR"/>
              </w:rPr>
            </w:pPr>
            <w:r w:rsidRPr="008C01F3">
              <w:rPr>
                <w:b/>
                <w:sz w:val="22"/>
                <w:lang w:val="pt-BR"/>
              </w:rPr>
              <w:t>Fiscais na sala da Anvisa (de 1 a 2):</w:t>
            </w:r>
            <w:r w:rsidRPr="008C01F3">
              <w:rPr>
                <w:sz w:val="22"/>
                <w:lang w:val="pt-BR"/>
              </w:rPr>
              <w:t xml:space="preserve"> utilizar o roteiro SISPAFRA, verificar a situação epidemiológica atual da área de procedência dos passageiros, locais onde houve escala/conexão de voo (troca de passageiros ou de aeronave), manter fiscais no aeroporto informados, contatar DIVE/Secretaria Municipal de saúde e inserir dados do passageiro em planilha de controle salva na pasta pública (</w:t>
            </w:r>
            <w:hyperlink r:id="rId61" w:history="1">
              <w:r w:rsidRPr="008C01F3">
                <w:rPr>
                  <w:rStyle w:val="Hyperlink"/>
                  <w:sz w:val="22"/>
                  <w:lang w:val="pt-BR"/>
                </w:rPr>
                <w:t>https://anvisabr.sharepoint.com/sites/PP-ITAJAI-SC</w:t>
              </w:r>
            </w:hyperlink>
            <w:r w:rsidRPr="008C01F3">
              <w:rPr>
                <w:sz w:val="22"/>
                <w:lang w:val="pt-BR"/>
              </w:rPr>
              <w:t xml:space="preserve">) </w:t>
            </w:r>
            <w:r w:rsidRPr="002A201D">
              <w:rPr>
                <w:lang w:val="pt-BR"/>
              </w:rPr>
              <w:sym w:font="Wingdings" w:char="F0E0"/>
            </w:r>
            <w:r w:rsidRPr="008C01F3">
              <w:rPr>
                <w:sz w:val="22"/>
                <w:lang w:val="pt-BR"/>
              </w:rPr>
              <w:t xml:space="preserve"> infraestrutura </w:t>
            </w:r>
            <w:r w:rsidRPr="002A201D">
              <w:rPr>
                <w:lang w:val="pt-BR"/>
              </w:rPr>
              <w:sym w:font="Wingdings" w:char="F0E0"/>
            </w:r>
            <w:r w:rsidRPr="008C01F3">
              <w:rPr>
                <w:sz w:val="22"/>
                <w:lang w:val="pt-BR"/>
              </w:rPr>
              <w:t xml:space="preserve"> plano de contingência e copiar estes dados no </w:t>
            </w:r>
            <w:proofErr w:type="spellStart"/>
            <w:r w:rsidRPr="008C01F3">
              <w:rPr>
                <w:sz w:val="22"/>
                <w:lang w:val="pt-BR"/>
              </w:rPr>
              <w:t>Sagarana</w:t>
            </w:r>
            <w:proofErr w:type="spellEnd"/>
            <w:r w:rsidRPr="008C01F3">
              <w:rPr>
                <w:sz w:val="22"/>
                <w:lang w:val="pt-BR"/>
              </w:rPr>
              <w:t>.</w:t>
            </w:r>
          </w:p>
        </w:tc>
        <w:tc>
          <w:tcPr>
            <w:tcW w:w="6769" w:type="dxa"/>
            <w:gridSpan w:val="3"/>
            <w:vAlign w:val="center"/>
          </w:tcPr>
          <w:p w:rsidR="002A0E6C" w:rsidRPr="008C01F3" w:rsidRDefault="00623851" w:rsidP="002A0E6C">
            <w:pPr>
              <w:spacing w:line="240" w:lineRule="auto"/>
              <w:rPr>
                <w:lang w:val="pt-BR"/>
              </w:rPr>
            </w:pPr>
            <w:r>
              <w:rPr>
                <w:b/>
                <w:lang w:val="pt-BR"/>
              </w:rPr>
              <w:t>COA/</w:t>
            </w:r>
            <w:r w:rsidR="002A0E6C" w:rsidRPr="008C01F3">
              <w:rPr>
                <w:b/>
                <w:lang w:val="pt-BR"/>
              </w:rPr>
              <w:t>COE</w:t>
            </w:r>
            <w:r w:rsidR="002A0E6C" w:rsidRPr="008C01F3">
              <w:rPr>
                <w:lang w:val="pt-BR"/>
              </w:rPr>
              <w:t xml:space="preserve"> </w:t>
            </w:r>
            <w:r w:rsidR="002A0E6C" w:rsidRPr="008C01F3">
              <w:rPr>
                <w:lang w:val="pt-BR"/>
              </w:rPr>
              <w:sym w:font="Wingdings" w:char="F0E0"/>
            </w:r>
            <w:r w:rsidR="002A0E6C" w:rsidRPr="008C01F3">
              <w:rPr>
                <w:lang w:val="pt-BR"/>
              </w:rPr>
              <w:t xml:space="preserve"> Solicitar e repassar à Anvisa as seguintes informações:</w:t>
            </w:r>
          </w:p>
          <w:p w:rsidR="002A0E6C" w:rsidRPr="002A201D" w:rsidRDefault="002A0E6C" w:rsidP="002A0E6C">
            <w:pPr>
              <w:spacing w:line="240" w:lineRule="auto"/>
              <w:jc w:val="center"/>
              <w:rPr>
                <w:sz w:val="22"/>
                <w:lang w:val="pt-BR"/>
              </w:rPr>
            </w:pPr>
          </w:p>
          <w:p w:rsidR="002A0E6C" w:rsidRPr="002A201D" w:rsidRDefault="002A0E6C" w:rsidP="002A0E6C">
            <w:pPr>
              <w:spacing w:line="240" w:lineRule="auto"/>
              <w:rPr>
                <w:sz w:val="22"/>
                <w:lang w:val="pt-BR"/>
              </w:rPr>
            </w:pPr>
            <w:r w:rsidRPr="002A201D">
              <w:rPr>
                <w:sz w:val="22"/>
                <w:lang w:val="pt-BR"/>
              </w:rPr>
              <w:t xml:space="preserve">Idade do passageiro (caso suspeito)? Sinais e sintomas? Início da crise? Viaja só ou em grupo? Países por onde passou? Houve atendimento a bordo por profissional de saúde? Houve orientação terapêutica durante o voo? Houve consumo de medicamentos a bordo? </w:t>
            </w:r>
          </w:p>
        </w:tc>
      </w:tr>
      <w:tr w:rsidR="002A0E6C" w:rsidRPr="00576843" w:rsidTr="002A0E6C">
        <w:trPr>
          <w:trHeight w:val="634"/>
        </w:trPr>
        <w:tc>
          <w:tcPr>
            <w:tcW w:w="7225" w:type="dxa"/>
            <w:gridSpan w:val="6"/>
            <w:vMerge/>
          </w:tcPr>
          <w:p w:rsidR="002A0E6C" w:rsidRPr="002A201D" w:rsidRDefault="002A0E6C" w:rsidP="002A0E6C">
            <w:pPr>
              <w:spacing w:line="240" w:lineRule="auto"/>
              <w:rPr>
                <w:sz w:val="22"/>
                <w:lang w:val="pt-BR"/>
              </w:rPr>
            </w:pPr>
          </w:p>
        </w:tc>
        <w:tc>
          <w:tcPr>
            <w:tcW w:w="6769" w:type="dxa"/>
            <w:gridSpan w:val="3"/>
          </w:tcPr>
          <w:p w:rsidR="002A0E6C" w:rsidRDefault="002A0E6C" w:rsidP="002A0E6C">
            <w:pPr>
              <w:pStyle w:val="PargrafodaLista"/>
              <w:spacing w:line="240" w:lineRule="auto"/>
              <w:rPr>
                <w:sz w:val="22"/>
                <w:lang w:val="pt-BR"/>
              </w:rPr>
            </w:pPr>
          </w:p>
          <w:p w:rsidR="002A0E6C" w:rsidRPr="002A201D" w:rsidRDefault="002A0E6C" w:rsidP="009962B2">
            <w:pPr>
              <w:pStyle w:val="PargrafodaLista"/>
              <w:numPr>
                <w:ilvl w:val="0"/>
                <w:numId w:val="26"/>
              </w:numPr>
              <w:spacing w:line="240" w:lineRule="auto"/>
              <w:contextualSpacing/>
              <w:rPr>
                <w:sz w:val="22"/>
                <w:lang w:val="pt-BR"/>
              </w:rPr>
            </w:pPr>
            <w:r w:rsidRPr="002A201D">
              <w:rPr>
                <w:sz w:val="22"/>
                <w:lang w:val="pt-BR"/>
              </w:rPr>
              <w:t>Os passageiros devem permanecer sentados até autorização do desembarque;</w:t>
            </w:r>
          </w:p>
          <w:p w:rsidR="002A0E6C" w:rsidRPr="002A201D" w:rsidRDefault="002A0E6C" w:rsidP="009962B2">
            <w:pPr>
              <w:pStyle w:val="PargrafodaLista"/>
              <w:numPr>
                <w:ilvl w:val="0"/>
                <w:numId w:val="26"/>
              </w:numPr>
              <w:spacing w:line="240" w:lineRule="auto"/>
              <w:contextualSpacing/>
              <w:rPr>
                <w:sz w:val="22"/>
                <w:lang w:val="pt-BR"/>
              </w:rPr>
            </w:pPr>
            <w:r w:rsidRPr="002A201D">
              <w:rPr>
                <w:sz w:val="22"/>
                <w:lang w:val="pt-BR"/>
              </w:rPr>
              <w:t xml:space="preserve">O posicionamento da aeronave deve ser no </w:t>
            </w:r>
            <w:r w:rsidRPr="00C5702C">
              <w:rPr>
                <w:sz w:val="22"/>
                <w:lang w:val="pt-BR"/>
              </w:rPr>
              <w:t xml:space="preserve">ponto </w:t>
            </w:r>
            <w:r w:rsidR="004B3BFD" w:rsidRPr="00C5702C">
              <w:rPr>
                <w:sz w:val="22"/>
                <w:lang w:val="pt-BR"/>
              </w:rPr>
              <w:t>T6</w:t>
            </w:r>
          </w:p>
        </w:tc>
      </w:tr>
      <w:tr w:rsidR="002A0E6C" w:rsidRPr="000E53CF" w:rsidTr="002A0E6C">
        <w:tc>
          <w:tcPr>
            <w:tcW w:w="13994" w:type="dxa"/>
            <w:gridSpan w:val="9"/>
            <w:shd w:val="clear" w:color="auto" w:fill="C5E0B3" w:themeFill="accent6" w:themeFillTint="66"/>
          </w:tcPr>
          <w:p w:rsidR="002A0E6C" w:rsidRPr="000E53CF" w:rsidRDefault="002A0E6C" w:rsidP="002A0E6C">
            <w:pPr>
              <w:spacing w:line="240" w:lineRule="auto"/>
              <w:jc w:val="center"/>
              <w:rPr>
                <w:b/>
                <w:sz w:val="28"/>
                <w:lang w:val="pt-BR"/>
              </w:rPr>
            </w:pPr>
            <w:r>
              <w:rPr>
                <w:b/>
                <w:sz w:val="28"/>
                <w:lang w:val="pt-BR"/>
              </w:rPr>
              <w:t>No local do</w:t>
            </w:r>
            <w:r w:rsidRPr="00325923">
              <w:rPr>
                <w:b/>
                <w:sz w:val="28"/>
                <w:lang w:val="pt-BR"/>
              </w:rPr>
              <w:t xml:space="preserve"> atendimento</w:t>
            </w:r>
          </w:p>
        </w:tc>
      </w:tr>
      <w:tr w:rsidR="002A0E6C" w:rsidRPr="002A201D" w:rsidTr="002A0E6C">
        <w:trPr>
          <w:trHeight w:val="873"/>
        </w:trPr>
        <w:tc>
          <w:tcPr>
            <w:tcW w:w="1889" w:type="dxa"/>
            <w:shd w:val="clear" w:color="auto" w:fill="9CC2E5" w:themeFill="accent1" w:themeFillTint="99"/>
          </w:tcPr>
          <w:p w:rsidR="002A0E6C" w:rsidRPr="002A201D" w:rsidRDefault="002A0E6C" w:rsidP="009962B2">
            <w:pPr>
              <w:pStyle w:val="PargrafodaLista"/>
              <w:numPr>
                <w:ilvl w:val="0"/>
                <w:numId w:val="27"/>
              </w:numPr>
              <w:spacing w:line="276" w:lineRule="auto"/>
              <w:ind w:left="313"/>
              <w:contextualSpacing/>
              <w:rPr>
                <w:b/>
                <w:sz w:val="22"/>
                <w:szCs w:val="20"/>
                <w:lang w:val="pt-BR"/>
              </w:rPr>
            </w:pPr>
            <w:r w:rsidRPr="002A201D">
              <w:rPr>
                <w:b/>
                <w:sz w:val="22"/>
                <w:szCs w:val="20"/>
                <w:lang w:val="pt-BR"/>
              </w:rPr>
              <w:t>Ao abrir a porta da aeronave</w:t>
            </w:r>
          </w:p>
        </w:tc>
        <w:tc>
          <w:tcPr>
            <w:tcW w:w="12105" w:type="dxa"/>
            <w:gridSpan w:val="8"/>
          </w:tcPr>
          <w:p w:rsidR="002A0E6C" w:rsidRDefault="002A0E6C" w:rsidP="002A0E6C">
            <w:pPr>
              <w:spacing w:line="276" w:lineRule="auto"/>
              <w:rPr>
                <w:sz w:val="22"/>
                <w:szCs w:val="20"/>
                <w:lang w:val="pt-BR"/>
              </w:rPr>
            </w:pPr>
            <w:r w:rsidRPr="002A201D">
              <w:rPr>
                <w:sz w:val="22"/>
                <w:szCs w:val="20"/>
                <w:lang w:val="pt-BR"/>
              </w:rPr>
              <w:t xml:space="preserve">O comissário chefe deve ler o </w:t>
            </w:r>
            <w:r w:rsidRPr="00C5702C">
              <w:rPr>
                <w:sz w:val="22"/>
                <w:szCs w:val="20"/>
                <w:lang w:val="pt-BR"/>
              </w:rPr>
              <w:t>speech específico para o caso</w:t>
            </w:r>
            <w:r w:rsidRPr="002A201D">
              <w:rPr>
                <w:sz w:val="22"/>
                <w:szCs w:val="20"/>
                <w:lang w:val="pt-BR"/>
              </w:rPr>
              <w:t xml:space="preserve"> para todos os passageiros a bordo e reforçar a necessidade de que todos permaneçam sentados até autorização do desembarque. Informar que todos os passageiros serão encaminhados para sala de </w:t>
            </w:r>
            <w:r>
              <w:rPr>
                <w:sz w:val="22"/>
                <w:szCs w:val="20"/>
                <w:lang w:val="pt-BR"/>
              </w:rPr>
              <w:t>desembarque após o preenchimento do TCSV e em seguida alguns passageiros serão encam</w:t>
            </w:r>
            <w:r w:rsidRPr="00C5702C">
              <w:rPr>
                <w:sz w:val="22"/>
                <w:szCs w:val="20"/>
                <w:lang w:val="pt-BR"/>
              </w:rPr>
              <w:t xml:space="preserve">inhados para a sala de entrevista, localizada </w:t>
            </w:r>
            <w:r w:rsidR="00C5702C" w:rsidRPr="00C5702C">
              <w:rPr>
                <w:sz w:val="22"/>
                <w:szCs w:val="20"/>
                <w:lang w:val="pt-BR"/>
              </w:rPr>
              <w:t>na</w:t>
            </w:r>
            <w:r w:rsidRPr="00C5702C">
              <w:rPr>
                <w:sz w:val="22"/>
                <w:szCs w:val="20"/>
                <w:lang w:val="pt-BR"/>
              </w:rPr>
              <w:t xml:space="preserve"> sala de desembarque internacional e solicitar a cooperação de todos.</w:t>
            </w:r>
            <w:r w:rsidRPr="002A201D">
              <w:rPr>
                <w:sz w:val="22"/>
                <w:szCs w:val="20"/>
                <w:lang w:val="pt-BR"/>
              </w:rPr>
              <w:t xml:space="preserve"> </w:t>
            </w:r>
          </w:p>
          <w:p w:rsidR="002A0E6C" w:rsidRPr="002A201D" w:rsidRDefault="002A0E6C" w:rsidP="002A0E6C">
            <w:pPr>
              <w:spacing w:line="276" w:lineRule="auto"/>
              <w:rPr>
                <w:sz w:val="22"/>
                <w:szCs w:val="20"/>
                <w:lang w:val="pt-BR"/>
              </w:rPr>
            </w:pPr>
            <w:r>
              <w:rPr>
                <w:sz w:val="22"/>
                <w:szCs w:val="20"/>
                <w:lang w:val="pt-BR"/>
              </w:rPr>
              <w:t xml:space="preserve">A quantidade de passageiros a ser encaminhada para sala de entrevista e que deverá preencher o TCSV dependerá do tipo de agravo suspeito a bordo. Vide “Abordagem aos viajantes” abaixo. </w:t>
            </w:r>
          </w:p>
        </w:tc>
      </w:tr>
      <w:tr w:rsidR="002A0E6C" w:rsidRPr="00576843" w:rsidTr="002A0E6C">
        <w:tc>
          <w:tcPr>
            <w:tcW w:w="13994" w:type="dxa"/>
            <w:gridSpan w:val="9"/>
            <w:shd w:val="clear" w:color="auto" w:fill="auto"/>
          </w:tcPr>
          <w:p w:rsidR="002A0E6C" w:rsidRPr="00D81937" w:rsidRDefault="00C5702C" w:rsidP="002A0E6C">
            <w:pPr>
              <w:spacing w:line="276" w:lineRule="auto"/>
              <w:jc w:val="center"/>
              <w:rPr>
                <w:szCs w:val="24"/>
                <w:lang w:val="pt-BR"/>
              </w:rPr>
            </w:pPr>
            <w:r>
              <w:rPr>
                <w:b/>
                <w:szCs w:val="24"/>
                <w:lang w:val="pt-BR"/>
              </w:rPr>
              <w:t>Abordagem d</w:t>
            </w:r>
            <w:r w:rsidR="002A0E6C" w:rsidRPr="00D81937">
              <w:rPr>
                <w:b/>
                <w:szCs w:val="24"/>
                <w:lang w:val="pt-BR"/>
              </w:rPr>
              <w:t xml:space="preserve">o viajante suspeito - </w:t>
            </w:r>
            <w:r w:rsidR="002A0E6C" w:rsidRPr="00D81937">
              <w:rPr>
                <w:szCs w:val="24"/>
                <w:lang w:val="pt-BR"/>
              </w:rPr>
              <w:t>Dar-se-á conforme informações prévias sobre o agravo apresentado pelo paciente</w:t>
            </w:r>
          </w:p>
        </w:tc>
      </w:tr>
      <w:tr w:rsidR="002A0E6C" w:rsidRPr="00576843" w:rsidTr="002A0E6C">
        <w:trPr>
          <w:trHeight w:val="426"/>
        </w:trPr>
        <w:tc>
          <w:tcPr>
            <w:tcW w:w="1889" w:type="dxa"/>
            <w:vMerge w:val="restart"/>
            <w:shd w:val="clear" w:color="auto" w:fill="9CC2E5" w:themeFill="accent1" w:themeFillTint="99"/>
          </w:tcPr>
          <w:p w:rsidR="002A0E6C" w:rsidRPr="002A201D" w:rsidRDefault="002A0E6C" w:rsidP="009962B2">
            <w:pPr>
              <w:pStyle w:val="PargrafodaLista"/>
              <w:numPr>
                <w:ilvl w:val="0"/>
                <w:numId w:val="27"/>
              </w:numPr>
              <w:spacing w:line="276" w:lineRule="auto"/>
              <w:ind w:left="313"/>
              <w:contextualSpacing/>
              <w:rPr>
                <w:b/>
                <w:sz w:val="22"/>
                <w:szCs w:val="20"/>
                <w:lang w:val="pt-BR"/>
              </w:rPr>
            </w:pPr>
            <w:r w:rsidRPr="002A201D">
              <w:rPr>
                <w:b/>
                <w:sz w:val="22"/>
                <w:szCs w:val="20"/>
                <w:lang w:val="pt-BR"/>
              </w:rPr>
              <w:t>Abordagem aos viajantes</w:t>
            </w:r>
          </w:p>
        </w:tc>
        <w:tc>
          <w:tcPr>
            <w:tcW w:w="12105" w:type="dxa"/>
            <w:gridSpan w:val="8"/>
          </w:tcPr>
          <w:p w:rsidR="002A0E6C" w:rsidRPr="002A201D" w:rsidRDefault="002A0E6C" w:rsidP="009962B2">
            <w:pPr>
              <w:pStyle w:val="PargrafodaLista"/>
              <w:numPr>
                <w:ilvl w:val="0"/>
                <w:numId w:val="27"/>
              </w:numPr>
              <w:spacing w:line="276" w:lineRule="auto"/>
              <w:contextualSpacing/>
              <w:rPr>
                <w:sz w:val="22"/>
                <w:szCs w:val="20"/>
                <w:lang w:val="pt-BR"/>
              </w:rPr>
            </w:pPr>
            <w:r w:rsidRPr="002A201D">
              <w:rPr>
                <w:sz w:val="22"/>
                <w:szCs w:val="20"/>
                <w:lang w:val="pt-BR"/>
              </w:rPr>
              <w:t xml:space="preserve">Dependerá do tipo de afecção suspeita </w:t>
            </w:r>
            <w:r w:rsidRPr="00C5702C">
              <w:rPr>
                <w:sz w:val="22"/>
                <w:szCs w:val="20"/>
                <w:lang w:val="pt-BR"/>
              </w:rPr>
              <w:t>(</w:t>
            </w:r>
            <w:r w:rsidR="006D1F93" w:rsidRPr="00C5702C">
              <w:rPr>
                <w:sz w:val="22"/>
                <w:szCs w:val="20"/>
                <w:lang w:val="pt-BR"/>
              </w:rPr>
              <w:t>VE/</w:t>
            </w:r>
            <w:r w:rsidRPr="00C5702C">
              <w:rPr>
                <w:sz w:val="22"/>
                <w:szCs w:val="20"/>
                <w:lang w:val="pt-BR"/>
              </w:rPr>
              <w:t>DIVE/CIEVS – APLICAÇÃO DO TCSV)</w:t>
            </w:r>
          </w:p>
        </w:tc>
      </w:tr>
      <w:tr w:rsidR="002A0E6C" w:rsidRPr="00576843" w:rsidTr="002A0E6C">
        <w:trPr>
          <w:trHeight w:val="425"/>
        </w:trPr>
        <w:tc>
          <w:tcPr>
            <w:tcW w:w="1889" w:type="dxa"/>
            <w:vMerge/>
            <w:shd w:val="clear" w:color="auto" w:fill="9CC2E5" w:themeFill="accent1" w:themeFillTint="99"/>
          </w:tcPr>
          <w:p w:rsidR="002A0E6C" w:rsidRPr="002A201D" w:rsidRDefault="002A0E6C" w:rsidP="002A0E6C">
            <w:pPr>
              <w:pStyle w:val="PargrafodaLista"/>
              <w:spacing w:line="276" w:lineRule="auto"/>
              <w:ind w:left="313"/>
              <w:rPr>
                <w:b/>
                <w:sz w:val="22"/>
                <w:szCs w:val="20"/>
                <w:lang w:val="pt-BR"/>
              </w:rPr>
            </w:pPr>
          </w:p>
        </w:tc>
        <w:tc>
          <w:tcPr>
            <w:tcW w:w="4035" w:type="dxa"/>
            <w:gridSpan w:val="3"/>
          </w:tcPr>
          <w:p w:rsidR="002A0E6C" w:rsidRPr="002A201D" w:rsidRDefault="002A0E6C" w:rsidP="002A0E6C">
            <w:pPr>
              <w:spacing w:line="276" w:lineRule="auto"/>
              <w:rPr>
                <w:sz w:val="22"/>
                <w:szCs w:val="20"/>
                <w:lang w:val="pt-BR"/>
              </w:rPr>
            </w:pPr>
            <w:r w:rsidRPr="002A201D">
              <w:rPr>
                <w:b/>
                <w:sz w:val="22"/>
                <w:szCs w:val="20"/>
                <w:lang w:val="pt-BR"/>
              </w:rPr>
              <w:t>Doenças transmitidas pelo ar</w:t>
            </w:r>
            <w:r w:rsidRPr="002A201D">
              <w:rPr>
                <w:sz w:val="22"/>
                <w:szCs w:val="20"/>
                <w:lang w:val="pt-BR"/>
              </w:rPr>
              <w:t xml:space="preserve"> (exemplo: tuberculose pulmonar e laríngea, </w:t>
            </w:r>
            <w:r w:rsidRPr="002A201D">
              <w:rPr>
                <w:sz w:val="22"/>
                <w:szCs w:val="20"/>
                <w:lang w:val="pt-BR"/>
              </w:rPr>
              <w:lastRenderedPageBreak/>
              <w:t xml:space="preserve">sarampo, varicela, </w:t>
            </w:r>
            <w:r>
              <w:rPr>
                <w:sz w:val="22"/>
                <w:szCs w:val="20"/>
                <w:lang w:val="pt-BR"/>
              </w:rPr>
              <w:t xml:space="preserve">Influenza, </w:t>
            </w:r>
            <w:r w:rsidRPr="002A201D">
              <w:rPr>
                <w:sz w:val="22"/>
                <w:szCs w:val="20"/>
                <w:lang w:val="pt-BR"/>
              </w:rPr>
              <w:t>SARS): todos os passageiros</w:t>
            </w:r>
            <w:r>
              <w:rPr>
                <w:sz w:val="22"/>
                <w:szCs w:val="20"/>
                <w:lang w:val="pt-BR"/>
              </w:rPr>
              <w:t xml:space="preserve"> e tripulação</w:t>
            </w:r>
            <w:r w:rsidRPr="002A201D">
              <w:rPr>
                <w:sz w:val="22"/>
                <w:szCs w:val="20"/>
                <w:lang w:val="pt-BR"/>
              </w:rPr>
              <w:t xml:space="preserve"> </w:t>
            </w:r>
            <w:r>
              <w:rPr>
                <w:sz w:val="22"/>
                <w:szCs w:val="20"/>
                <w:lang w:val="pt-BR"/>
              </w:rPr>
              <w:t xml:space="preserve">que estavam no mesmo ambiente </w:t>
            </w:r>
            <w:r w:rsidRPr="002A201D">
              <w:rPr>
                <w:sz w:val="22"/>
                <w:szCs w:val="20"/>
                <w:lang w:val="pt-BR"/>
              </w:rPr>
              <w:t>devem preencher o TCSV.</w:t>
            </w:r>
          </w:p>
          <w:p w:rsidR="002A0E6C" w:rsidRPr="002A201D" w:rsidRDefault="002A0E6C" w:rsidP="002A0E6C">
            <w:pPr>
              <w:spacing w:line="276" w:lineRule="auto"/>
              <w:rPr>
                <w:sz w:val="22"/>
                <w:szCs w:val="20"/>
                <w:lang w:val="pt-BR"/>
              </w:rPr>
            </w:pPr>
            <w:r w:rsidRPr="002A201D">
              <w:rPr>
                <w:sz w:val="22"/>
                <w:szCs w:val="20"/>
                <w:lang w:val="pt-BR"/>
              </w:rPr>
              <w:t>Entregar máscara para paciente, liberar sua saída e depois liberar para desembarque demais passageiros.</w:t>
            </w:r>
          </w:p>
        </w:tc>
        <w:tc>
          <w:tcPr>
            <w:tcW w:w="4035" w:type="dxa"/>
            <w:gridSpan w:val="3"/>
          </w:tcPr>
          <w:p w:rsidR="002A0E6C" w:rsidRPr="002A201D" w:rsidRDefault="002A0E6C" w:rsidP="002A0E6C">
            <w:pPr>
              <w:spacing w:line="276" w:lineRule="auto"/>
              <w:rPr>
                <w:sz w:val="22"/>
                <w:szCs w:val="20"/>
                <w:lang w:val="pt-BR"/>
              </w:rPr>
            </w:pPr>
            <w:r w:rsidRPr="002A201D">
              <w:rPr>
                <w:sz w:val="22"/>
                <w:szCs w:val="20"/>
                <w:lang w:val="pt-BR"/>
              </w:rPr>
              <w:lastRenderedPageBreak/>
              <w:t xml:space="preserve"> </w:t>
            </w:r>
            <w:r w:rsidR="00E82A47">
              <w:rPr>
                <w:b/>
                <w:sz w:val="22"/>
                <w:szCs w:val="20"/>
                <w:lang w:val="pt-BR"/>
              </w:rPr>
              <w:t xml:space="preserve">Doenças transmitidas </w:t>
            </w:r>
            <w:r w:rsidRPr="002A201D">
              <w:rPr>
                <w:b/>
                <w:sz w:val="22"/>
                <w:szCs w:val="20"/>
                <w:lang w:val="pt-BR"/>
              </w:rPr>
              <w:t>por gotículas</w:t>
            </w:r>
            <w:r w:rsidRPr="002A201D">
              <w:rPr>
                <w:sz w:val="22"/>
                <w:szCs w:val="20"/>
                <w:lang w:val="pt-BR"/>
              </w:rPr>
              <w:t xml:space="preserve"> (exemplo: caxumba, coqueluche, rubéola, </w:t>
            </w:r>
            <w:r w:rsidRPr="002A201D">
              <w:rPr>
                <w:sz w:val="22"/>
                <w:szCs w:val="20"/>
                <w:lang w:val="pt-BR"/>
              </w:rPr>
              <w:lastRenderedPageBreak/>
              <w:t>difteria faríngea</w:t>
            </w:r>
            <w:r>
              <w:rPr>
                <w:sz w:val="22"/>
                <w:szCs w:val="20"/>
                <w:lang w:val="pt-BR"/>
              </w:rPr>
              <w:t>, meningites, escarlatina</w:t>
            </w:r>
            <w:r w:rsidRPr="002A201D">
              <w:rPr>
                <w:sz w:val="22"/>
                <w:szCs w:val="20"/>
                <w:lang w:val="pt-BR"/>
              </w:rPr>
              <w:t>); Distribuir TCSV para preenchimento: 2 fileiras para frente, 2 para trás e a fileira do paciente. Entregar máscara para paciente, liberar sua saída e depois liberar para desembarque demais passageiros.</w:t>
            </w:r>
          </w:p>
        </w:tc>
        <w:tc>
          <w:tcPr>
            <w:tcW w:w="4035" w:type="dxa"/>
            <w:gridSpan w:val="2"/>
          </w:tcPr>
          <w:p w:rsidR="002A0E6C" w:rsidRPr="002A201D" w:rsidRDefault="002A0E6C" w:rsidP="002A0E6C">
            <w:pPr>
              <w:spacing w:line="276" w:lineRule="auto"/>
              <w:rPr>
                <w:sz w:val="22"/>
                <w:szCs w:val="20"/>
                <w:lang w:val="pt-BR"/>
              </w:rPr>
            </w:pPr>
            <w:r w:rsidRPr="002A201D">
              <w:rPr>
                <w:b/>
                <w:sz w:val="22"/>
                <w:szCs w:val="20"/>
                <w:lang w:val="pt-BR"/>
              </w:rPr>
              <w:lastRenderedPageBreak/>
              <w:t>Transmissão oro-fecal ou via contato direto</w:t>
            </w:r>
            <w:r w:rsidRPr="002A201D">
              <w:rPr>
                <w:sz w:val="22"/>
                <w:szCs w:val="20"/>
                <w:lang w:val="pt-BR"/>
              </w:rPr>
              <w:t xml:space="preserve"> (ex. diarreias infecciosas</w:t>
            </w:r>
            <w:r>
              <w:rPr>
                <w:sz w:val="22"/>
                <w:szCs w:val="20"/>
                <w:lang w:val="pt-BR"/>
              </w:rPr>
              <w:t xml:space="preserve"> (</w:t>
            </w:r>
            <w:r w:rsidRPr="000579FE">
              <w:rPr>
                <w:i/>
                <w:sz w:val="22"/>
                <w:szCs w:val="20"/>
                <w:lang w:val="pt-BR"/>
              </w:rPr>
              <w:t xml:space="preserve">E. coli, </w:t>
            </w:r>
            <w:proofErr w:type="spellStart"/>
            <w:r w:rsidRPr="000579FE">
              <w:rPr>
                <w:i/>
                <w:sz w:val="22"/>
                <w:szCs w:val="20"/>
                <w:lang w:val="pt-BR"/>
              </w:rPr>
              <w:lastRenderedPageBreak/>
              <w:t>Salmonella</w:t>
            </w:r>
            <w:proofErr w:type="spellEnd"/>
            <w:r w:rsidRPr="000579FE">
              <w:rPr>
                <w:i/>
                <w:sz w:val="22"/>
                <w:szCs w:val="20"/>
                <w:lang w:val="pt-BR"/>
              </w:rPr>
              <w:t xml:space="preserve"> sp</w:t>
            </w:r>
            <w:r>
              <w:rPr>
                <w:sz w:val="22"/>
                <w:szCs w:val="20"/>
                <w:lang w:val="pt-BR"/>
              </w:rPr>
              <w:t xml:space="preserve">., </w:t>
            </w:r>
            <w:proofErr w:type="spellStart"/>
            <w:r>
              <w:rPr>
                <w:sz w:val="22"/>
                <w:szCs w:val="20"/>
                <w:lang w:val="pt-BR"/>
              </w:rPr>
              <w:t>shigella</w:t>
            </w:r>
            <w:proofErr w:type="spellEnd"/>
            <w:r>
              <w:rPr>
                <w:sz w:val="22"/>
                <w:szCs w:val="20"/>
                <w:lang w:val="pt-BR"/>
              </w:rPr>
              <w:t xml:space="preserve"> sp., </w:t>
            </w:r>
            <w:proofErr w:type="spellStart"/>
            <w:r>
              <w:rPr>
                <w:sz w:val="22"/>
                <w:szCs w:val="20"/>
                <w:lang w:val="pt-BR"/>
              </w:rPr>
              <w:t>rotavírus</w:t>
            </w:r>
            <w:proofErr w:type="spellEnd"/>
            <w:r>
              <w:rPr>
                <w:sz w:val="22"/>
                <w:szCs w:val="20"/>
                <w:lang w:val="pt-BR"/>
              </w:rPr>
              <w:t xml:space="preserve">, cólera, </w:t>
            </w:r>
            <w:proofErr w:type="spellStart"/>
            <w:r>
              <w:rPr>
                <w:sz w:val="22"/>
                <w:szCs w:val="20"/>
                <w:lang w:val="pt-BR"/>
              </w:rPr>
              <w:t>norovírius</w:t>
            </w:r>
            <w:proofErr w:type="spellEnd"/>
            <w:r>
              <w:rPr>
                <w:sz w:val="22"/>
                <w:szCs w:val="20"/>
                <w:lang w:val="pt-BR"/>
              </w:rPr>
              <w:t xml:space="preserve"> e outras), conjuntivite bacteriana aguda, escabiose, herpes simples e zoster localizado</w:t>
            </w:r>
            <w:r w:rsidRPr="002A201D">
              <w:rPr>
                <w:sz w:val="22"/>
                <w:szCs w:val="20"/>
                <w:lang w:val="pt-BR"/>
              </w:rPr>
              <w:t xml:space="preserve">). Preencher TCSV apenas para poltronas laterais – mesma fileira do paciente. </w:t>
            </w:r>
          </w:p>
        </w:tc>
      </w:tr>
      <w:tr w:rsidR="002A0E6C" w:rsidRPr="002A201D" w:rsidTr="002A0E6C">
        <w:trPr>
          <w:trHeight w:val="484"/>
        </w:trPr>
        <w:tc>
          <w:tcPr>
            <w:tcW w:w="13994" w:type="dxa"/>
            <w:gridSpan w:val="9"/>
            <w:shd w:val="clear" w:color="auto" w:fill="FFF2CC" w:themeFill="accent4" w:themeFillTint="33"/>
            <w:vAlign w:val="center"/>
          </w:tcPr>
          <w:p w:rsidR="002A0E6C" w:rsidRPr="002A201D" w:rsidRDefault="002A0E6C" w:rsidP="002A0E6C">
            <w:pPr>
              <w:spacing w:line="276" w:lineRule="auto"/>
              <w:jc w:val="center"/>
              <w:rPr>
                <w:b/>
                <w:sz w:val="22"/>
                <w:szCs w:val="20"/>
                <w:lang w:val="pt-BR"/>
              </w:rPr>
            </w:pPr>
            <w:r w:rsidRPr="002A201D">
              <w:rPr>
                <w:b/>
                <w:sz w:val="22"/>
                <w:szCs w:val="20"/>
                <w:lang w:val="pt-BR"/>
              </w:rPr>
              <w:lastRenderedPageBreak/>
              <w:t>Atendimento médico</w:t>
            </w:r>
          </w:p>
        </w:tc>
      </w:tr>
      <w:tr w:rsidR="002A0E6C" w:rsidRPr="00576843" w:rsidTr="002A0E6C">
        <w:trPr>
          <w:trHeight w:val="379"/>
        </w:trPr>
        <w:tc>
          <w:tcPr>
            <w:tcW w:w="13994" w:type="dxa"/>
            <w:gridSpan w:val="9"/>
          </w:tcPr>
          <w:p w:rsidR="002A0E6C" w:rsidRPr="002A201D" w:rsidRDefault="000F6716" w:rsidP="002A0E6C">
            <w:pPr>
              <w:spacing w:line="276" w:lineRule="auto"/>
              <w:rPr>
                <w:sz w:val="22"/>
                <w:szCs w:val="20"/>
                <w:lang w:val="pt-BR"/>
              </w:rPr>
            </w:pPr>
            <w:r>
              <w:rPr>
                <w:sz w:val="22"/>
                <w:szCs w:val="20"/>
                <w:lang w:val="pt-BR"/>
              </w:rPr>
              <w:t>O</w:t>
            </w:r>
            <w:r w:rsidR="002A0E6C" w:rsidRPr="002A201D">
              <w:rPr>
                <w:sz w:val="22"/>
                <w:szCs w:val="20"/>
                <w:lang w:val="pt-BR"/>
              </w:rPr>
              <w:t xml:space="preserve"> paciente poderá receber o primeiro atendimento </w:t>
            </w:r>
            <w:r>
              <w:rPr>
                <w:sz w:val="22"/>
                <w:szCs w:val="20"/>
                <w:lang w:val="pt-BR"/>
              </w:rPr>
              <w:t xml:space="preserve">pelo </w:t>
            </w:r>
            <w:r w:rsidR="00C5702C">
              <w:rPr>
                <w:sz w:val="22"/>
                <w:szCs w:val="20"/>
                <w:lang w:val="pt-BR"/>
              </w:rPr>
              <w:t>serviço de primeiros socorros e remoção</w:t>
            </w:r>
            <w:r w:rsidR="002A0E6C" w:rsidRPr="002A201D">
              <w:rPr>
                <w:sz w:val="22"/>
                <w:szCs w:val="20"/>
                <w:lang w:val="pt-BR"/>
              </w:rPr>
              <w:t xml:space="preserve"> do aeroporto ou ser imediatamente encaminhado para o hospital de referência </w:t>
            </w:r>
            <w:r w:rsidR="004B3BFD" w:rsidRPr="00C5702C">
              <w:rPr>
                <w:sz w:val="22"/>
                <w:szCs w:val="20"/>
                <w:lang w:val="pt-BR"/>
              </w:rPr>
              <w:t xml:space="preserve">(Hospital de Navegantes ou Hospital </w:t>
            </w:r>
            <w:proofErr w:type="spellStart"/>
            <w:r w:rsidR="004B3BFD" w:rsidRPr="00C5702C">
              <w:rPr>
                <w:sz w:val="22"/>
                <w:szCs w:val="20"/>
                <w:lang w:val="pt-BR"/>
              </w:rPr>
              <w:t>Mariera</w:t>
            </w:r>
            <w:proofErr w:type="spellEnd"/>
            <w:r w:rsidR="004B3BFD" w:rsidRPr="00C5702C">
              <w:rPr>
                <w:sz w:val="22"/>
                <w:szCs w:val="20"/>
                <w:lang w:val="pt-BR"/>
              </w:rPr>
              <w:t xml:space="preserve"> – Itajai</w:t>
            </w:r>
            <w:r w:rsidR="002A0E6C" w:rsidRPr="00C5702C">
              <w:rPr>
                <w:sz w:val="22"/>
                <w:szCs w:val="20"/>
                <w:lang w:val="pt-BR"/>
              </w:rPr>
              <w:t>). Caso necessário, uma ambulância fará a r</w:t>
            </w:r>
            <w:r w:rsidRPr="00C5702C">
              <w:rPr>
                <w:sz w:val="22"/>
                <w:szCs w:val="20"/>
                <w:lang w:val="pt-BR"/>
              </w:rPr>
              <w:t>emoção do paciente diretamente d</w:t>
            </w:r>
            <w:r w:rsidR="002A0E6C" w:rsidRPr="00C5702C">
              <w:rPr>
                <w:sz w:val="22"/>
                <w:szCs w:val="20"/>
                <w:lang w:val="pt-BR"/>
              </w:rPr>
              <w:t xml:space="preserve">a aeronave </w:t>
            </w:r>
            <w:r w:rsidR="004B3BFD" w:rsidRPr="00C5702C">
              <w:rPr>
                <w:sz w:val="22"/>
                <w:szCs w:val="20"/>
                <w:lang w:val="pt-BR"/>
              </w:rPr>
              <w:t>para hospital de referência</w:t>
            </w:r>
            <w:r w:rsidR="00C5702C" w:rsidRPr="00C5702C">
              <w:rPr>
                <w:sz w:val="22"/>
                <w:szCs w:val="20"/>
                <w:lang w:val="pt-BR"/>
              </w:rPr>
              <w:t>.</w:t>
            </w:r>
          </w:p>
        </w:tc>
      </w:tr>
      <w:tr w:rsidR="002A0E6C" w:rsidRPr="002A201D" w:rsidTr="002A0E6C">
        <w:trPr>
          <w:trHeight w:val="462"/>
        </w:trPr>
        <w:tc>
          <w:tcPr>
            <w:tcW w:w="13994" w:type="dxa"/>
            <w:gridSpan w:val="9"/>
            <w:shd w:val="clear" w:color="auto" w:fill="FFF2CC" w:themeFill="accent4" w:themeFillTint="33"/>
            <w:vAlign w:val="center"/>
          </w:tcPr>
          <w:p w:rsidR="002A0E6C" w:rsidRPr="002A201D" w:rsidRDefault="002A0E6C" w:rsidP="002A0E6C">
            <w:pPr>
              <w:spacing w:line="276" w:lineRule="auto"/>
              <w:jc w:val="center"/>
              <w:rPr>
                <w:b/>
                <w:sz w:val="22"/>
                <w:szCs w:val="20"/>
                <w:lang w:val="pt-BR"/>
              </w:rPr>
            </w:pPr>
            <w:r w:rsidRPr="002A201D">
              <w:rPr>
                <w:b/>
                <w:sz w:val="22"/>
                <w:szCs w:val="20"/>
                <w:lang w:val="pt-BR"/>
              </w:rPr>
              <w:t>Fiscais da Anvisa</w:t>
            </w:r>
          </w:p>
        </w:tc>
      </w:tr>
      <w:tr w:rsidR="002A0E6C" w:rsidRPr="00576843" w:rsidTr="002A0E6C">
        <w:trPr>
          <w:trHeight w:val="489"/>
        </w:trPr>
        <w:tc>
          <w:tcPr>
            <w:tcW w:w="13994" w:type="dxa"/>
            <w:gridSpan w:val="9"/>
          </w:tcPr>
          <w:p w:rsidR="002A0E6C" w:rsidRPr="002A201D" w:rsidRDefault="002A0E6C" w:rsidP="002A0E6C">
            <w:pPr>
              <w:spacing w:line="276" w:lineRule="auto"/>
              <w:rPr>
                <w:sz w:val="22"/>
                <w:szCs w:val="20"/>
                <w:lang w:val="pt-BR"/>
              </w:rPr>
            </w:pPr>
            <w:r w:rsidRPr="002A201D">
              <w:rPr>
                <w:sz w:val="22"/>
                <w:szCs w:val="20"/>
                <w:lang w:val="pt-BR"/>
              </w:rPr>
              <w:t>Um fiscal da Anvisa deve acompanhar PLD da aeronave</w:t>
            </w:r>
            <w:r w:rsidR="000F6716">
              <w:rPr>
                <w:sz w:val="22"/>
                <w:szCs w:val="20"/>
                <w:lang w:val="pt-BR"/>
              </w:rPr>
              <w:t xml:space="preserve">, </w:t>
            </w:r>
            <w:r>
              <w:rPr>
                <w:sz w:val="22"/>
                <w:szCs w:val="20"/>
                <w:lang w:val="pt-BR"/>
              </w:rPr>
              <w:t xml:space="preserve">dos EPIs e da </w:t>
            </w:r>
            <w:r w:rsidRPr="002A201D">
              <w:rPr>
                <w:sz w:val="22"/>
                <w:szCs w:val="20"/>
                <w:lang w:val="pt-BR"/>
              </w:rPr>
              <w:t>ambulância utilizada; A remoção dos resíduos sólidos até seu depósito final também deve ser acompanhada</w:t>
            </w:r>
            <w:r>
              <w:rPr>
                <w:sz w:val="22"/>
                <w:szCs w:val="20"/>
                <w:lang w:val="pt-BR"/>
              </w:rPr>
              <w:t>, bem como a higienização dos EPIs utilizados nessa tarefa.</w:t>
            </w:r>
          </w:p>
        </w:tc>
      </w:tr>
      <w:tr w:rsidR="002A0E6C" w:rsidRPr="00576843" w:rsidTr="002A0E6C">
        <w:tc>
          <w:tcPr>
            <w:tcW w:w="13994" w:type="dxa"/>
            <w:gridSpan w:val="9"/>
          </w:tcPr>
          <w:p w:rsidR="002A0E6C" w:rsidRPr="002A201D" w:rsidRDefault="002A0E6C" w:rsidP="002A0E6C">
            <w:pPr>
              <w:spacing w:line="276" w:lineRule="auto"/>
              <w:rPr>
                <w:sz w:val="22"/>
                <w:szCs w:val="20"/>
                <w:lang w:val="pt-BR"/>
              </w:rPr>
            </w:pPr>
            <w:r w:rsidRPr="002A201D">
              <w:rPr>
                <w:sz w:val="22"/>
                <w:szCs w:val="20"/>
                <w:lang w:val="pt-BR"/>
              </w:rPr>
              <w:t xml:space="preserve">Um fiscal da Anvisa, de preferência com fluência no idioma inglês, deve coletar informações com o comissário chefe (em caso de problemas com o idioma, contatar o agente de solo da empresa).  </w:t>
            </w:r>
          </w:p>
        </w:tc>
      </w:tr>
      <w:tr w:rsidR="002A0E6C" w:rsidRPr="00576843" w:rsidTr="002A0E6C">
        <w:tc>
          <w:tcPr>
            <w:tcW w:w="13994" w:type="dxa"/>
            <w:gridSpan w:val="9"/>
          </w:tcPr>
          <w:p w:rsidR="002A0E6C" w:rsidRPr="002A201D" w:rsidRDefault="002A0E6C" w:rsidP="002A0E6C">
            <w:pPr>
              <w:spacing w:line="276" w:lineRule="auto"/>
              <w:rPr>
                <w:sz w:val="22"/>
                <w:szCs w:val="20"/>
                <w:lang w:val="pt-BR"/>
              </w:rPr>
            </w:pPr>
            <w:r w:rsidRPr="002A201D">
              <w:rPr>
                <w:sz w:val="22"/>
                <w:szCs w:val="20"/>
                <w:lang w:val="pt-BR"/>
              </w:rPr>
              <w:t>Um fiscal da Anvisa, de preferência com formação na área da saúde, deve acompanhar o atendimento médico, visando coletar informações de relevância sanitária-epidemiológica</w:t>
            </w:r>
          </w:p>
        </w:tc>
      </w:tr>
      <w:tr w:rsidR="002A0E6C" w:rsidRPr="00576843" w:rsidTr="002A0E6C">
        <w:trPr>
          <w:trHeight w:val="343"/>
        </w:trPr>
        <w:tc>
          <w:tcPr>
            <w:tcW w:w="1980" w:type="dxa"/>
            <w:gridSpan w:val="2"/>
            <w:vMerge w:val="restart"/>
            <w:shd w:val="clear" w:color="auto" w:fill="9CC2E5" w:themeFill="accent1" w:themeFillTint="99"/>
          </w:tcPr>
          <w:p w:rsidR="002A0E6C" w:rsidRDefault="002A0E6C" w:rsidP="009962B2">
            <w:pPr>
              <w:pStyle w:val="PargrafodaLista"/>
              <w:numPr>
                <w:ilvl w:val="0"/>
                <w:numId w:val="27"/>
              </w:numPr>
              <w:spacing w:line="276" w:lineRule="auto"/>
              <w:ind w:left="313"/>
              <w:contextualSpacing/>
              <w:rPr>
                <w:b/>
                <w:sz w:val="22"/>
                <w:szCs w:val="20"/>
                <w:lang w:val="pt-BR"/>
              </w:rPr>
            </w:pPr>
            <w:r w:rsidRPr="002A201D">
              <w:rPr>
                <w:b/>
                <w:sz w:val="22"/>
                <w:szCs w:val="20"/>
                <w:lang w:val="pt-BR"/>
              </w:rPr>
              <w:t xml:space="preserve">Após o desembarque de todos </w:t>
            </w:r>
          </w:p>
          <w:p w:rsidR="002A0E6C" w:rsidRPr="002A201D" w:rsidRDefault="002A0E6C" w:rsidP="002A0E6C">
            <w:pPr>
              <w:pStyle w:val="PargrafodaLista"/>
              <w:spacing w:line="276" w:lineRule="auto"/>
              <w:ind w:left="313"/>
              <w:rPr>
                <w:b/>
                <w:sz w:val="22"/>
                <w:szCs w:val="20"/>
                <w:lang w:val="pt-BR"/>
              </w:rPr>
            </w:pPr>
            <w:r w:rsidRPr="002A201D">
              <w:rPr>
                <w:b/>
                <w:sz w:val="22"/>
                <w:szCs w:val="20"/>
                <w:lang w:val="pt-BR"/>
              </w:rPr>
              <w:t>os passageiros</w:t>
            </w:r>
          </w:p>
        </w:tc>
        <w:tc>
          <w:tcPr>
            <w:tcW w:w="12014" w:type="dxa"/>
            <w:gridSpan w:val="7"/>
          </w:tcPr>
          <w:p w:rsidR="002A0E6C" w:rsidRPr="002A201D" w:rsidRDefault="002A0E6C" w:rsidP="002A0E6C">
            <w:pPr>
              <w:rPr>
                <w:sz w:val="22"/>
                <w:szCs w:val="20"/>
                <w:lang w:val="pt-BR"/>
              </w:rPr>
            </w:pPr>
            <w:r>
              <w:rPr>
                <w:sz w:val="22"/>
                <w:szCs w:val="20"/>
                <w:lang w:val="pt-BR"/>
              </w:rPr>
              <w:t xml:space="preserve">    Orientar a equipe de limpeza: executar PLD com </w:t>
            </w:r>
            <w:r w:rsidRPr="00D81937">
              <w:rPr>
                <w:sz w:val="22"/>
                <w:szCs w:val="20"/>
                <w:u w:val="single"/>
                <w:lang w:val="pt-BR"/>
              </w:rPr>
              <w:t>desinfecção de alto nível</w:t>
            </w:r>
            <w:r>
              <w:rPr>
                <w:sz w:val="22"/>
                <w:szCs w:val="20"/>
                <w:lang w:val="pt-BR"/>
              </w:rPr>
              <w:t xml:space="preserve"> em toda a aeronave e tratamento de todos os resíduos como infectantes (Grupo A); posteriormente encaminhar </w:t>
            </w:r>
            <w:r w:rsidR="000F6716">
              <w:rPr>
                <w:sz w:val="22"/>
                <w:szCs w:val="20"/>
                <w:lang w:val="pt-BR"/>
              </w:rPr>
              <w:t xml:space="preserve">Termo de inspeção e </w:t>
            </w:r>
            <w:r>
              <w:rPr>
                <w:sz w:val="22"/>
                <w:szCs w:val="20"/>
                <w:lang w:val="pt-BR"/>
              </w:rPr>
              <w:t xml:space="preserve">notificação e/ou AIS à empresa descrevendo os procedimentos adotados ou não.  </w:t>
            </w:r>
          </w:p>
        </w:tc>
      </w:tr>
      <w:tr w:rsidR="002A0E6C" w:rsidRPr="00576843" w:rsidTr="002A0E6C">
        <w:trPr>
          <w:trHeight w:val="342"/>
        </w:trPr>
        <w:tc>
          <w:tcPr>
            <w:tcW w:w="1980" w:type="dxa"/>
            <w:gridSpan w:val="2"/>
            <w:vMerge/>
            <w:shd w:val="clear" w:color="auto" w:fill="9CC2E5" w:themeFill="accent1" w:themeFillTint="99"/>
          </w:tcPr>
          <w:p w:rsidR="002A0E6C" w:rsidRPr="002A201D" w:rsidRDefault="002A0E6C" w:rsidP="009962B2">
            <w:pPr>
              <w:pStyle w:val="PargrafodaLista"/>
              <w:numPr>
                <w:ilvl w:val="0"/>
                <w:numId w:val="27"/>
              </w:numPr>
              <w:spacing w:line="276" w:lineRule="auto"/>
              <w:ind w:left="313"/>
              <w:contextualSpacing/>
              <w:rPr>
                <w:b/>
                <w:sz w:val="22"/>
                <w:szCs w:val="20"/>
                <w:lang w:val="pt-BR"/>
              </w:rPr>
            </w:pPr>
          </w:p>
        </w:tc>
        <w:tc>
          <w:tcPr>
            <w:tcW w:w="12014" w:type="dxa"/>
            <w:gridSpan w:val="7"/>
          </w:tcPr>
          <w:p w:rsidR="002A0E6C" w:rsidRPr="002A201D" w:rsidRDefault="002A0E6C" w:rsidP="002A0E6C">
            <w:pPr>
              <w:rPr>
                <w:sz w:val="22"/>
                <w:szCs w:val="20"/>
                <w:lang w:val="pt-BR"/>
              </w:rPr>
            </w:pPr>
            <w:r>
              <w:rPr>
                <w:sz w:val="22"/>
                <w:szCs w:val="20"/>
                <w:lang w:val="pt-BR"/>
              </w:rPr>
              <w:t xml:space="preserve">Orientar a equipe de </w:t>
            </w:r>
            <w:proofErr w:type="spellStart"/>
            <w:r>
              <w:rPr>
                <w:sz w:val="22"/>
                <w:szCs w:val="20"/>
                <w:lang w:val="pt-BR"/>
              </w:rPr>
              <w:t>comissaria</w:t>
            </w:r>
            <w:proofErr w:type="spellEnd"/>
            <w:r>
              <w:rPr>
                <w:sz w:val="22"/>
                <w:szCs w:val="20"/>
                <w:lang w:val="pt-BR"/>
              </w:rPr>
              <w:t xml:space="preserve"> sobre a classificação de todos os resíduos como Grupo A. </w:t>
            </w:r>
          </w:p>
        </w:tc>
      </w:tr>
      <w:tr w:rsidR="002A0E6C" w:rsidRPr="00576843" w:rsidTr="002A0E6C">
        <w:trPr>
          <w:trHeight w:val="342"/>
        </w:trPr>
        <w:tc>
          <w:tcPr>
            <w:tcW w:w="1980" w:type="dxa"/>
            <w:gridSpan w:val="2"/>
            <w:vMerge/>
            <w:shd w:val="clear" w:color="auto" w:fill="9CC2E5" w:themeFill="accent1" w:themeFillTint="99"/>
          </w:tcPr>
          <w:p w:rsidR="002A0E6C" w:rsidRPr="002A201D" w:rsidRDefault="002A0E6C" w:rsidP="009962B2">
            <w:pPr>
              <w:pStyle w:val="PargrafodaLista"/>
              <w:numPr>
                <w:ilvl w:val="0"/>
                <w:numId w:val="27"/>
              </w:numPr>
              <w:spacing w:line="276" w:lineRule="auto"/>
              <w:ind w:left="313"/>
              <w:contextualSpacing/>
              <w:rPr>
                <w:b/>
                <w:sz w:val="22"/>
                <w:szCs w:val="20"/>
                <w:lang w:val="pt-BR"/>
              </w:rPr>
            </w:pPr>
          </w:p>
        </w:tc>
        <w:tc>
          <w:tcPr>
            <w:tcW w:w="12014" w:type="dxa"/>
            <w:gridSpan w:val="7"/>
          </w:tcPr>
          <w:p w:rsidR="002A0E6C" w:rsidRPr="002A201D" w:rsidRDefault="002A0E6C" w:rsidP="002A0E6C">
            <w:pPr>
              <w:rPr>
                <w:sz w:val="22"/>
                <w:szCs w:val="20"/>
                <w:lang w:val="pt-BR"/>
              </w:rPr>
            </w:pPr>
            <w:r>
              <w:rPr>
                <w:sz w:val="22"/>
                <w:szCs w:val="20"/>
                <w:lang w:val="pt-BR"/>
              </w:rPr>
              <w:t xml:space="preserve">Solicitar ao comissário-chefe: maleta de medicamentos da aeronave para confirmar medicamentos utilizados, verificar data de validade dos medicamentos e produtos médicos na maleta, ver formulário de atendimento de intercorrência a bordo, solicitar cópia                                                      da lista de passageiros. </w:t>
            </w:r>
          </w:p>
        </w:tc>
      </w:tr>
      <w:tr w:rsidR="002A0E6C" w:rsidRPr="00103342" w:rsidTr="002A0E6C">
        <w:trPr>
          <w:trHeight w:val="342"/>
        </w:trPr>
        <w:tc>
          <w:tcPr>
            <w:tcW w:w="13994" w:type="dxa"/>
            <w:gridSpan w:val="9"/>
            <w:shd w:val="clear" w:color="auto" w:fill="C5E0B3" w:themeFill="accent6" w:themeFillTint="66"/>
          </w:tcPr>
          <w:p w:rsidR="002A0E6C" w:rsidRPr="00103342" w:rsidRDefault="002A0E6C" w:rsidP="002A0E6C">
            <w:pPr>
              <w:spacing w:line="240" w:lineRule="auto"/>
              <w:jc w:val="center"/>
              <w:rPr>
                <w:b/>
                <w:sz w:val="28"/>
                <w:lang w:val="pt-BR"/>
              </w:rPr>
            </w:pPr>
            <w:r>
              <w:rPr>
                <w:b/>
                <w:sz w:val="28"/>
                <w:lang w:val="pt-BR"/>
              </w:rPr>
              <w:t>Pós Atendimento</w:t>
            </w:r>
          </w:p>
        </w:tc>
      </w:tr>
      <w:tr w:rsidR="002A0E6C" w:rsidRPr="00576843" w:rsidTr="002A0E6C">
        <w:trPr>
          <w:trHeight w:val="342"/>
        </w:trPr>
        <w:tc>
          <w:tcPr>
            <w:tcW w:w="13994" w:type="dxa"/>
            <w:gridSpan w:val="9"/>
            <w:shd w:val="clear" w:color="auto" w:fill="auto"/>
          </w:tcPr>
          <w:p w:rsidR="002A0E6C" w:rsidRPr="00103342" w:rsidRDefault="002A0E6C" w:rsidP="002A0E6C">
            <w:pPr>
              <w:spacing w:line="240" w:lineRule="auto"/>
              <w:rPr>
                <w:lang w:val="pt-BR"/>
              </w:rPr>
            </w:pPr>
            <w:r w:rsidRPr="00103342">
              <w:rPr>
                <w:lang w:val="pt-BR"/>
              </w:rPr>
              <w:t xml:space="preserve">Anvisa: </w:t>
            </w:r>
            <w:r>
              <w:rPr>
                <w:lang w:val="pt-BR"/>
              </w:rPr>
              <w:t xml:space="preserve">acompanhar desfecho e discutir o caso, atualizando o </w:t>
            </w:r>
            <w:proofErr w:type="spellStart"/>
            <w:r>
              <w:rPr>
                <w:lang w:val="pt-BR"/>
              </w:rPr>
              <w:t>sagarana</w:t>
            </w:r>
            <w:proofErr w:type="spellEnd"/>
            <w:r>
              <w:rPr>
                <w:lang w:val="pt-BR"/>
              </w:rPr>
              <w:t xml:space="preserve"> a cada novidade; digitalizar todos os documentos associados ao atendimento; solicitar à cia aérea a lista de passageiros; elaborar e encaminhar todas as notificações que se fizerem necessárias; notificar a Infraero/</w:t>
            </w:r>
            <w:r w:rsidR="000F6716">
              <w:rPr>
                <w:lang w:val="pt-BR"/>
              </w:rPr>
              <w:t>corpo de bombeiros</w:t>
            </w:r>
            <w:r>
              <w:rPr>
                <w:lang w:val="pt-BR"/>
              </w:rPr>
              <w:t xml:space="preserve"> para envio de cópia das fichas de atendimento, </w:t>
            </w:r>
            <w:r w:rsidR="006D1F93">
              <w:rPr>
                <w:lang w:val="pt-BR"/>
              </w:rPr>
              <w:t>Comunicar</w:t>
            </w:r>
            <w:r>
              <w:rPr>
                <w:lang w:val="pt-BR"/>
              </w:rPr>
              <w:t xml:space="preserve"> a rede Notifica</w:t>
            </w:r>
            <w:r w:rsidR="006D1F93">
              <w:rPr>
                <w:lang w:val="pt-BR"/>
              </w:rPr>
              <w:t xml:space="preserve"> por meio da VE</w:t>
            </w:r>
            <w:r>
              <w:rPr>
                <w:lang w:val="pt-BR"/>
              </w:rPr>
              <w:t xml:space="preserve"> e encaminhar relatório para demais instâncias da Anvisa; retomar a planilha de viajantes, preenchendo-a com as novas informações. </w:t>
            </w:r>
          </w:p>
        </w:tc>
      </w:tr>
      <w:bookmarkEnd w:id="188"/>
    </w:tbl>
    <w:p w:rsidR="002A0E6C" w:rsidRDefault="002A0E6C" w:rsidP="002A0E6C">
      <w:pPr>
        <w:pStyle w:val="Corpodetexto"/>
      </w:pPr>
    </w:p>
    <w:p w:rsidR="002A0E6C" w:rsidRPr="00956AF2" w:rsidRDefault="002A0E6C" w:rsidP="009962B2">
      <w:pPr>
        <w:pStyle w:val="ttulo2"/>
        <w:numPr>
          <w:ilvl w:val="1"/>
          <w:numId w:val="24"/>
        </w:numPr>
      </w:pPr>
      <w:r w:rsidRPr="00956AF2">
        <w:t xml:space="preserve"> </w:t>
      </w:r>
      <w:bookmarkStart w:id="189" w:name="_Toc531271942"/>
      <w:r w:rsidRPr="00956AF2">
        <w:t>Procedimento 3: Fluxo para atendimento</w:t>
      </w:r>
      <w:r w:rsidR="00EC6E54" w:rsidRPr="00956AF2">
        <w:t xml:space="preserve"> e avaliaç</w:t>
      </w:r>
      <w:r w:rsidR="00956AF2">
        <w:t>ã</w:t>
      </w:r>
      <w:r w:rsidR="00EC6E54" w:rsidRPr="00956AF2">
        <w:t>o do risco</w:t>
      </w:r>
      <w:r w:rsidRPr="00956AF2">
        <w:t xml:space="preserve"> de caso em solo – aeroporto</w:t>
      </w:r>
      <w:bookmarkEnd w:id="189"/>
    </w:p>
    <w:p w:rsidR="002A0E6C" w:rsidRDefault="002A0E6C" w:rsidP="002A0E6C">
      <w:pPr>
        <w:pStyle w:val="Corpodetexto"/>
      </w:pPr>
    </w:p>
    <w:tbl>
      <w:tblPr>
        <w:tblStyle w:val="Tabelacomgrade"/>
        <w:tblW w:w="0" w:type="auto"/>
        <w:tblLook w:val="04A0" w:firstRow="1" w:lastRow="0" w:firstColumn="1" w:lastColumn="0" w:noHBand="0" w:noVBand="1"/>
      </w:tblPr>
      <w:tblGrid>
        <w:gridCol w:w="3675"/>
        <w:gridCol w:w="998"/>
        <w:gridCol w:w="2677"/>
        <w:gridCol w:w="3676"/>
        <w:gridCol w:w="3676"/>
      </w:tblGrid>
      <w:tr w:rsidR="002A0E6C" w:rsidRPr="00576843" w:rsidTr="002A0E6C">
        <w:trPr>
          <w:trHeight w:val="422"/>
        </w:trPr>
        <w:tc>
          <w:tcPr>
            <w:tcW w:w="14702" w:type="dxa"/>
            <w:gridSpan w:val="5"/>
            <w:shd w:val="clear" w:color="auto" w:fill="A8D08D" w:themeFill="accent6" w:themeFillTint="99"/>
            <w:vAlign w:val="center"/>
          </w:tcPr>
          <w:p w:rsidR="002A0E6C" w:rsidRPr="00956AF2" w:rsidRDefault="002A0E6C" w:rsidP="002A0E6C">
            <w:pPr>
              <w:jc w:val="center"/>
              <w:rPr>
                <w:sz w:val="28"/>
                <w:lang w:val="pt-BR"/>
              </w:rPr>
            </w:pPr>
            <w:r w:rsidRPr="00956AF2">
              <w:rPr>
                <w:sz w:val="28"/>
                <w:lang w:val="pt-BR"/>
              </w:rPr>
              <w:t xml:space="preserve">Procedimento 3 - Fluxo de atendimento e avaliação de risco para eventos com </w:t>
            </w:r>
            <w:r w:rsidRPr="00956AF2">
              <w:rPr>
                <w:b/>
                <w:sz w:val="28"/>
                <w:lang w:val="pt-BR"/>
              </w:rPr>
              <w:t>viajantes em solo</w:t>
            </w:r>
            <w:r w:rsidRPr="00956AF2">
              <w:rPr>
                <w:sz w:val="28"/>
                <w:lang w:val="pt-BR"/>
              </w:rPr>
              <w:t xml:space="preserve"> - aeroporto</w:t>
            </w:r>
          </w:p>
        </w:tc>
      </w:tr>
      <w:tr w:rsidR="002A0E6C" w:rsidRPr="00576843" w:rsidTr="002A0E6C">
        <w:tc>
          <w:tcPr>
            <w:tcW w:w="4673" w:type="dxa"/>
            <w:gridSpan w:val="2"/>
          </w:tcPr>
          <w:p w:rsidR="002A0E6C" w:rsidRPr="00956AF2" w:rsidRDefault="002A0E6C" w:rsidP="002A0E6C">
            <w:pPr>
              <w:rPr>
                <w:lang w:val="pt-BR"/>
              </w:rPr>
            </w:pPr>
            <w:r w:rsidRPr="00956AF2">
              <w:rPr>
                <w:lang w:val="pt-BR"/>
              </w:rPr>
              <w:t xml:space="preserve">Cia aérea ou outra pessoa comunica </w:t>
            </w:r>
            <w:r w:rsidR="00623851">
              <w:rPr>
                <w:lang w:val="pt-BR"/>
              </w:rPr>
              <w:t>COA/</w:t>
            </w:r>
            <w:r w:rsidRPr="00956AF2">
              <w:rPr>
                <w:lang w:val="pt-BR"/>
              </w:rPr>
              <w:t>COE</w:t>
            </w:r>
          </w:p>
          <w:p w:rsidR="002A0E6C" w:rsidRPr="00956AF2" w:rsidRDefault="002A0E6C" w:rsidP="002A0E6C">
            <w:pPr>
              <w:rPr>
                <w:lang w:val="pt-BR"/>
              </w:rPr>
            </w:pPr>
            <w:r>
              <w:rPr>
                <w:noProof/>
                <w:lang w:val="pt-BR" w:eastAsia="pt-BR"/>
              </w:rPr>
              <mc:AlternateContent>
                <mc:Choice Requires="wps">
                  <w:drawing>
                    <wp:anchor distT="0" distB="0" distL="114300" distR="114300" simplePos="0" relativeHeight="251656192" behindDoc="0" locked="0" layoutInCell="1" allowOverlap="1" wp14:anchorId="454AE050" wp14:editId="648C45E3">
                      <wp:simplePos x="0" y="0"/>
                      <wp:positionH relativeFrom="column">
                        <wp:posOffset>2300679</wp:posOffset>
                      </wp:positionH>
                      <wp:positionV relativeFrom="paragraph">
                        <wp:posOffset>50053</wp:posOffset>
                      </wp:positionV>
                      <wp:extent cx="906449" cy="0"/>
                      <wp:effectExtent l="0" t="95250" r="0" b="95250"/>
                      <wp:wrapNone/>
                      <wp:docPr id="3" name="Conector de Seta Reta 3"/>
                      <wp:cNvGraphicFramePr/>
                      <a:graphic xmlns:a="http://schemas.openxmlformats.org/drawingml/2006/main">
                        <a:graphicData uri="http://schemas.microsoft.com/office/word/2010/wordprocessingShape">
                          <wps:wsp>
                            <wps:cNvCnPr/>
                            <wps:spPr>
                              <a:xfrm>
                                <a:off x="0" y="0"/>
                                <a:ext cx="90644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993F3" id="Conector de Seta Reta 3" o:spid="_x0000_s1026" type="#_x0000_t32" style="position:absolute;margin-left:181.15pt;margin-top:3.95pt;width:71.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QB8QEAADkEAAAOAAAAZHJzL2Uyb0RvYy54bWysU8tu2zAQvBfoPxC815KdRxPDcg5O00vR&#10;Gkn7AQy1tAjwBXJryX/fJWXLSdpLi15WIrmzOzNcru4Ga9geYtLeNXw+qzkDJ32r3a7hP74/fLjh&#10;LKFwrTDeQcMPkPjd+v27VR+WsPCdNy1ERkVcWvah4R1iWFZVkh1YkWY+gKND5aMVSMu4q9ooeqpu&#10;TbWo6+uq97EN0UtIiXbvx0O+LvWVAonflEqAzDScuGGJscTnHKv1Six3UYROyyMN8Q8srNCOmk6l&#10;7gUK9jPq30pZLaNPXuFMelt5pbSEooHUzOs3ap46EaBoIXNSmGxK/6+s/LrfRqbbhl9w5oSlK9rQ&#10;RUn0kbXAnoB0POZwka3qQ1oSYuO28bhKYRuz7kFFm7+kiA3F3sNkLwzIJG3e1teXl7ecydNRdcaF&#10;mPAzeMvyT8MTRqF3HRKXkcy8uCv2XxJSZwKeALmpcaxv+OLm6uNVSUve6PZBG5MPyyjBxkS2FzQE&#10;OMyzEqrwKguFNp9cy/AQyAKMWridgWOmcQTI2ke15Q8PBsbej6DIQNI3cnzTT0gJDk89jaPsDFPE&#10;bgLWI+s882eir4HH/AyFMtZ/A54QpbN3OIGtdj7+qfvZJjXmnxwYdWcLnn17KHNQrKH5LK4e31J+&#10;AC/XBX5+8etfAAAA//8DAFBLAwQUAAYACAAAACEAQUvEgdsAAAAHAQAADwAAAGRycy9kb3ducmV2&#10;LnhtbEyPwU7DMBBE70j8g7VI3KjTlpQ2xKkQEicEgpQDRydekgh7HdluGv6ehQscRzN6+7bcz86K&#10;CUMcPClYLjIQSK03A3UK3g4PV1sQMWky2npCBV8YYV+dn5W6MP5ErzjVqRMMoVhoBX1KYyFlbHt0&#10;Oi78iMTdhw9OJ46hkyboE8Odlass20inB+ILvR7xvsf2sz46Beun59wu/fwYzFiHl0Pj0/R+rdTl&#10;xXx3CyLhnP7G8KPP6lCxU+OPZKKwzNis1jxVcLMDwX2e5fxb85tlVcr//tU3AAAA//8DAFBLAQIt&#10;ABQABgAIAAAAIQC2gziS/gAAAOEBAAATAAAAAAAAAAAAAAAAAAAAAABbQ29udGVudF9UeXBlc10u&#10;eG1sUEsBAi0AFAAGAAgAAAAhADj9If/WAAAAlAEAAAsAAAAAAAAAAAAAAAAALwEAAF9yZWxzLy5y&#10;ZWxzUEsBAi0AFAAGAAgAAAAhAPiohAHxAQAAOQQAAA4AAAAAAAAAAAAAAAAALgIAAGRycy9lMm9E&#10;b2MueG1sUEsBAi0AFAAGAAgAAAAhAEFLxIHbAAAABwEAAA8AAAAAAAAAAAAAAAAASwQAAGRycy9k&#10;b3ducmV2LnhtbFBLBQYAAAAABAAEAPMAAABTBQAAAAA=&#10;" strokecolor="black [3213]" strokeweight="2.25pt">
                      <v:stroke endarrow="block" joinstyle="miter"/>
                    </v:shape>
                  </w:pict>
                </mc:Fallback>
              </mc:AlternateContent>
            </w:r>
          </w:p>
        </w:tc>
        <w:tc>
          <w:tcPr>
            <w:tcW w:w="10029" w:type="dxa"/>
            <w:gridSpan w:val="3"/>
          </w:tcPr>
          <w:p w:rsidR="002A0E6C" w:rsidRPr="00956AF2" w:rsidRDefault="00623851" w:rsidP="002A0E6C">
            <w:pPr>
              <w:rPr>
                <w:lang w:val="pt-BR"/>
              </w:rPr>
            </w:pPr>
            <w:r>
              <w:rPr>
                <w:lang w:val="pt-BR"/>
              </w:rPr>
              <w:t>COA/</w:t>
            </w:r>
            <w:r w:rsidR="002A0E6C" w:rsidRPr="00956AF2">
              <w:rPr>
                <w:lang w:val="pt-BR"/>
              </w:rPr>
              <w:t xml:space="preserve">COE recebe informações e faz o </w:t>
            </w:r>
            <w:r w:rsidR="002A0E6C" w:rsidRPr="00956AF2">
              <w:rPr>
                <w:b/>
                <w:lang w:val="pt-BR"/>
              </w:rPr>
              <w:t>registro de comunicação de evento de saúde</w:t>
            </w:r>
          </w:p>
        </w:tc>
      </w:tr>
      <w:tr w:rsidR="002A0E6C" w:rsidRPr="00CE59AF" w:rsidTr="002A0E6C">
        <w:tc>
          <w:tcPr>
            <w:tcW w:w="14702" w:type="dxa"/>
            <w:gridSpan w:val="5"/>
            <w:shd w:val="clear" w:color="auto" w:fill="E2EFD9" w:themeFill="accent6" w:themeFillTint="33"/>
          </w:tcPr>
          <w:p w:rsidR="002A0E6C" w:rsidRPr="00CE59AF" w:rsidRDefault="002A0E6C" w:rsidP="002A0E6C">
            <w:pPr>
              <w:jc w:val="center"/>
              <w:rPr>
                <w:sz w:val="28"/>
              </w:rPr>
            </w:pPr>
            <w:r w:rsidRPr="00CE59AF">
              <w:rPr>
                <w:sz w:val="28"/>
              </w:rPr>
              <w:t xml:space="preserve">Pré </w:t>
            </w:r>
            <w:proofErr w:type="spellStart"/>
            <w:r w:rsidRPr="00CE59AF">
              <w:rPr>
                <w:sz w:val="28"/>
              </w:rPr>
              <w:t>atendimento</w:t>
            </w:r>
            <w:proofErr w:type="spellEnd"/>
          </w:p>
        </w:tc>
      </w:tr>
      <w:tr w:rsidR="002A0E6C" w:rsidRPr="00576843" w:rsidTr="002A0E6C">
        <w:tc>
          <w:tcPr>
            <w:tcW w:w="3675" w:type="dxa"/>
            <w:vMerge w:val="restart"/>
            <w:vAlign w:val="center"/>
          </w:tcPr>
          <w:p w:rsidR="002A0E6C" w:rsidRPr="00956AF2" w:rsidRDefault="00623851" w:rsidP="002A0E6C">
            <w:pPr>
              <w:jc w:val="center"/>
              <w:rPr>
                <w:lang w:val="pt-BR"/>
              </w:rPr>
            </w:pPr>
            <w:r>
              <w:rPr>
                <w:lang w:val="pt-BR"/>
              </w:rPr>
              <w:t>COA/</w:t>
            </w:r>
            <w:r w:rsidR="002A0E6C" w:rsidRPr="00956AF2">
              <w:rPr>
                <w:lang w:val="pt-BR"/>
              </w:rPr>
              <w:t>COE informa à Anvisa caso suspeito ou confirmado em solo</w:t>
            </w:r>
          </w:p>
        </w:tc>
        <w:tc>
          <w:tcPr>
            <w:tcW w:w="3675" w:type="dxa"/>
            <w:gridSpan w:val="2"/>
            <w:vMerge w:val="restart"/>
            <w:vAlign w:val="center"/>
          </w:tcPr>
          <w:p w:rsidR="002A0E6C" w:rsidRPr="00956AF2" w:rsidRDefault="000F6716" w:rsidP="002A0E6C">
            <w:pPr>
              <w:jc w:val="center"/>
              <w:rPr>
                <w:lang w:val="pt-BR"/>
              </w:rPr>
            </w:pPr>
            <w:r>
              <w:rPr>
                <w:noProof/>
                <w:lang w:val="pt-BR" w:eastAsia="pt-BR"/>
              </w:rPr>
              <mc:AlternateContent>
                <mc:Choice Requires="wps">
                  <w:drawing>
                    <wp:anchor distT="0" distB="0" distL="114300" distR="114300" simplePos="0" relativeHeight="251652096" behindDoc="0" locked="0" layoutInCell="1" allowOverlap="1" wp14:anchorId="7FD26EBD" wp14:editId="46EF3408">
                      <wp:simplePos x="0" y="0"/>
                      <wp:positionH relativeFrom="column">
                        <wp:posOffset>-502920</wp:posOffset>
                      </wp:positionH>
                      <wp:positionV relativeFrom="paragraph">
                        <wp:posOffset>640715</wp:posOffset>
                      </wp:positionV>
                      <wp:extent cx="906145" cy="0"/>
                      <wp:effectExtent l="0" t="95250" r="0" b="95250"/>
                      <wp:wrapNone/>
                      <wp:docPr id="233" name="Conector de Seta Reta 233"/>
                      <wp:cNvGraphicFramePr/>
                      <a:graphic xmlns:a="http://schemas.openxmlformats.org/drawingml/2006/main">
                        <a:graphicData uri="http://schemas.microsoft.com/office/word/2010/wordprocessingShape">
                          <wps:wsp>
                            <wps:cNvCnPr/>
                            <wps:spPr>
                              <a:xfrm>
                                <a:off x="0" y="0"/>
                                <a:ext cx="9061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4468B" id="Conector de Seta Reta 233" o:spid="_x0000_s1026" type="#_x0000_t32" style="position:absolute;margin-left:-39.6pt;margin-top:50.45pt;width:71.3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708gEAAD0EAAAOAAAAZHJzL2Uyb0RvYy54bWysU01z0zAQvTPDf9DoTuykpJRMnB5SyoWB&#10;TAs/QJVXsWb0NdISO/+elZw4beECw2VtSft233tarW8Ha9gBYtLeNXw+qzkDJ32r3b7hP77fv7vh&#10;LKFwrTDeQcOPkPjt5u2bdR9WsPCdNy1ERkVcWvWh4R1iWFVVkh1YkWY+gKND5aMVSMu4r9ooeqpu&#10;TbWo6+uq97EN0UtIiXbvxkO+KfWVAonflEqAzDScuGGJscSnHKvNWqz2UYROyxMN8Q8srNCOmk6l&#10;7gQK9jPq30pZLaNPXuFMelt5pbSEooHUzOtXah47EaBoIXNSmGxK/6+s/HrYRabbhi+urjhzwtIl&#10;bemqJPrIWmCPQEoecsgJZFcf0opQW7eLp1UKu5i1Dyra/CVVbCgWHyeLYUAmafNjfT1/v+RMno+q&#10;Cy7EhJ/BW5Z/Gp4wCr3vkNiMdObFYXH4kpA6E/AMyE2NYz2JuFl+WJa05I1u77Ux+bCME2xNZAdB&#10;g4DDPCuhCi+yUGjzybUMj4FMwKiF2xs4ZRpHgKx9VFv+8Ghg7P0AikwkfSPHV/2ElODw3NM4ys4w&#10;RewmYD2yznN/IfoSeMrPUCij/TfgCVE6e4cT2Grn45+6X2xSY/7ZgVF3tuDJt8cyB8UamtHi6uk9&#10;5UfwfF3gl1e/+QUAAP//AwBQSwMEFAAGAAgAAAAhAJeIrdzdAAAACgEAAA8AAABkcnMvZG93bnJl&#10;di54bWxMj8FOwzAMhu9IvENkJG5buo0NVppOCIkTAkHHgWPamLYicaok68rb40lI42j/n35/LnaT&#10;s2LEEHtPChbzDARS401PrYKP/dPsDkRMmoy2nlDBD0bYlZcXhc6NP9I7jlVqBZdQzLWCLqUhlzI2&#10;HTod535A4uzLB6cTj6GVJugjlzsrl1m2kU73xBc6PeBjh813dXAKVi+va7vw03MwQxXe9rVP4+eN&#10;UtdX08M9iIRTOsNw0md1KNmp9gcyUVgFs9vtklEOsmwLgonNag2i/lvIspD/Xyh/AQAA//8DAFBL&#10;AQItABQABgAIAAAAIQC2gziS/gAAAOEBAAATAAAAAAAAAAAAAAAAAAAAAABbQ29udGVudF9UeXBl&#10;c10ueG1sUEsBAi0AFAAGAAgAAAAhADj9If/WAAAAlAEAAAsAAAAAAAAAAAAAAAAALwEAAF9yZWxz&#10;Ly5yZWxzUEsBAi0AFAAGAAgAAAAhADcjTvTyAQAAPQQAAA4AAAAAAAAAAAAAAAAALgIAAGRycy9l&#10;Mm9Eb2MueG1sUEsBAi0AFAAGAAgAAAAhAJeIrdzdAAAACgEAAA8AAAAAAAAAAAAAAAAATAQAAGRy&#10;cy9kb3ducmV2LnhtbFBLBQYAAAAABAAEAPMAAABWBQAAAAA=&#10;" strokecolor="black [3213]" strokeweight="2.25pt">
                      <v:stroke endarrow="block" joinstyle="miter"/>
                    </v:shape>
                  </w:pict>
                </mc:Fallback>
              </mc:AlternateContent>
            </w:r>
            <w:r w:rsidR="002A0E6C">
              <w:rPr>
                <w:noProof/>
                <w:lang w:val="pt-BR" w:eastAsia="pt-BR"/>
              </w:rPr>
              <mc:AlternateContent>
                <mc:Choice Requires="wps">
                  <w:drawing>
                    <wp:anchor distT="0" distB="0" distL="114300" distR="114300" simplePos="0" relativeHeight="251654144" behindDoc="0" locked="0" layoutInCell="1" allowOverlap="1" wp14:anchorId="7461F3B9" wp14:editId="6CCFED60">
                      <wp:simplePos x="0" y="0"/>
                      <wp:positionH relativeFrom="column">
                        <wp:posOffset>1699895</wp:posOffset>
                      </wp:positionH>
                      <wp:positionV relativeFrom="paragraph">
                        <wp:posOffset>408940</wp:posOffset>
                      </wp:positionV>
                      <wp:extent cx="539750" cy="0"/>
                      <wp:effectExtent l="0" t="95250" r="0" b="95250"/>
                      <wp:wrapNone/>
                      <wp:docPr id="16" name="Conector de Seta Reta 16"/>
                      <wp:cNvGraphicFramePr/>
                      <a:graphic xmlns:a="http://schemas.openxmlformats.org/drawingml/2006/main">
                        <a:graphicData uri="http://schemas.microsoft.com/office/word/2010/wordprocessingShape">
                          <wps:wsp>
                            <wps:cNvCnPr/>
                            <wps:spPr>
                              <a:xfrm>
                                <a:off x="0" y="0"/>
                                <a:ext cx="5397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E9E5C" id="Conector de Seta Reta 16" o:spid="_x0000_s1026" type="#_x0000_t32" style="position:absolute;margin-left:133.85pt;margin-top:32.2pt;width:42.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tQ8QEAADsEAAAOAAAAZHJzL2Uyb0RvYy54bWysU8tu2zAQvBfoPxC817JdOEkNyzk4TS9F&#10;ayTtBzDUUiLAF8itZf99l5QsN2kuKXqhRO7O7sxwubk9WsMOEJP2ruaL2ZwzcNI32rU1//nj/sMN&#10;ZwmFa4TxDmp+gsRvt+/fbfqwhqXvvGkgMiri0roPNe8Qw7qqkuzAijTzARwFlY9WIG1jWzVR9FTd&#10;mmo5n19VvY9NiF5CSnR6NwT5ttRXCiR+VyoBMlNz4oZljWV9ymu13Yh1G0XotBxpiH9gYYV21HQq&#10;dSdQsF9R/1XKahl98gpn0tvKK6UlFA2kZjF/oeaxEwGKFjInhcmm9P/Kym+HfWS6obu74swJS3e0&#10;o5uS6CNrgD0CCXnIC8XJrD6kNWF2bh/HXQr7mJUfVbT5S5rYsRh8mgyGIzJJh6uPn65XdA3yHKou&#10;uBATfgFvWf6pecIodNshkRnYLIq/4vA1IXUm4BmQmxrH+povb1bXq5KWvNHNvTYmB8swwc5EdhA0&#10;BnhcZCVU4VkWCm0+u4bhKZAHGLVwrYEx0zgCZO2D2vKHJwND7wdQZCHpGzi+6CekBIfnnsZRdoYp&#10;YjcB5wPrPPUXos+BY36GQhnst4AnROnsHU5gq52Pr3W/2KSG/LMDg+5swZNvTmUOijU0ocXV8TXl&#10;J/DnvsAvb377GwAA//8DAFBLAwQUAAYACAAAACEA1OqZ6twAAAAJAQAADwAAAGRycy9kb3ducmV2&#10;LnhtbEyPwU7DMAyG70i8Q2Qkbixd13WoNJ0QEicEgo4Dx7QxbUXjVEnWlbfHiAM7+ven35/L/WJH&#10;MaMPgyMF61UCAql1ZqBOwfvh8eYWRIiajB4doYJvDLCvLi9KXRh3ojec69gJLqFQaAV9jFMhZWh7&#10;tDqs3ITEu0/nrY48+k4ar09cbkeZJkkurR6IL/R6woce26/6aBVsnl+249otT95MtX89NC7OH5lS&#10;11fL/R2IiEv8h+FXn9WhYqfGHckEMSpI892OUQV5loFgYLNNOWj+AlmV8vyD6gcAAP//AwBQSwEC&#10;LQAUAAYACAAAACEAtoM4kv4AAADhAQAAEwAAAAAAAAAAAAAAAAAAAAAAW0NvbnRlbnRfVHlwZXNd&#10;LnhtbFBLAQItABQABgAIAAAAIQA4/SH/1gAAAJQBAAALAAAAAAAAAAAAAAAAAC8BAABfcmVscy8u&#10;cmVsc1BLAQItABQABgAIAAAAIQCVZ3tQ8QEAADsEAAAOAAAAAAAAAAAAAAAAAC4CAABkcnMvZTJv&#10;RG9jLnhtbFBLAQItABQABgAIAAAAIQDU6pnq3AAAAAkBAAAPAAAAAAAAAAAAAAAAAEsEAABkcnMv&#10;ZG93bnJldi54bWxQSwUGAAAAAAQABADzAAAAVAUAAAAA&#10;" strokecolor="black [3213]" strokeweight="2.25pt">
                      <v:stroke endarrow="block" joinstyle="miter"/>
                    </v:shape>
                  </w:pict>
                </mc:Fallback>
              </mc:AlternateContent>
            </w:r>
            <w:r w:rsidR="002A0E6C" w:rsidRPr="00956AF2">
              <w:rPr>
                <w:lang w:val="pt-BR"/>
              </w:rPr>
              <w:t>Anvisa adota medidas pré atendimento:</w:t>
            </w:r>
          </w:p>
        </w:tc>
        <w:tc>
          <w:tcPr>
            <w:tcW w:w="7352" w:type="dxa"/>
            <w:gridSpan w:val="2"/>
            <w:vAlign w:val="center"/>
          </w:tcPr>
          <w:p w:rsidR="002A0E6C" w:rsidRPr="00956AF2" w:rsidRDefault="002A0E6C" w:rsidP="002A0E6C">
            <w:pPr>
              <w:rPr>
                <w:lang w:val="pt-BR"/>
              </w:rPr>
            </w:pPr>
            <w:r w:rsidRPr="00956AF2">
              <w:rPr>
                <w:lang w:val="pt-BR"/>
              </w:rPr>
              <w:t>- Avaliar se sinais e sintomas são condizentes com definição de caso suspeito</w:t>
            </w:r>
          </w:p>
        </w:tc>
      </w:tr>
      <w:tr w:rsidR="002A0E6C" w:rsidRPr="00576843" w:rsidTr="002A0E6C">
        <w:tc>
          <w:tcPr>
            <w:tcW w:w="3675" w:type="dxa"/>
            <w:vMerge/>
          </w:tcPr>
          <w:p w:rsidR="002A0E6C" w:rsidRPr="00956AF2" w:rsidRDefault="002A0E6C" w:rsidP="002A0E6C">
            <w:pPr>
              <w:rPr>
                <w:lang w:val="pt-BR"/>
              </w:rPr>
            </w:pPr>
          </w:p>
        </w:tc>
        <w:tc>
          <w:tcPr>
            <w:tcW w:w="3675" w:type="dxa"/>
            <w:gridSpan w:val="2"/>
            <w:vMerge/>
          </w:tcPr>
          <w:p w:rsidR="002A0E6C" w:rsidRPr="00956AF2" w:rsidRDefault="002A0E6C" w:rsidP="002A0E6C">
            <w:pPr>
              <w:rPr>
                <w:lang w:val="pt-BR"/>
              </w:rPr>
            </w:pPr>
          </w:p>
        </w:tc>
        <w:tc>
          <w:tcPr>
            <w:tcW w:w="7352" w:type="dxa"/>
            <w:gridSpan w:val="2"/>
            <w:vAlign w:val="center"/>
          </w:tcPr>
          <w:p w:rsidR="002A0E6C" w:rsidRPr="00956AF2" w:rsidRDefault="002A0E6C" w:rsidP="002A0E6C">
            <w:pPr>
              <w:rPr>
                <w:lang w:val="pt-BR"/>
              </w:rPr>
            </w:pPr>
            <w:r w:rsidRPr="00956AF2">
              <w:rPr>
                <w:lang w:val="pt-BR"/>
              </w:rPr>
              <w:t>- Designar os fiscais que atenderão a ocorrência</w:t>
            </w:r>
          </w:p>
        </w:tc>
      </w:tr>
      <w:tr w:rsidR="002A0E6C" w:rsidRPr="00576843" w:rsidTr="002A0E6C">
        <w:tc>
          <w:tcPr>
            <w:tcW w:w="3675" w:type="dxa"/>
            <w:vMerge/>
          </w:tcPr>
          <w:p w:rsidR="002A0E6C" w:rsidRPr="00956AF2" w:rsidRDefault="002A0E6C" w:rsidP="002A0E6C">
            <w:pPr>
              <w:rPr>
                <w:lang w:val="pt-BR"/>
              </w:rPr>
            </w:pPr>
          </w:p>
        </w:tc>
        <w:tc>
          <w:tcPr>
            <w:tcW w:w="3675" w:type="dxa"/>
            <w:gridSpan w:val="2"/>
            <w:vMerge/>
          </w:tcPr>
          <w:p w:rsidR="002A0E6C" w:rsidRPr="00956AF2" w:rsidRDefault="002A0E6C" w:rsidP="002A0E6C">
            <w:pPr>
              <w:rPr>
                <w:lang w:val="pt-BR"/>
              </w:rPr>
            </w:pPr>
          </w:p>
        </w:tc>
        <w:tc>
          <w:tcPr>
            <w:tcW w:w="7352" w:type="dxa"/>
            <w:gridSpan w:val="2"/>
            <w:vAlign w:val="center"/>
          </w:tcPr>
          <w:p w:rsidR="002A0E6C" w:rsidRPr="00956AF2" w:rsidRDefault="002A0E6C" w:rsidP="002A0E6C">
            <w:pPr>
              <w:rPr>
                <w:lang w:val="pt-BR"/>
              </w:rPr>
            </w:pPr>
            <w:r w:rsidRPr="00956AF2">
              <w:rPr>
                <w:lang w:val="pt-BR"/>
              </w:rPr>
              <w:t>- Conferir conteúdo da maleta de atendimento de ocorrências (EPIs, TCSV, canetas) e pegar colete e crachá.</w:t>
            </w:r>
          </w:p>
        </w:tc>
      </w:tr>
      <w:tr w:rsidR="002A0E6C" w:rsidRPr="00576843" w:rsidTr="002A0E6C">
        <w:tc>
          <w:tcPr>
            <w:tcW w:w="3675" w:type="dxa"/>
            <w:vMerge/>
          </w:tcPr>
          <w:p w:rsidR="002A0E6C" w:rsidRPr="00956AF2" w:rsidRDefault="002A0E6C" w:rsidP="002A0E6C">
            <w:pPr>
              <w:rPr>
                <w:lang w:val="pt-BR"/>
              </w:rPr>
            </w:pPr>
          </w:p>
        </w:tc>
        <w:tc>
          <w:tcPr>
            <w:tcW w:w="3675" w:type="dxa"/>
            <w:gridSpan w:val="2"/>
            <w:vMerge/>
          </w:tcPr>
          <w:p w:rsidR="002A0E6C" w:rsidRPr="00956AF2" w:rsidRDefault="002A0E6C" w:rsidP="002A0E6C">
            <w:pPr>
              <w:rPr>
                <w:lang w:val="pt-BR"/>
              </w:rPr>
            </w:pPr>
          </w:p>
        </w:tc>
        <w:tc>
          <w:tcPr>
            <w:tcW w:w="7352" w:type="dxa"/>
            <w:gridSpan w:val="2"/>
            <w:vAlign w:val="center"/>
          </w:tcPr>
          <w:p w:rsidR="002A0E6C" w:rsidRPr="00956AF2" w:rsidRDefault="002A0E6C" w:rsidP="002A0E6C">
            <w:pPr>
              <w:rPr>
                <w:lang w:val="pt-BR"/>
              </w:rPr>
            </w:pPr>
            <w:r w:rsidRPr="00956AF2">
              <w:rPr>
                <w:lang w:val="pt-BR"/>
              </w:rPr>
              <w:t>- Dirigir-se ao local da ocorrência</w:t>
            </w:r>
          </w:p>
        </w:tc>
      </w:tr>
      <w:tr w:rsidR="002A0E6C" w:rsidTr="002A0E6C">
        <w:tc>
          <w:tcPr>
            <w:tcW w:w="14702" w:type="dxa"/>
            <w:gridSpan w:val="5"/>
            <w:shd w:val="clear" w:color="auto" w:fill="E2EFD9" w:themeFill="accent6" w:themeFillTint="33"/>
          </w:tcPr>
          <w:p w:rsidR="002A0E6C" w:rsidRDefault="002A0E6C" w:rsidP="002A0E6C">
            <w:pPr>
              <w:jc w:val="center"/>
            </w:pPr>
            <w:r w:rsidRPr="008A5B57">
              <w:rPr>
                <w:sz w:val="28"/>
              </w:rPr>
              <w:t>Local do Atendimento</w:t>
            </w:r>
          </w:p>
        </w:tc>
      </w:tr>
      <w:tr w:rsidR="002A0E6C" w:rsidRPr="00576843" w:rsidTr="002A0E6C">
        <w:tc>
          <w:tcPr>
            <w:tcW w:w="3675" w:type="dxa"/>
          </w:tcPr>
          <w:p w:rsidR="002A0E6C" w:rsidRPr="005D5AE5" w:rsidRDefault="002A0E6C" w:rsidP="009962B2">
            <w:pPr>
              <w:pStyle w:val="PargrafodaLista"/>
              <w:numPr>
                <w:ilvl w:val="0"/>
                <w:numId w:val="27"/>
              </w:numPr>
              <w:spacing w:line="276" w:lineRule="auto"/>
              <w:ind w:left="313"/>
              <w:contextualSpacing/>
              <w:rPr>
                <w:b/>
                <w:sz w:val="28"/>
                <w:szCs w:val="20"/>
                <w:lang w:val="pt-BR"/>
              </w:rPr>
            </w:pPr>
            <w:r w:rsidRPr="005D5AE5">
              <w:rPr>
                <w:b/>
                <w:sz w:val="28"/>
                <w:szCs w:val="20"/>
                <w:lang w:val="pt-BR"/>
              </w:rPr>
              <w:t xml:space="preserve">Abordagem do caso </w:t>
            </w:r>
          </w:p>
          <w:p w:rsidR="002A0E6C" w:rsidRDefault="002A0E6C" w:rsidP="002A0E6C">
            <w:r>
              <w:rPr>
                <w:noProof/>
                <w:lang w:val="pt-BR" w:eastAsia="pt-BR"/>
              </w:rPr>
              <mc:AlternateContent>
                <mc:Choice Requires="wps">
                  <w:drawing>
                    <wp:anchor distT="0" distB="0" distL="114300" distR="114300" simplePos="0" relativeHeight="251658240" behindDoc="0" locked="0" layoutInCell="1" allowOverlap="1" wp14:anchorId="61ABFBFC" wp14:editId="1DEECDA9">
                      <wp:simplePos x="0" y="0"/>
                      <wp:positionH relativeFrom="column">
                        <wp:posOffset>1382920</wp:posOffset>
                      </wp:positionH>
                      <wp:positionV relativeFrom="paragraph">
                        <wp:posOffset>82025</wp:posOffset>
                      </wp:positionV>
                      <wp:extent cx="906145" cy="0"/>
                      <wp:effectExtent l="0" t="95250" r="0" b="95250"/>
                      <wp:wrapNone/>
                      <wp:docPr id="234" name="Conector de Seta Reta 234"/>
                      <wp:cNvGraphicFramePr/>
                      <a:graphic xmlns:a="http://schemas.openxmlformats.org/drawingml/2006/main">
                        <a:graphicData uri="http://schemas.microsoft.com/office/word/2010/wordprocessingShape">
                          <wps:wsp>
                            <wps:cNvCnPr/>
                            <wps:spPr>
                              <a:xfrm>
                                <a:off x="0" y="0"/>
                                <a:ext cx="9061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A1CDF7" id="Conector de Seta Reta 234" o:spid="_x0000_s1026" type="#_x0000_t32" style="position:absolute;margin-left:108.9pt;margin-top:6.45pt;width:71.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7y8gEAAD0EAAAOAAAAZHJzL2Uyb0RvYy54bWysU01z0zAQvTPDf9DoTuyEppRMnB5SyoWB&#10;TAs/QJVXsWb0NdISO/+elZw4beECw2VtSft233tarW8Ha9gBYtLeNXw+qzkDJ32r3b7hP77fv7vh&#10;LKFwrTDeQcOPkPjt5u2bdR9WsPCdNy1ERkVcWvWh4R1iWFVVkh1YkWY+gKND5aMVSMu4r9ooeqpu&#10;TbWo6+uq97EN0UtIiXbvxkO+KfWVAonflEqAzDScuGGJscSnHKvNWqz2UYROyxMN8Q8srNCOmk6l&#10;7gQK9jPq30pZLaNPXuFMelt5pbSEooHUzOtXah47EaBoIXNSmGxK/6+s/HrYRabbhi/eX3HmhKVL&#10;2tJVSfSRtcAegZQ85JATyK4+pBWhtm4XT6sUdjFrH1S0+Uuq2FAsPk4Ww4BM0ubH+np+teRMno+q&#10;Cy7EhJ/BW5Z/Gp4wCr3vkNiMdObFYXH4kpA6E/AMyE2NYz2JuFl+WJa05I1u77Ux+bCME2xNZAdB&#10;g4DDPCuhCi+yUGjzybUMj4FMwKiF2xs4ZRpHgKx9VFv+8Ghg7P0AikwkfSPHV/2ElODw3NM4ys4w&#10;RewmYD2yznN/IfoSeMrPUCij/TfgCVE6e4cT2Grn45+6X2xSY/7ZgVF3tuDJt8cyB8UamtHi6uk9&#10;5UfwfF3gl1e/+QUAAP//AwBQSwMEFAAGAAgAAAAhALXQ8szcAAAACQEAAA8AAABkcnMvZG93bnJl&#10;di54bWxMj8FOwzAQRO9I/IO1SNyok5QWCHEqhMQJgSDlwNGJlyTCXke2m4a/ZxEHOM7OaOZttVuc&#10;FTOGOHpSkK8yEEidNyP1Ct72DxfXIGLSZLT1hAq+MMKuPj2pdGn8kV5xblIvuIRiqRUMKU2llLEb&#10;0Om48hMSex8+OJ1Yhl6aoI9c7qwssmwrnR6JFwY94f2A3WdzcArWT88bm/vlMZipCS/71qf5/VKp&#10;87Pl7hZEwiX9heEHn9GhZqbWH8hEYRUU+RWjJzaKGxAcWG+zDYj29yDrSv7/oP4GAAD//wMAUEsB&#10;Ai0AFAAGAAgAAAAhALaDOJL+AAAA4QEAABMAAAAAAAAAAAAAAAAAAAAAAFtDb250ZW50X1R5cGVz&#10;XS54bWxQSwECLQAUAAYACAAAACEAOP0h/9YAAACUAQAACwAAAAAAAAAAAAAAAAAvAQAAX3JlbHMv&#10;LnJlbHNQSwECLQAUAAYACAAAACEAWY3O8vIBAAA9BAAADgAAAAAAAAAAAAAAAAAuAgAAZHJzL2Uy&#10;b0RvYy54bWxQSwECLQAUAAYACAAAACEAtdDyzNwAAAAJAQAADwAAAAAAAAAAAAAAAABMBAAAZHJz&#10;L2Rvd25yZXYueG1sUEsFBgAAAAAEAAQA8wAAAFUFAAAAAA==&#10;" strokecolor="black [3213]" strokeweight="2.25pt">
                      <v:stroke endarrow="block" joinstyle="miter"/>
                    </v:shape>
                  </w:pict>
                </mc:Fallback>
              </mc:AlternateContent>
            </w:r>
          </w:p>
          <w:p w:rsidR="002A0E6C" w:rsidRPr="00956AF2" w:rsidRDefault="002A0E6C" w:rsidP="002A0E6C">
            <w:pPr>
              <w:rPr>
                <w:lang w:val="pt-BR"/>
              </w:rPr>
            </w:pPr>
            <w:r w:rsidRPr="00956AF2">
              <w:rPr>
                <w:lang w:val="pt-BR"/>
              </w:rPr>
              <w:t xml:space="preserve">(utilizar </w:t>
            </w:r>
            <w:r w:rsidRPr="00C5702C">
              <w:rPr>
                <w:lang w:val="pt-BR"/>
              </w:rPr>
              <w:t>EPI de acordo com a etiologia ou, se for desconhecida, EPI para etiologia indeterminada)</w:t>
            </w:r>
            <w:r w:rsidRPr="00956AF2">
              <w:rPr>
                <w:lang w:val="pt-BR"/>
              </w:rPr>
              <w:t xml:space="preserve"> </w:t>
            </w:r>
          </w:p>
        </w:tc>
        <w:tc>
          <w:tcPr>
            <w:tcW w:w="11027" w:type="dxa"/>
            <w:gridSpan w:val="4"/>
          </w:tcPr>
          <w:p w:rsidR="002A0E6C" w:rsidRPr="00956AF2" w:rsidRDefault="002A0E6C" w:rsidP="002A0E6C">
            <w:pPr>
              <w:rPr>
                <w:lang w:val="pt-BR"/>
              </w:rPr>
            </w:pPr>
            <w:r w:rsidRPr="00956AF2">
              <w:rPr>
                <w:lang w:val="pt-BR"/>
              </w:rPr>
              <w:t>Anvisa solicita isolamento do caso (paciente suspeito ou confirmado)</w:t>
            </w:r>
          </w:p>
          <w:p w:rsidR="002A0E6C" w:rsidRPr="00956AF2" w:rsidRDefault="002A0E6C" w:rsidP="002A0E6C">
            <w:pPr>
              <w:rPr>
                <w:lang w:val="pt-BR"/>
              </w:rPr>
            </w:pPr>
            <w:r w:rsidRPr="00956AF2">
              <w:rPr>
                <w:lang w:val="pt-BR"/>
              </w:rPr>
              <w:t xml:space="preserve">Aplicação do TCSV – impresso </w:t>
            </w:r>
            <w:r w:rsidRPr="00956AF2">
              <w:rPr>
                <w:szCs w:val="20"/>
                <w:lang w:val="pt-BR"/>
              </w:rPr>
              <w:t>(DIVE/rede CIEVS – auxílio na aplicação do TCSV)</w:t>
            </w:r>
          </w:p>
          <w:p w:rsidR="002A0E6C" w:rsidRPr="00956AF2" w:rsidRDefault="002A0E6C" w:rsidP="002A0E6C">
            <w:pPr>
              <w:rPr>
                <w:lang w:val="pt-BR"/>
              </w:rPr>
            </w:pPr>
            <w:r w:rsidRPr="00956AF2">
              <w:rPr>
                <w:lang w:val="pt-BR"/>
              </w:rPr>
              <w:t xml:space="preserve">Atendimento médico (iniciado no aeroporto </w:t>
            </w:r>
            <w:r w:rsidR="000F6716">
              <w:rPr>
                <w:lang w:val="pt-BR"/>
              </w:rPr>
              <w:t xml:space="preserve">pelo corpo de bombeiros </w:t>
            </w:r>
            <w:r w:rsidRPr="00956AF2">
              <w:rPr>
                <w:lang w:val="pt-BR"/>
              </w:rPr>
              <w:t>ou com o encaminhamento do caso suspeito para serviço médico conveniado ou hospital de referência mais próximo)</w:t>
            </w:r>
          </w:p>
        </w:tc>
      </w:tr>
      <w:tr w:rsidR="002A0E6C" w:rsidRPr="00576843" w:rsidTr="002A0E6C">
        <w:tc>
          <w:tcPr>
            <w:tcW w:w="3675" w:type="dxa"/>
          </w:tcPr>
          <w:p w:rsidR="002A0E6C" w:rsidRPr="002A201D" w:rsidRDefault="005A1D7C" w:rsidP="009962B2">
            <w:pPr>
              <w:pStyle w:val="PargrafodaLista"/>
              <w:numPr>
                <w:ilvl w:val="0"/>
                <w:numId w:val="27"/>
              </w:numPr>
              <w:spacing w:line="276" w:lineRule="auto"/>
              <w:ind w:left="313"/>
              <w:contextualSpacing/>
              <w:rPr>
                <w:b/>
                <w:sz w:val="22"/>
                <w:szCs w:val="20"/>
                <w:lang w:val="pt-BR"/>
              </w:rPr>
            </w:pPr>
            <w:r>
              <w:rPr>
                <w:noProof/>
                <w:lang w:val="pt-BR" w:eastAsia="pt-BR"/>
              </w:rPr>
              <mc:AlternateContent>
                <mc:Choice Requires="wps">
                  <w:drawing>
                    <wp:anchor distT="0" distB="0" distL="114300" distR="114300" simplePos="0" relativeHeight="251662336" behindDoc="0" locked="0" layoutInCell="1" allowOverlap="1" wp14:anchorId="6D54A170" wp14:editId="62C225BE">
                      <wp:simplePos x="0" y="0"/>
                      <wp:positionH relativeFrom="column">
                        <wp:posOffset>1786985</wp:posOffset>
                      </wp:positionH>
                      <wp:positionV relativeFrom="paragraph">
                        <wp:posOffset>447182</wp:posOffset>
                      </wp:positionV>
                      <wp:extent cx="673907" cy="665824"/>
                      <wp:effectExtent l="19050" t="0" r="107315" b="58420"/>
                      <wp:wrapNone/>
                      <wp:docPr id="236" name="Seta: Curva para a Direita 236"/>
                      <wp:cNvGraphicFramePr/>
                      <a:graphic xmlns:a="http://schemas.openxmlformats.org/drawingml/2006/main">
                        <a:graphicData uri="http://schemas.microsoft.com/office/word/2010/wordprocessingShape">
                          <wps:wsp>
                            <wps:cNvSpPr/>
                            <wps:spPr>
                              <a:xfrm rot="1175970">
                                <a:off x="0" y="0"/>
                                <a:ext cx="673907" cy="665824"/>
                              </a:xfrm>
                              <a:prstGeom prst="curvedRightArrow">
                                <a:avLst/>
                              </a:prstGeom>
                              <a:noFill/>
                              <a:ln w="3175"/>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39EA27" id="Seta: Curva para a Direita 236" o:spid="_x0000_s1026" type="#_x0000_t102" style="position:absolute;margin-left:140.7pt;margin-top:35.2pt;width:53.05pt;height:52.45pt;rotation:12844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NfqgIAAJAFAAAOAAAAZHJzL2Uyb0RvYy54bWysVE1v2zAMvQ/YfxB0X+2k+WiNOkWQosOA&#10;oi2aDj2rshwLkCWNUuJkv36U5LhZ29MwHwxJJB/JpydeXe9bRXYCnDS6pKOznBKhuamk3pT05/Pt&#10;twtKnGe6YspoUdKDcPR68fXLVWcLMTaNUZUAgiDaFZ0taeO9LbLM8Ua0zJ0ZKzQaawMt87iFTVYB&#10;6xC9Vdk4z2dZZ6CyYLhwDk9vkpEuIn5dC+4f6toJT1RJsTYf/xD/r+GfLa5YsQFmG8n7Mtg/VNEy&#10;qTHpAHXDPCNbkB+gWsnBOFP7M27azNS15CL2gN2M8nfdrBtmRewFyXF2oMn9P1h+v3sEIquSjs9n&#10;lGjW4iWthWcFWW1hx4hlwAgjNxKExJ6CF3LWWVdg6No+Qr9zuAwE7GtoCRgkejSaTy/neaQFGyX7&#10;yPphYF3sPeF4OJufX+ZzSjiaZrPpxXgSMmQJKkBacP67MC0Ji5JyrEtUT3LT+CWA6WICtrtzPoUd&#10;3UOoNrdSKTxnhdKkK+k5FpUuXUR19FGhn9RBXPmDEinmSdTIDlY5jmmiLsVKAdkxVBTjXGg/SqaG&#10;VSIdT3P8+iaGiNiS0ggYkGssa8DuAYLmP2Knpnr/EJoKH4ITwUOavwtLwUNEzGy0H4JbqQ181pnC&#10;rvrMyR/LP6EmLF9NdUDtxLvGp+Usv5V4QXfM+UcUTbxtnAz+AX+1Mki+6VeUNAZ+f3Ye/FHcaKWk&#10;w1dZUvdry0BQon5olP3laDIJzzhuJtP5GDdwank9tehtuzJ4TaNYXVwGf6+OyxpM+4IDZBmyoolp&#10;jrlRYh6Om5VP0wJHEBfLZXTDp2uZv9NrywN4YDWI7nn/wsD2KvUo73tzfMGseCfQ5BsitVluvall&#10;VO8brz3f+OyjcPoRFebK6T56vQ3SxR8AAAD//wMAUEsDBBQABgAIAAAAIQCNB2IM4QAAAAoBAAAP&#10;AAAAZHJzL2Rvd25yZXYueG1sTI/BTsMwDIbvSLxDZCRuLF1HaVWaThMSouIEAwZHrzFtR5NUTbZ1&#10;PD3mBCfL8qff318sJ9OLA42+c1bBfBaBIFs73dlGwevL/VUGwge0GntnScGJPCzL87MCc+2O9pkO&#10;69AIDrE+RwVtCEMupa9bMuhnbiDLt083Ggy8jo3UIx453PQyjqIbabCz/KHFge5aqr/We6MgacaH&#10;7xXGT2+7XfXxXj2a6rTZKHV5Ma1uQQSawh8Mv/qsDiU7bd3eai96BXE2v2ZUQRrxZGCRpQmILZNp&#10;sgBZFvJ/hfIHAAD//wMAUEsBAi0AFAAGAAgAAAAhALaDOJL+AAAA4QEAABMAAAAAAAAAAAAAAAAA&#10;AAAAAFtDb250ZW50X1R5cGVzXS54bWxQSwECLQAUAAYACAAAACEAOP0h/9YAAACUAQAACwAAAAAA&#10;AAAAAAAAAAAvAQAAX3JlbHMvLnJlbHNQSwECLQAUAAYACAAAACEAJKnDX6oCAACQBQAADgAAAAAA&#10;AAAAAAAAAAAuAgAAZHJzL2Uyb0RvYy54bWxQSwECLQAUAAYACAAAACEAjQdiDOEAAAAKAQAADwAA&#10;AAAAAAAAAAAAAAAEBQAAZHJzL2Rvd25yZXYueG1sUEsFBgAAAAAEAAQA8wAAABIGAAAAAA==&#10;" adj="10800,18900,16265" filled="f" strokecolor="#1f4d78 [1604]" strokeweight=".25pt"/>
                  </w:pict>
                </mc:Fallback>
              </mc:AlternateContent>
            </w:r>
            <w:r w:rsidR="002A0E6C">
              <w:rPr>
                <w:noProof/>
                <w:lang w:val="pt-BR" w:eastAsia="pt-BR"/>
              </w:rPr>
              <mc:AlternateContent>
                <mc:Choice Requires="wps">
                  <w:drawing>
                    <wp:anchor distT="0" distB="0" distL="114300" distR="114300" simplePos="0" relativeHeight="251660288" behindDoc="0" locked="0" layoutInCell="1" allowOverlap="1" wp14:anchorId="4D2EE521" wp14:editId="1B190D8A">
                      <wp:simplePos x="0" y="0"/>
                      <wp:positionH relativeFrom="column">
                        <wp:posOffset>1703070</wp:posOffset>
                      </wp:positionH>
                      <wp:positionV relativeFrom="paragraph">
                        <wp:posOffset>261289</wp:posOffset>
                      </wp:positionV>
                      <wp:extent cx="906145" cy="0"/>
                      <wp:effectExtent l="0" t="95250" r="0" b="95250"/>
                      <wp:wrapNone/>
                      <wp:docPr id="235" name="Conector de Seta Reta 235"/>
                      <wp:cNvGraphicFramePr/>
                      <a:graphic xmlns:a="http://schemas.openxmlformats.org/drawingml/2006/main">
                        <a:graphicData uri="http://schemas.microsoft.com/office/word/2010/wordprocessingShape">
                          <wps:wsp>
                            <wps:cNvCnPr/>
                            <wps:spPr>
                              <a:xfrm>
                                <a:off x="0" y="0"/>
                                <a:ext cx="9061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71D85" id="Conector de Seta Reta 235" o:spid="_x0000_s1026" type="#_x0000_t32" style="position:absolute;margin-left:134.1pt;margin-top:20.55pt;width:71.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U88QEAAD0EAAAOAAAAZHJzL2Uyb0RvYy54bWysU81y0zAQvjPDO2h0J7YDKW0mTg8p5cJA&#10;poUHUOVVrBn9jbTEyduzkhOHFi5luMiWtd9+P16tbg/WsD3EpL1reTOrOQMnfafdruU/vt+/u+Ys&#10;oXCdMN5By4+Q+O367ZvVEJYw9703HURGTVxaDqHlPWJYVlWSPViRZj6Ao0PloxVI27iruigG6m5N&#10;Na/rq2rwsQvRS0iJvt6Nh3xd+isFEr8plQCZaTlpw7LGsj7ltVqvxHIXRei1PMkQ/6DCCu2IdGp1&#10;J1Cwn1H/0cpqGX3yCmfS28orpSUUD+SmqV+4eexFgOKFwklhiin9v7by634bme5aPn+/4MwJSz9p&#10;Q79Koo+sA/YI5OQhL7mA4hpCWhJq47bxtEthG7P3g4o2P8kVO5SIj1PEcEAm6eNNfdV8ICJ5Pqou&#10;uBATfgZvWX5pecIo9K5HUjPKaUrCYv8lITET8AzIpMaxgUxcLz4uSlnyRnf32ph8WMYJNiayvaBB&#10;wEOTnVCHZ1UotPnkOobHQCFg1MLtDJwqjSNA9j66LW94NDByP4CiEMnfqPEFn5ASHJ45jaPqDFOk&#10;bgLWo+o89xehz4Gn+gyFMtqvAU+IwuwdTmCrnY9/Y7/EpMb6cwKj7xzBk++OZQ5KNDSjJdXTfcqX&#10;4Pd9gV9u/foXAAAA//8DAFBLAwQUAAYACAAAACEAnmEsRd0AAAAJAQAADwAAAGRycy9kb3ducmV2&#10;LnhtbEyPwU7DMAyG70i8Q2QkbixNKdPomk4IiRMCQceBY9p4bUXiVEnWlbcniAM72v70+/ur3WIN&#10;m9GH0ZEEscqAIXVOj9RL+Ng/3WyAhahIK+MIJXxjgF19eVGpUrsTvePcxJ6lEAqlkjDEOJWch25A&#10;q8LKTUjpdnDeqphG33Pt1SmFW8PzLFtzq0ZKHwY14eOA3VdztBJuX17vjHDLs9dT49/2rYvzZyHl&#10;9dXysAUWcYn/MPzqJ3Wok1PrjqQDMxLy9SZPqIRCCGAJKER2D6z9W/C64ucN6h8AAAD//wMAUEsB&#10;Ai0AFAAGAAgAAAAhALaDOJL+AAAA4QEAABMAAAAAAAAAAAAAAAAAAAAAAFtDb250ZW50X1R5cGVz&#10;XS54bWxQSwECLQAUAAYACAAAACEAOP0h/9YAAACUAQAACwAAAAAAAAAAAAAAAAAvAQAAX3JlbHMv&#10;LnJlbHNQSwECLQAUAAYACAAAACEA1mylPPEBAAA9BAAADgAAAAAAAAAAAAAAAAAuAgAAZHJzL2Uy&#10;b0RvYy54bWxQSwECLQAUAAYACAAAACEAnmEsRd0AAAAJAQAADwAAAAAAAAAAAAAAAABLBAAAZHJz&#10;L2Rvd25yZXYueG1sUEsFBgAAAAAEAAQA8wAAAFUFAAAAAA==&#10;" strokecolor="black [3213]" strokeweight="2.25pt">
                      <v:stroke endarrow="block" joinstyle="miter"/>
                    </v:shape>
                  </w:pict>
                </mc:Fallback>
              </mc:AlternateContent>
            </w:r>
            <w:r w:rsidR="002A0E6C" w:rsidRPr="000D4DFE">
              <w:rPr>
                <w:b/>
                <w:sz w:val="28"/>
                <w:szCs w:val="20"/>
                <w:lang w:val="pt-BR"/>
              </w:rPr>
              <w:t>Abordagem aos viajantes</w:t>
            </w:r>
            <w:r w:rsidR="002A0E6C">
              <w:rPr>
                <w:b/>
                <w:sz w:val="28"/>
                <w:szCs w:val="20"/>
                <w:lang w:val="pt-BR"/>
              </w:rPr>
              <w:t xml:space="preserve"> e população em solo</w:t>
            </w:r>
          </w:p>
        </w:tc>
        <w:tc>
          <w:tcPr>
            <w:tcW w:w="11027" w:type="dxa"/>
            <w:gridSpan w:val="4"/>
          </w:tcPr>
          <w:p w:rsidR="002A0E6C" w:rsidRPr="00956AF2" w:rsidRDefault="002A0E6C" w:rsidP="002A0E6C">
            <w:pPr>
              <w:rPr>
                <w:szCs w:val="20"/>
                <w:lang w:val="pt-BR"/>
              </w:rPr>
            </w:pPr>
            <w:r w:rsidRPr="00956AF2">
              <w:rPr>
                <w:lang w:val="pt-BR"/>
              </w:rPr>
              <w:t>Reforçar orientações sobre lavagem das mãos e outras medidas preventivas de contaminação por agentes infecciosos, tanto para passageiros quanto população aeroportuária.</w:t>
            </w:r>
          </w:p>
          <w:p w:rsidR="002A0E6C" w:rsidRPr="00956AF2" w:rsidRDefault="002A0E6C" w:rsidP="002A0E6C">
            <w:pPr>
              <w:rPr>
                <w:lang w:val="pt-BR"/>
              </w:rPr>
            </w:pPr>
            <w:r w:rsidRPr="00956AF2">
              <w:rPr>
                <w:szCs w:val="20"/>
                <w:lang w:val="pt-BR"/>
              </w:rPr>
              <w:t>Dependerá do tipo de afecção suspeita (DIVE/rede CIEVS – auxílio na definição do tipo de afecção)</w:t>
            </w:r>
          </w:p>
        </w:tc>
      </w:tr>
      <w:tr w:rsidR="002A0E6C" w:rsidRPr="00576843" w:rsidTr="002A0E6C">
        <w:tc>
          <w:tcPr>
            <w:tcW w:w="3675" w:type="dxa"/>
          </w:tcPr>
          <w:p w:rsidR="002A0E6C" w:rsidRPr="002A201D" w:rsidRDefault="002A0E6C" w:rsidP="009962B2">
            <w:pPr>
              <w:pStyle w:val="PargrafodaLista"/>
              <w:numPr>
                <w:ilvl w:val="0"/>
                <w:numId w:val="27"/>
              </w:numPr>
              <w:spacing w:line="276" w:lineRule="auto"/>
              <w:ind w:left="313"/>
              <w:contextualSpacing/>
              <w:rPr>
                <w:b/>
                <w:sz w:val="22"/>
                <w:szCs w:val="20"/>
                <w:lang w:val="pt-BR"/>
              </w:rPr>
            </w:pPr>
            <w:r w:rsidRPr="00EB4632">
              <w:rPr>
                <w:b/>
                <w:sz w:val="28"/>
                <w:szCs w:val="20"/>
                <w:lang w:val="pt-BR"/>
              </w:rPr>
              <w:lastRenderedPageBreak/>
              <w:t>Tipo de afecção suspeita</w:t>
            </w:r>
          </w:p>
        </w:tc>
        <w:tc>
          <w:tcPr>
            <w:tcW w:w="3675" w:type="dxa"/>
            <w:gridSpan w:val="2"/>
          </w:tcPr>
          <w:p w:rsidR="002A0E6C" w:rsidRPr="00956AF2" w:rsidRDefault="002A0E6C" w:rsidP="002A0E6C">
            <w:pPr>
              <w:spacing w:line="276" w:lineRule="auto"/>
              <w:rPr>
                <w:szCs w:val="20"/>
                <w:lang w:val="pt-BR"/>
              </w:rPr>
            </w:pPr>
            <w:r w:rsidRPr="00956AF2">
              <w:rPr>
                <w:b/>
                <w:szCs w:val="20"/>
                <w:lang w:val="pt-BR"/>
              </w:rPr>
              <w:t>Doenças transmitidas pelo ar</w:t>
            </w:r>
            <w:r w:rsidRPr="00956AF2">
              <w:rPr>
                <w:szCs w:val="20"/>
                <w:lang w:val="pt-BR"/>
              </w:rPr>
              <w:t xml:space="preserve"> </w:t>
            </w:r>
            <w:r w:rsidRPr="002A201D">
              <w:rPr>
                <w:sz w:val="22"/>
                <w:szCs w:val="20"/>
                <w:lang w:val="pt-BR"/>
              </w:rPr>
              <w:t xml:space="preserve">(exemplo: tuberculose pulmonar e laríngea, sarampo, varicela, </w:t>
            </w:r>
            <w:r>
              <w:rPr>
                <w:sz w:val="22"/>
                <w:szCs w:val="20"/>
                <w:lang w:val="pt-BR"/>
              </w:rPr>
              <w:t xml:space="preserve">Influenza, </w:t>
            </w:r>
            <w:r w:rsidRPr="002A201D">
              <w:rPr>
                <w:sz w:val="22"/>
                <w:szCs w:val="20"/>
                <w:lang w:val="pt-BR"/>
              </w:rPr>
              <w:t>SARS):</w:t>
            </w:r>
            <w:r w:rsidRPr="00956AF2">
              <w:rPr>
                <w:szCs w:val="20"/>
                <w:lang w:val="pt-BR"/>
              </w:rPr>
              <w:t xml:space="preserve"> todos os passageiros e população aeroportuária que entraram em contato com o caso suspeito devem preencher o TCSV.</w:t>
            </w:r>
          </w:p>
          <w:p w:rsidR="002A0E6C" w:rsidRPr="00956AF2" w:rsidRDefault="00522E77" w:rsidP="002A0E6C">
            <w:pPr>
              <w:spacing w:line="276" w:lineRule="auto"/>
              <w:rPr>
                <w:szCs w:val="20"/>
                <w:lang w:val="pt-BR"/>
              </w:rPr>
            </w:pPr>
            <w:r>
              <w:rPr>
                <w:szCs w:val="20"/>
                <w:lang w:val="pt-BR"/>
              </w:rPr>
              <w:t>P</w:t>
            </w:r>
            <w:r w:rsidR="002A0E6C" w:rsidRPr="00956AF2">
              <w:rPr>
                <w:szCs w:val="20"/>
                <w:lang w:val="pt-BR"/>
              </w:rPr>
              <w:t xml:space="preserve">aciente e população aeroportuária </w:t>
            </w:r>
            <w:r>
              <w:rPr>
                <w:szCs w:val="20"/>
                <w:lang w:val="pt-BR"/>
              </w:rPr>
              <w:t>são orientados a utilizar máscaras; E</w:t>
            </w:r>
            <w:r w:rsidR="002A0E6C" w:rsidRPr="00956AF2">
              <w:rPr>
                <w:szCs w:val="20"/>
                <w:lang w:val="pt-BR"/>
              </w:rPr>
              <w:t xml:space="preserve">stimular o uso deste EPI e a lavagem e antissepsia das mãos com frequência, principalmente após tossir, espirrar e tocar em objetos de uso comum. </w:t>
            </w:r>
          </w:p>
          <w:p w:rsidR="002A0E6C" w:rsidRPr="00956AF2" w:rsidRDefault="002A0E6C" w:rsidP="002A0E6C">
            <w:pPr>
              <w:spacing w:line="276" w:lineRule="auto"/>
              <w:rPr>
                <w:szCs w:val="20"/>
                <w:lang w:val="pt-BR"/>
              </w:rPr>
            </w:pPr>
          </w:p>
        </w:tc>
        <w:tc>
          <w:tcPr>
            <w:tcW w:w="3676" w:type="dxa"/>
          </w:tcPr>
          <w:p w:rsidR="002A0E6C" w:rsidRPr="00956AF2" w:rsidRDefault="002A0E6C" w:rsidP="002A0E6C">
            <w:pPr>
              <w:spacing w:line="276" w:lineRule="auto"/>
              <w:rPr>
                <w:szCs w:val="20"/>
                <w:lang w:val="pt-BR"/>
              </w:rPr>
            </w:pPr>
            <w:r w:rsidRPr="00956AF2">
              <w:rPr>
                <w:b/>
                <w:szCs w:val="20"/>
                <w:lang w:val="pt-BR"/>
              </w:rPr>
              <w:t>Doenças transmitidas pelo ar por gotículas</w:t>
            </w:r>
            <w:r w:rsidRPr="00956AF2">
              <w:rPr>
                <w:szCs w:val="20"/>
                <w:lang w:val="pt-BR"/>
              </w:rPr>
              <w:t xml:space="preserve"> </w:t>
            </w:r>
            <w:r w:rsidRPr="002A201D">
              <w:rPr>
                <w:sz w:val="22"/>
                <w:szCs w:val="20"/>
                <w:lang w:val="pt-BR"/>
              </w:rPr>
              <w:t>(exemplo: caxumba, coqueluche, rubéola, difteria faríngea</w:t>
            </w:r>
            <w:r>
              <w:rPr>
                <w:sz w:val="22"/>
                <w:szCs w:val="20"/>
                <w:lang w:val="pt-BR"/>
              </w:rPr>
              <w:t>, meningites, escarlatina</w:t>
            </w:r>
            <w:r w:rsidRPr="002A201D">
              <w:rPr>
                <w:sz w:val="22"/>
                <w:szCs w:val="20"/>
                <w:lang w:val="pt-BR"/>
              </w:rPr>
              <w:t>);</w:t>
            </w:r>
            <w:r w:rsidRPr="00956AF2">
              <w:rPr>
                <w:szCs w:val="20"/>
                <w:lang w:val="pt-BR"/>
              </w:rPr>
              <w:t xml:space="preserve"> Distribuir TCSV para preenchimento por todos que tiveram contato próximo com o caso suspeito. Entregar máscara para paciente, liberar sua saída para o atendimento médico e em seguida aplicar o TCSV para as demais pessoas suspeitas, se houver. </w:t>
            </w:r>
          </w:p>
          <w:p w:rsidR="002A0E6C" w:rsidRPr="00956AF2" w:rsidRDefault="00522E77" w:rsidP="002A0E6C">
            <w:pPr>
              <w:spacing w:line="276" w:lineRule="auto"/>
              <w:rPr>
                <w:szCs w:val="20"/>
                <w:lang w:val="pt-BR"/>
              </w:rPr>
            </w:pPr>
            <w:r>
              <w:rPr>
                <w:szCs w:val="20"/>
                <w:lang w:val="pt-BR"/>
              </w:rPr>
              <w:t>P</w:t>
            </w:r>
            <w:r w:rsidR="002A0E6C" w:rsidRPr="00956AF2">
              <w:rPr>
                <w:szCs w:val="20"/>
                <w:lang w:val="pt-BR"/>
              </w:rPr>
              <w:t xml:space="preserve">aciente e população aeroportuária </w:t>
            </w:r>
            <w:r>
              <w:rPr>
                <w:szCs w:val="20"/>
                <w:lang w:val="pt-BR"/>
              </w:rPr>
              <w:t>devem ser orientados aa utilizar máscaras. E</w:t>
            </w:r>
            <w:r w:rsidR="002A0E6C" w:rsidRPr="00956AF2">
              <w:rPr>
                <w:szCs w:val="20"/>
                <w:lang w:val="pt-BR"/>
              </w:rPr>
              <w:t xml:space="preserve">stimular o uso deste EPI e a lavagem e antissepsia das mãos com frequência. </w:t>
            </w:r>
          </w:p>
        </w:tc>
        <w:tc>
          <w:tcPr>
            <w:tcW w:w="3676" w:type="dxa"/>
          </w:tcPr>
          <w:p w:rsidR="002A0E6C" w:rsidRPr="00956AF2" w:rsidRDefault="002A0E6C" w:rsidP="002A0E6C">
            <w:pPr>
              <w:spacing w:line="276" w:lineRule="auto"/>
              <w:rPr>
                <w:szCs w:val="20"/>
                <w:lang w:val="pt-BR"/>
              </w:rPr>
            </w:pPr>
            <w:r w:rsidRPr="00956AF2">
              <w:rPr>
                <w:b/>
                <w:szCs w:val="20"/>
                <w:lang w:val="pt-BR"/>
              </w:rPr>
              <w:t>Transmissão oro-fecal ou via contato direto</w:t>
            </w:r>
            <w:r w:rsidRPr="002A201D">
              <w:rPr>
                <w:sz w:val="22"/>
                <w:szCs w:val="20"/>
                <w:lang w:val="pt-BR"/>
              </w:rPr>
              <w:t xml:space="preserve"> (ex. diarreias infecciosas</w:t>
            </w:r>
            <w:r>
              <w:rPr>
                <w:sz w:val="22"/>
                <w:szCs w:val="20"/>
                <w:lang w:val="pt-BR"/>
              </w:rPr>
              <w:t xml:space="preserve"> (</w:t>
            </w:r>
            <w:r w:rsidRPr="000579FE">
              <w:rPr>
                <w:i/>
                <w:sz w:val="22"/>
                <w:szCs w:val="20"/>
                <w:lang w:val="pt-BR"/>
              </w:rPr>
              <w:t xml:space="preserve">E. coli, </w:t>
            </w:r>
            <w:proofErr w:type="spellStart"/>
            <w:r w:rsidRPr="000579FE">
              <w:rPr>
                <w:i/>
                <w:sz w:val="22"/>
                <w:szCs w:val="20"/>
                <w:lang w:val="pt-BR"/>
              </w:rPr>
              <w:t>Salmonella</w:t>
            </w:r>
            <w:proofErr w:type="spellEnd"/>
            <w:r w:rsidRPr="000579FE">
              <w:rPr>
                <w:i/>
                <w:sz w:val="22"/>
                <w:szCs w:val="20"/>
                <w:lang w:val="pt-BR"/>
              </w:rPr>
              <w:t xml:space="preserve"> sp</w:t>
            </w:r>
            <w:r>
              <w:rPr>
                <w:sz w:val="22"/>
                <w:szCs w:val="20"/>
                <w:lang w:val="pt-BR"/>
              </w:rPr>
              <w:t xml:space="preserve">., </w:t>
            </w:r>
            <w:proofErr w:type="spellStart"/>
            <w:r>
              <w:rPr>
                <w:sz w:val="22"/>
                <w:szCs w:val="20"/>
                <w:lang w:val="pt-BR"/>
              </w:rPr>
              <w:t>shigella</w:t>
            </w:r>
            <w:proofErr w:type="spellEnd"/>
            <w:r>
              <w:rPr>
                <w:sz w:val="22"/>
                <w:szCs w:val="20"/>
                <w:lang w:val="pt-BR"/>
              </w:rPr>
              <w:t xml:space="preserve"> sp., </w:t>
            </w:r>
            <w:proofErr w:type="spellStart"/>
            <w:r>
              <w:rPr>
                <w:sz w:val="22"/>
                <w:szCs w:val="20"/>
                <w:lang w:val="pt-BR"/>
              </w:rPr>
              <w:t>rotavírus</w:t>
            </w:r>
            <w:proofErr w:type="spellEnd"/>
            <w:r>
              <w:rPr>
                <w:sz w:val="22"/>
                <w:szCs w:val="20"/>
                <w:lang w:val="pt-BR"/>
              </w:rPr>
              <w:t xml:space="preserve">, cólera, </w:t>
            </w:r>
            <w:proofErr w:type="spellStart"/>
            <w:r>
              <w:rPr>
                <w:sz w:val="22"/>
                <w:szCs w:val="20"/>
                <w:lang w:val="pt-BR"/>
              </w:rPr>
              <w:t>norovírius</w:t>
            </w:r>
            <w:proofErr w:type="spellEnd"/>
            <w:r>
              <w:rPr>
                <w:sz w:val="22"/>
                <w:szCs w:val="20"/>
                <w:lang w:val="pt-BR"/>
              </w:rPr>
              <w:t xml:space="preserve"> e outras), conjuntivite bacteriana aguda, escabiose, herpes simples e zoster localizado</w:t>
            </w:r>
            <w:r w:rsidRPr="002A201D">
              <w:rPr>
                <w:sz w:val="22"/>
                <w:szCs w:val="20"/>
                <w:lang w:val="pt-BR"/>
              </w:rPr>
              <w:t>).</w:t>
            </w:r>
            <w:r w:rsidRPr="00956AF2">
              <w:rPr>
                <w:szCs w:val="20"/>
                <w:lang w:val="pt-BR"/>
              </w:rPr>
              <w:t xml:space="preserve"> Preencher TCSV apenas para pessoas que tiveram contato direto. </w:t>
            </w:r>
          </w:p>
          <w:p w:rsidR="002A0E6C" w:rsidRPr="00956AF2" w:rsidRDefault="002A0E6C" w:rsidP="002A0E6C">
            <w:pPr>
              <w:spacing w:line="276" w:lineRule="auto"/>
              <w:rPr>
                <w:szCs w:val="20"/>
                <w:lang w:val="pt-BR"/>
              </w:rPr>
            </w:pPr>
            <w:r w:rsidRPr="00956AF2">
              <w:rPr>
                <w:szCs w:val="20"/>
                <w:lang w:val="pt-BR"/>
              </w:rPr>
              <w:t xml:space="preserve">Estimular a lavagem e antissepsia das mãos com frequência. </w:t>
            </w:r>
          </w:p>
        </w:tc>
      </w:tr>
      <w:tr w:rsidR="002A0E6C" w:rsidTr="002A0E6C">
        <w:tc>
          <w:tcPr>
            <w:tcW w:w="14702" w:type="dxa"/>
            <w:gridSpan w:val="5"/>
            <w:shd w:val="clear" w:color="auto" w:fill="E2EFD9" w:themeFill="accent6" w:themeFillTint="33"/>
          </w:tcPr>
          <w:p w:rsidR="002A0E6C" w:rsidRDefault="002A0E6C" w:rsidP="002A0E6C">
            <w:pPr>
              <w:jc w:val="center"/>
            </w:pPr>
            <w:r w:rsidRPr="008A5B57">
              <w:rPr>
                <w:sz w:val="28"/>
              </w:rPr>
              <w:t>Atendimento</w:t>
            </w:r>
            <w:r>
              <w:rPr>
                <w:sz w:val="28"/>
              </w:rPr>
              <w:t xml:space="preserve"> do </w:t>
            </w:r>
            <w:proofErr w:type="spellStart"/>
            <w:r>
              <w:rPr>
                <w:sz w:val="28"/>
              </w:rPr>
              <w:t>paciente</w:t>
            </w:r>
            <w:proofErr w:type="spellEnd"/>
          </w:p>
        </w:tc>
      </w:tr>
      <w:tr w:rsidR="002A0E6C" w:rsidTr="002A0E6C">
        <w:tc>
          <w:tcPr>
            <w:tcW w:w="3675" w:type="dxa"/>
            <w:vAlign w:val="center"/>
          </w:tcPr>
          <w:p w:rsidR="002A0E6C" w:rsidRPr="002A201D" w:rsidRDefault="002A0E6C" w:rsidP="009962B2">
            <w:pPr>
              <w:pStyle w:val="PargrafodaLista"/>
              <w:numPr>
                <w:ilvl w:val="0"/>
                <w:numId w:val="27"/>
              </w:numPr>
              <w:spacing w:line="276" w:lineRule="auto"/>
              <w:ind w:left="313"/>
              <w:contextualSpacing/>
              <w:rPr>
                <w:b/>
                <w:sz w:val="22"/>
                <w:szCs w:val="20"/>
                <w:lang w:val="pt-BR"/>
              </w:rPr>
            </w:pPr>
            <w:r w:rsidRPr="005D5AE5">
              <w:rPr>
                <w:b/>
                <w:sz w:val="28"/>
                <w:szCs w:val="20"/>
                <w:lang w:val="pt-BR"/>
              </w:rPr>
              <w:t>Atendimento médico</w:t>
            </w:r>
          </w:p>
        </w:tc>
        <w:tc>
          <w:tcPr>
            <w:tcW w:w="11027" w:type="dxa"/>
            <w:gridSpan w:val="4"/>
          </w:tcPr>
          <w:p w:rsidR="002A0E6C" w:rsidRDefault="00522E77" w:rsidP="002A0E6C">
            <w:r>
              <w:rPr>
                <w:szCs w:val="20"/>
                <w:lang w:val="pt-BR"/>
              </w:rPr>
              <w:t>O</w:t>
            </w:r>
            <w:r w:rsidR="002A0E6C" w:rsidRPr="00956AF2">
              <w:rPr>
                <w:szCs w:val="20"/>
                <w:lang w:val="pt-BR"/>
              </w:rPr>
              <w:t xml:space="preserve"> paciente poderá re</w:t>
            </w:r>
            <w:r>
              <w:rPr>
                <w:szCs w:val="20"/>
                <w:lang w:val="pt-BR"/>
              </w:rPr>
              <w:t xml:space="preserve">ceber o primeiro atendimento pelo corpo de bombeiros </w:t>
            </w:r>
            <w:r w:rsidR="002A0E6C" w:rsidRPr="00956AF2">
              <w:rPr>
                <w:szCs w:val="20"/>
                <w:lang w:val="pt-BR"/>
              </w:rPr>
              <w:t>do aeroporto ou ser imediatamente encaminhado para o hospital de referência</w:t>
            </w:r>
            <w:r w:rsidR="00DE1994">
              <w:rPr>
                <w:szCs w:val="20"/>
                <w:lang w:val="pt-BR"/>
              </w:rPr>
              <w:t xml:space="preserve">, </w:t>
            </w:r>
            <w:r w:rsidR="00DE1994" w:rsidRPr="002B3DA4">
              <w:rPr>
                <w:szCs w:val="20"/>
                <w:lang w:val="pt-BR"/>
              </w:rPr>
              <w:t>Hospital de Navegantes ou Hospital Marieta  - Itajaí</w:t>
            </w:r>
            <w:r w:rsidR="002A0E6C" w:rsidRPr="00956AF2">
              <w:rPr>
                <w:szCs w:val="20"/>
                <w:lang w:val="pt-BR"/>
              </w:rPr>
              <w:t xml:space="preserve">. Caso necessário, uma ambulância </w:t>
            </w:r>
            <w:r w:rsidR="002A0E6C" w:rsidRPr="002B3DA4">
              <w:rPr>
                <w:szCs w:val="20"/>
                <w:lang w:val="pt-BR"/>
              </w:rPr>
              <w:t>fará a r</w:t>
            </w:r>
            <w:r w:rsidRPr="002B3DA4">
              <w:rPr>
                <w:szCs w:val="20"/>
                <w:lang w:val="pt-BR"/>
              </w:rPr>
              <w:t>emoção do paciente</w:t>
            </w:r>
            <w:r w:rsidR="00DE1994" w:rsidRPr="002B3DA4">
              <w:rPr>
                <w:szCs w:val="20"/>
                <w:lang w:val="pt-BR"/>
              </w:rPr>
              <w:t xml:space="preserve"> até o hospital de referência</w:t>
            </w:r>
            <w:r w:rsidR="002B3DA4" w:rsidRPr="002B3DA4">
              <w:rPr>
                <w:szCs w:val="20"/>
                <w:lang w:val="pt-BR"/>
              </w:rPr>
              <w:t>.</w:t>
            </w:r>
          </w:p>
        </w:tc>
      </w:tr>
      <w:tr w:rsidR="002A0E6C" w:rsidRPr="00576843" w:rsidTr="002A0E6C">
        <w:tc>
          <w:tcPr>
            <w:tcW w:w="14702" w:type="dxa"/>
            <w:gridSpan w:val="5"/>
            <w:shd w:val="clear" w:color="auto" w:fill="E2EFD9" w:themeFill="accent6" w:themeFillTint="33"/>
          </w:tcPr>
          <w:p w:rsidR="002A0E6C" w:rsidRPr="00956AF2" w:rsidRDefault="002A0E6C" w:rsidP="002A0E6C">
            <w:pPr>
              <w:jc w:val="center"/>
              <w:rPr>
                <w:lang w:val="pt-BR"/>
              </w:rPr>
            </w:pPr>
            <w:r w:rsidRPr="00956AF2">
              <w:rPr>
                <w:sz w:val="28"/>
                <w:lang w:val="pt-BR"/>
              </w:rPr>
              <w:t>Atendimento do paciente: ações sanitárias e medidas epidemiológicas (Anvisa e DIVE)</w:t>
            </w:r>
          </w:p>
        </w:tc>
      </w:tr>
      <w:tr w:rsidR="002A0E6C" w:rsidRPr="00576843" w:rsidTr="002A0E6C">
        <w:tc>
          <w:tcPr>
            <w:tcW w:w="3675" w:type="dxa"/>
            <w:vMerge w:val="restart"/>
          </w:tcPr>
          <w:p w:rsidR="002A0E6C" w:rsidRPr="00956AF2" w:rsidRDefault="002A0E6C" w:rsidP="009962B2">
            <w:pPr>
              <w:pStyle w:val="PargrafodaLista"/>
              <w:numPr>
                <w:ilvl w:val="0"/>
                <w:numId w:val="27"/>
              </w:numPr>
              <w:spacing w:line="276" w:lineRule="auto"/>
              <w:ind w:left="313"/>
              <w:contextualSpacing/>
              <w:jc w:val="left"/>
              <w:rPr>
                <w:szCs w:val="20"/>
                <w:lang w:val="pt-BR"/>
              </w:rPr>
            </w:pPr>
            <w:r w:rsidRPr="00AB7151">
              <w:rPr>
                <w:b/>
                <w:sz w:val="28"/>
                <w:szCs w:val="20"/>
                <w:lang w:val="pt-BR"/>
              </w:rPr>
              <w:t>Fiscais da Anvisa</w:t>
            </w:r>
            <w:r>
              <w:rPr>
                <w:b/>
                <w:sz w:val="28"/>
                <w:szCs w:val="20"/>
                <w:lang w:val="pt-BR"/>
              </w:rPr>
              <w:t>/DIVE/SMS/VE</w:t>
            </w:r>
          </w:p>
        </w:tc>
        <w:tc>
          <w:tcPr>
            <w:tcW w:w="11027" w:type="dxa"/>
            <w:gridSpan w:val="4"/>
          </w:tcPr>
          <w:p w:rsidR="002A0E6C" w:rsidRPr="00956AF2" w:rsidRDefault="002A0E6C" w:rsidP="002A0E6C">
            <w:pPr>
              <w:rPr>
                <w:lang w:val="pt-BR"/>
              </w:rPr>
            </w:pPr>
            <w:r w:rsidRPr="00956AF2">
              <w:rPr>
                <w:szCs w:val="20"/>
                <w:lang w:val="pt-BR"/>
              </w:rPr>
              <w:t xml:space="preserve">Aplicar questionário TCSV – Anvisa e </w:t>
            </w:r>
            <w:r w:rsidR="006D1F93" w:rsidRPr="00956AF2">
              <w:rPr>
                <w:szCs w:val="20"/>
                <w:lang w:val="pt-BR"/>
              </w:rPr>
              <w:t>VE</w:t>
            </w:r>
          </w:p>
        </w:tc>
      </w:tr>
      <w:tr w:rsidR="002A0E6C" w:rsidRPr="00576843" w:rsidTr="002A0E6C">
        <w:tc>
          <w:tcPr>
            <w:tcW w:w="3675" w:type="dxa"/>
            <w:vMerge/>
          </w:tcPr>
          <w:p w:rsidR="002A0E6C" w:rsidRPr="00956AF2" w:rsidRDefault="002A0E6C" w:rsidP="002A0E6C">
            <w:pPr>
              <w:spacing w:line="276" w:lineRule="auto"/>
              <w:rPr>
                <w:szCs w:val="20"/>
                <w:lang w:val="pt-BR"/>
              </w:rPr>
            </w:pPr>
          </w:p>
        </w:tc>
        <w:tc>
          <w:tcPr>
            <w:tcW w:w="11027" w:type="dxa"/>
            <w:gridSpan w:val="4"/>
          </w:tcPr>
          <w:p w:rsidR="002A0E6C" w:rsidRPr="00956AF2" w:rsidRDefault="002A0E6C" w:rsidP="002A0E6C">
            <w:pPr>
              <w:rPr>
                <w:lang w:val="pt-BR"/>
              </w:rPr>
            </w:pPr>
            <w:r w:rsidRPr="00956AF2">
              <w:rPr>
                <w:szCs w:val="20"/>
                <w:lang w:val="pt-BR"/>
              </w:rPr>
              <w:t>Um fiscal da Anvisa</w:t>
            </w:r>
            <w:r w:rsidR="006D1F93" w:rsidRPr="00956AF2">
              <w:rPr>
                <w:szCs w:val="20"/>
                <w:lang w:val="pt-BR"/>
              </w:rPr>
              <w:t xml:space="preserve"> e um da VE</w:t>
            </w:r>
            <w:r w:rsidRPr="00956AF2">
              <w:rPr>
                <w:szCs w:val="20"/>
                <w:lang w:val="pt-BR"/>
              </w:rPr>
              <w:t>, de preferência com formação na área da saúde, deve acompanhar o atendimento médico, visando coletar informações de relevância sanitária-epidemiológica</w:t>
            </w:r>
          </w:p>
        </w:tc>
      </w:tr>
      <w:tr w:rsidR="002A0E6C" w:rsidRPr="00576843" w:rsidTr="002A0E6C">
        <w:tc>
          <w:tcPr>
            <w:tcW w:w="14702" w:type="dxa"/>
            <w:gridSpan w:val="5"/>
            <w:shd w:val="clear" w:color="auto" w:fill="E2EFD9" w:themeFill="accent6" w:themeFillTint="33"/>
          </w:tcPr>
          <w:p w:rsidR="002A0E6C" w:rsidRPr="00956AF2" w:rsidRDefault="002A0E6C" w:rsidP="002A0E6C">
            <w:pPr>
              <w:jc w:val="center"/>
              <w:rPr>
                <w:lang w:val="pt-BR"/>
              </w:rPr>
            </w:pPr>
            <w:r w:rsidRPr="00956AF2">
              <w:rPr>
                <w:sz w:val="28"/>
                <w:lang w:val="pt-BR"/>
              </w:rPr>
              <w:t xml:space="preserve">Local do atendimento/Pós-atendimento </w:t>
            </w:r>
          </w:p>
        </w:tc>
      </w:tr>
      <w:tr w:rsidR="002A0E6C" w:rsidRPr="00576843" w:rsidTr="002A0E6C">
        <w:tc>
          <w:tcPr>
            <w:tcW w:w="3675" w:type="dxa"/>
          </w:tcPr>
          <w:p w:rsidR="002A0E6C" w:rsidRPr="001458B2" w:rsidRDefault="002A0E6C" w:rsidP="009962B2">
            <w:pPr>
              <w:pStyle w:val="PargrafodaLista"/>
              <w:numPr>
                <w:ilvl w:val="0"/>
                <w:numId w:val="27"/>
              </w:numPr>
              <w:spacing w:line="276" w:lineRule="auto"/>
              <w:ind w:left="313"/>
              <w:contextualSpacing/>
              <w:jc w:val="left"/>
              <w:rPr>
                <w:b/>
                <w:sz w:val="28"/>
                <w:szCs w:val="20"/>
                <w:lang w:val="pt-BR"/>
              </w:rPr>
            </w:pPr>
            <w:r w:rsidRPr="00AB7151">
              <w:rPr>
                <w:b/>
                <w:sz w:val="28"/>
                <w:szCs w:val="20"/>
                <w:lang w:val="pt-BR"/>
              </w:rPr>
              <w:lastRenderedPageBreak/>
              <w:t>Fiscais da Anvisa</w:t>
            </w:r>
          </w:p>
        </w:tc>
        <w:tc>
          <w:tcPr>
            <w:tcW w:w="11027" w:type="dxa"/>
            <w:gridSpan w:val="4"/>
          </w:tcPr>
          <w:p w:rsidR="002A0E6C" w:rsidRPr="00956AF2" w:rsidRDefault="002A0E6C" w:rsidP="002A0E6C">
            <w:pPr>
              <w:rPr>
                <w:szCs w:val="20"/>
                <w:lang w:val="pt-BR"/>
              </w:rPr>
            </w:pPr>
            <w:r w:rsidRPr="00956AF2">
              <w:rPr>
                <w:szCs w:val="20"/>
                <w:lang w:val="pt-BR"/>
              </w:rPr>
              <w:t xml:space="preserve">Acompanhar PLD das instalações aeroportuárias, especialmente sanitários e onde foi atendido o caso, e dos EPIs e materiais de limpeza (vassouras, panos, rodos) utilizados; </w:t>
            </w:r>
          </w:p>
          <w:p w:rsidR="002A0E6C" w:rsidRPr="00956AF2" w:rsidRDefault="002A0E6C" w:rsidP="002A0E6C">
            <w:pPr>
              <w:rPr>
                <w:szCs w:val="20"/>
                <w:lang w:val="pt-BR"/>
              </w:rPr>
            </w:pPr>
            <w:r w:rsidRPr="00956AF2">
              <w:rPr>
                <w:szCs w:val="20"/>
                <w:lang w:val="pt-BR"/>
              </w:rPr>
              <w:t xml:space="preserve">Determinar PLD de alto nível na ambulância ou ônibus se for o caso; </w:t>
            </w:r>
          </w:p>
          <w:p w:rsidR="002A0E6C" w:rsidRPr="00956AF2" w:rsidRDefault="002A0E6C" w:rsidP="002A0E6C">
            <w:pPr>
              <w:rPr>
                <w:lang w:val="pt-BR"/>
              </w:rPr>
            </w:pPr>
            <w:r w:rsidRPr="00956AF2">
              <w:rPr>
                <w:szCs w:val="20"/>
                <w:lang w:val="pt-BR"/>
              </w:rPr>
              <w:t>Acompanhar a remoção dos resíduos sólidos, principalmente dos sanitários, até seu destino final (central de resíduos), bem como a higienização dos EPIs utilizados nessa tarefa. Os resíduos sólidos deverão ser tratados todos como infectante (Grupo A).</w:t>
            </w:r>
          </w:p>
        </w:tc>
      </w:tr>
      <w:tr w:rsidR="002A0E6C" w:rsidRPr="00576843" w:rsidTr="002A0E6C">
        <w:tc>
          <w:tcPr>
            <w:tcW w:w="14702" w:type="dxa"/>
            <w:gridSpan w:val="5"/>
            <w:shd w:val="clear" w:color="auto" w:fill="E2EFD9" w:themeFill="accent6" w:themeFillTint="33"/>
          </w:tcPr>
          <w:p w:rsidR="002A0E6C" w:rsidRPr="00956AF2" w:rsidRDefault="002A0E6C" w:rsidP="002A0E6C">
            <w:pPr>
              <w:jc w:val="center"/>
              <w:rPr>
                <w:lang w:val="pt-BR"/>
              </w:rPr>
            </w:pPr>
            <w:r w:rsidRPr="00956AF2">
              <w:rPr>
                <w:sz w:val="28"/>
                <w:lang w:val="pt-BR"/>
              </w:rPr>
              <w:t xml:space="preserve">Local do atendimento/Pós-atendimento </w:t>
            </w:r>
          </w:p>
        </w:tc>
      </w:tr>
      <w:tr w:rsidR="002A0E6C" w:rsidRPr="00576843" w:rsidTr="002A0E6C">
        <w:tc>
          <w:tcPr>
            <w:tcW w:w="3675" w:type="dxa"/>
          </w:tcPr>
          <w:p w:rsidR="002A0E6C" w:rsidRPr="00AB7151" w:rsidRDefault="002A0E6C" w:rsidP="009962B2">
            <w:pPr>
              <w:pStyle w:val="PargrafodaLista"/>
              <w:numPr>
                <w:ilvl w:val="0"/>
                <w:numId w:val="27"/>
              </w:numPr>
              <w:spacing w:line="276" w:lineRule="auto"/>
              <w:ind w:left="313"/>
              <w:contextualSpacing/>
              <w:jc w:val="left"/>
              <w:rPr>
                <w:b/>
                <w:sz w:val="28"/>
                <w:szCs w:val="20"/>
                <w:lang w:val="pt-BR"/>
              </w:rPr>
            </w:pPr>
            <w:r>
              <w:rPr>
                <w:b/>
                <w:sz w:val="28"/>
                <w:szCs w:val="20"/>
                <w:lang w:val="pt-BR"/>
              </w:rPr>
              <w:t>Anvisa</w:t>
            </w:r>
          </w:p>
        </w:tc>
        <w:tc>
          <w:tcPr>
            <w:tcW w:w="11027" w:type="dxa"/>
            <w:gridSpan w:val="4"/>
          </w:tcPr>
          <w:p w:rsidR="002A0E6C" w:rsidRDefault="002A0E6C" w:rsidP="002A0E6C">
            <w:pPr>
              <w:rPr>
                <w:szCs w:val="20"/>
              </w:rPr>
            </w:pPr>
            <w:proofErr w:type="spellStart"/>
            <w:r>
              <w:rPr>
                <w:szCs w:val="20"/>
              </w:rPr>
              <w:t>Avaliar</w:t>
            </w:r>
            <w:proofErr w:type="spellEnd"/>
            <w:r>
              <w:rPr>
                <w:szCs w:val="20"/>
              </w:rPr>
              <w:t xml:space="preserve"> </w:t>
            </w:r>
            <w:proofErr w:type="spellStart"/>
            <w:r>
              <w:rPr>
                <w:szCs w:val="20"/>
              </w:rPr>
              <w:t>ações</w:t>
            </w:r>
            <w:proofErr w:type="spellEnd"/>
            <w:r>
              <w:rPr>
                <w:szCs w:val="20"/>
              </w:rPr>
              <w:t xml:space="preserve"> e </w:t>
            </w:r>
            <w:proofErr w:type="spellStart"/>
            <w:r>
              <w:rPr>
                <w:szCs w:val="20"/>
              </w:rPr>
              <w:t>procedimentos</w:t>
            </w:r>
            <w:proofErr w:type="spellEnd"/>
          </w:p>
          <w:p w:rsidR="002A0E6C" w:rsidRPr="00956AF2" w:rsidRDefault="002A0E6C" w:rsidP="002A0E6C">
            <w:pPr>
              <w:rPr>
                <w:szCs w:val="20"/>
                <w:lang w:val="pt-BR"/>
              </w:rPr>
            </w:pPr>
            <w:r w:rsidRPr="00956AF2">
              <w:rPr>
                <w:szCs w:val="20"/>
                <w:lang w:val="pt-BR"/>
              </w:rPr>
              <w:t>Notificar/autuar empresa que faz o PLD do aeroporto</w:t>
            </w:r>
          </w:p>
          <w:p w:rsidR="002A0E6C" w:rsidRPr="00956AF2" w:rsidRDefault="002A0E6C" w:rsidP="002A0E6C">
            <w:pPr>
              <w:rPr>
                <w:szCs w:val="20"/>
                <w:lang w:val="pt-BR"/>
              </w:rPr>
            </w:pPr>
            <w:r w:rsidRPr="00956AF2">
              <w:rPr>
                <w:szCs w:val="20"/>
                <w:lang w:val="pt-BR"/>
              </w:rPr>
              <w:t xml:space="preserve">Dar </w:t>
            </w:r>
            <w:r w:rsidR="00522E77">
              <w:rPr>
                <w:szCs w:val="20"/>
                <w:lang w:val="pt-BR"/>
              </w:rPr>
              <w:t>orientações</w:t>
            </w:r>
            <w:r w:rsidRPr="00956AF2">
              <w:rPr>
                <w:szCs w:val="20"/>
                <w:lang w:val="pt-BR"/>
              </w:rPr>
              <w:t xml:space="preserve"> para sanar falhas encontradas</w:t>
            </w:r>
          </w:p>
          <w:p w:rsidR="002A0E6C" w:rsidRPr="00956AF2" w:rsidRDefault="002A0E6C" w:rsidP="002A0E6C">
            <w:pPr>
              <w:rPr>
                <w:szCs w:val="20"/>
                <w:lang w:val="pt-BR"/>
              </w:rPr>
            </w:pPr>
            <w:r w:rsidRPr="00956AF2">
              <w:rPr>
                <w:szCs w:val="20"/>
                <w:lang w:val="pt-BR"/>
              </w:rPr>
              <w:t>Digitalizar todos os documentos associados aos atendimentos realizados</w:t>
            </w:r>
          </w:p>
          <w:p w:rsidR="002A0E6C" w:rsidRPr="00956AF2" w:rsidRDefault="002A0E6C" w:rsidP="002A0E6C">
            <w:pPr>
              <w:rPr>
                <w:szCs w:val="20"/>
                <w:lang w:val="pt-BR"/>
              </w:rPr>
            </w:pPr>
            <w:r w:rsidRPr="00956AF2">
              <w:rPr>
                <w:szCs w:val="20"/>
                <w:lang w:val="pt-BR"/>
              </w:rPr>
              <w:t xml:space="preserve">Solicitar ao </w:t>
            </w:r>
            <w:r w:rsidR="002B3DA4">
              <w:rPr>
                <w:szCs w:val="20"/>
                <w:lang w:val="pt-BR"/>
              </w:rPr>
              <w:t>serviço de primeiros socorros e remoção</w:t>
            </w:r>
            <w:r w:rsidRPr="00956AF2">
              <w:rPr>
                <w:szCs w:val="20"/>
                <w:lang w:val="pt-BR"/>
              </w:rPr>
              <w:t xml:space="preserve"> do aeroporto, </w:t>
            </w:r>
            <w:r w:rsidRPr="002B3DA4">
              <w:rPr>
                <w:szCs w:val="20"/>
                <w:lang w:val="pt-BR"/>
              </w:rPr>
              <w:t xml:space="preserve">a </w:t>
            </w:r>
            <w:r w:rsidR="002B3DA4" w:rsidRPr="002B3DA4">
              <w:rPr>
                <w:szCs w:val="20"/>
                <w:lang w:val="pt-BR"/>
              </w:rPr>
              <w:t>ficha de atendimento do</w:t>
            </w:r>
            <w:r w:rsidRPr="002B3DA4">
              <w:rPr>
                <w:szCs w:val="20"/>
                <w:lang w:val="pt-BR"/>
              </w:rPr>
              <w:t xml:space="preserve"> paciente</w:t>
            </w:r>
            <w:r w:rsidRPr="00956AF2">
              <w:rPr>
                <w:szCs w:val="20"/>
                <w:lang w:val="pt-BR"/>
              </w:rPr>
              <w:t xml:space="preserve"> para fazer acompanhamento e avaliação de risco</w:t>
            </w:r>
          </w:p>
          <w:p w:rsidR="002A0E6C" w:rsidRPr="00956AF2" w:rsidRDefault="002A0E6C" w:rsidP="002A0E6C">
            <w:pPr>
              <w:rPr>
                <w:szCs w:val="20"/>
                <w:lang w:val="pt-BR"/>
              </w:rPr>
            </w:pPr>
            <w:r w:rsidRPr="00956AF2">
              <w:rPr>
                <w:szCs w:val="20"/>
                <w:lang w:val="pt-BR"/>
              </w:rPr>
              <w:t>Elaborar relatório pós evento e encaminhá-lo para chefia do posto PPA Vale do Itajaí, rede Notifica e GGPAF/GIMTV.</w:t>
            </w:r>
          </w:p>
          <w:p w:rsidR="002A0E6C" w:rsidRPr="00956AF2" w:rsidRDefault="002A0E6C" w:rsidP="002A0E6C">
            <w:pPr>
              <w:rPr>
                <w:szCs w:val="20"/>
                <w:lang w:val="pt-BR"/>
              </w:rPr>
            </w:pPr>
            <w:r w:rsidRPr="00956AF2">
              <w:rPr>
                <w:szCs w:val="20"/>
                <w:lang w:val="pt-BR"/>
              </w:rPr>
              <w:t>Salvar todos os documentos na pasta pública do posto</w:t>
            </w:r>
          </w:p>
        </w:tc>
      </w:tr>
    </w:tbl>
    <w:p w:rsidR="006D1F93" w:rsidRDefault="006D1F93" w:rsidP="002A0E6C">
      <w:pPr>
        <w:pStyle w:val="Corpodetexto"/>
      </w:pPr>
    </w:p>
    <w:p w:rsidR="00E649FB" w:rsidRDefault="00E649FB">
      <w:pPr>
        <w:widowControl/>
        <w:autoSpaceDE/>
        <w:autoSpaceDN/>
        <w:spacing w:after="160" w:line="259" w:lineRule="auto"/>
        <w:jc w:val="left"/>
        <w:rPr>
          <w:rFonts w:ascii="Arial" w:hAnsi="Arial" w:cs="Arial"/>
          <w:bCs/>
          <w:color w:val="auto"/>
          <w:szCs w:val="24"/>
          <w:lang w:val="pt-BR"/>
        </w:rPr>
      </w:pPr>
      <w:r>
        <w:br w:type="page"/>
      </w:r>
    </w:p>
    <w:p w:rsidR="008B64DA" w:rsidRDefault="008B64DA" w:rsidP="00EC6E54">
      <w:pPr>
        <w:rPr>
          <w:lang w:val="pt-BR"/>
        </w:rPr>
        <w:sectPr w:rsidR="008B64DA" w:rsidSect="00E649FB">
          <w:pgSz w:w="16840" w:h="11900" w:orient="landscape"/>
          <w:pgMar w:top="426" w:right="1360" w:bottom="740" w:left="920" w:header="0" w:footer="57" w:gutter="0"/>
          <w:cols w:space="720"/>
          <w:docGrid w:linePitch="299"/>
        </w:sectPr>
      </w:pPr>
    </w:p>
    <w:p w:rsidR="00296546" w:rsidRPr="00B04C7B" w:rsidRDefault="00296546" w:rsidP="00296546">
      <w:pPr>
        <w:pStyle w:val="Ttulo1"/>
        <w:ind w:left="0" w:firstLine="0"/>
      </w:pPr>
      <w:bookmarkStart w:id="190" w:name="_Toc531271943"/>
      <w:r w:rsidRPr="00B04C7B">
        <w:lastRenderedPageBreak/>
        <w:t>Inventário de</w:t>
      </w:r>
      <w:r w:rsidRPr="00B04C7B">
        <w:rPr>
          <w:spacing w:val="-1"/>
        </w:rPr>
        <w:t xml:space="preserve"> </w:t>
      </w:r>
      <w:r w:rsidRPr="00B04C7B">
        <w:t>Recursos</w:t>
      </w:r>
      <w:bookmarkEnd w:id="190"/>
    </w:p>
    <w:p w:rsidR="00296546" w:rsidRDefault="00296546" w:rsidP="00296546">
      <w:pPr>
        <w:ind w:right="384"/>
        <w:rPr>
          <w:rFonts w:ascii="Arial" w:hAnsi="Arial" w:cs="Arial"/>
        </w:rPr>
      </w:pPr>
    </w:p>
    <w:p w:rsidR="00296546" w:rsidRPr="00B04C7B" w:rsidRDefault="00B96C6C" w:rsidP="00296546">
      <w:pPr>
        <w:pStyle w:val="Ttulo1"/>
        <w:ind w:left="0" w:firstLine="0"/>
      </w:pPr>
      <w:bookmarkStart w:id="191" w:name="_Toc531271944"/>
      <w:r>
        <w:t>Anexos</w:t>
      </w:r>
      <w:bookmarkEnd w:id="191"/>
    </w:p>
    <w:p w:rsidR="00296546" w:rsidRPr="00B04C7B" w:rsidRDefault="00296546" w:rsidP="00296546">
      <w:pPr>
        <w:pStyle w:val="Corpodetexto"/>
      </w:pPr>
    </w:p>
    <w:p w:rsidR="00296546" w:rsidRPr="00956AF2" w:rsidRDefault="00296546" w:rsidP="005A1D7C">
      <w:pPr>
        <w:pStyle w:val="ttulo2"/>
      </w:pPr>
      <w:bookmarkStart w:id="192" w:name="_Toc531271945"/>
      <w:r w:rsidRPr="00956AF2">
        <w:t>Modelo de formulário do Plano de Ação do período</w:t>
      </w:r>
      <w:r w:rsidRPr="00956AF2">
        <w:rPr>
          <w:spacing w:val="-3"/>
        </w:rPr>
        <w:t xml:space="preserve"> </w:t>
      </w:r>
      <w:r w:rsidRPr="00956AF2">
        <w:t>operacional</w:t>
      </w:r>
      <w:bookmarkEnd w:id="192"/>
    </w:p>
    <w:p w:rsidR="00296546" w:rsidRPr="00296546" w:rsidRDefault="00296546" w:rsidP="00296546">
      <w:pPr>
        <w:spacing w:before="120"/>
        <w:ind w:right="384"/>
        <w:rPr>
          <w:rFonts w:ascii="Arial" w:hAnsi="Arial" w:cs="Arial"/>
          <w:color w:val="auto"/>
          <w:lang w:val="pt-BR"/>
        </w:rPr>
      </w:pPr>
      <w:r w:rsidRPr="00296546">
        <w:rPr>
          <w:rFonts w:ascii="Arial" w:hAnsi="Arial" w:cs="Arial"/>
          <w:color w:val="auto"/>
          <w:lang w:val="pt-BR"/>
        </w:rPr>
        <w:t>O Formulário abaixo está relacionado com o SCI</w:t>
      </w:r>
      <w:r>
        <w:rPr>
          <w:rFonts w:ascii="Arial" w:hAnsi="Arial" w:cs="Arial"/>
          <w:color w:val="auto"/>
          <w:lang w:val="pt-BR"/>
        </w:rPr>
        <w:t xml:space="preserve"> e </w:t>
      </w:r>
      <w:r w:rsidRPr="00296546">
        <w:rPr>
          <w:rFonts w:ascii="Arial" w:hAnsi="Arial" w:cs="Arial"/>
          <w:color w:val="auto"/>
          <w:lang w:val="pt-BR"/>
        </w:rPr>
        <w:t>serve para descrever os objetivos para o  período operacional, estratégia, recursos e organização. Inclui a previsão do tempo e as considerações de segurança para ser utilizado durante o período operacional. Este formulário é elaborado pela Seção de Planejamento. Em um evento de nível 1 o comandante do incidente irá preenchê-lo para registrar as atividades. Um período operacional dura, no máximo, cerca de 8 horas, que é o período que os recursos humanos são</w:t>
      </w:r>
      <w:r w:rsidRPr="00296546">
        <w:rPr>
          <w:rFonts w:ascii="Arial" w:hAnsi="Arial" w:cs="Arial"/>
          <w:color w:val="auto"/>
          <w:spacing w:val="-3"/>
          <w:lang w:val="pt-BR"/>
        </w:rPr>
        <w:t xml:space="preserve"> </w:t>
      </w:r>
      <w:r w:rsidRPr="00296546">
        <w:rPr>
          <w:rFonts w:ascii="Arial" w:hAnsi="Arial" w:cs="Arial"/>
          <w:color w:val="auto"/>
          <w:lang w:val="pt-BR"/>
        </w:rPr>
        <w:t>produtivos.</w:t>
      </w:r>
    </w:p>
    <w:p w:rsidR="006C4291" w:rsidRDefault="00296546" w:rsidP="00296546">
      <w:pPr>
        <w:spacing w:before="120"/>
        <w:rPr>
          <w:rFonts w:ascii="Arial" w:hAnsi="Arial" w:cs="Arial"/>
          <w:color w:val="auto"/>
          <w:lang w:val="pt-BR"/>
        </w:rPr>
      </w:pPr>
      <w:r w:rsidRPr="00296546">
        <w:rPr>
          <w:rFonts w:ascii="Arial" w:hAnsi="Arial" w:cs="Arial"/>
          <w:color w:val="auto"/>
          <w:lang w:val="pt-BR"/>
        </w:rPr>
        <w:t>Pode ser utilizado outro formulário para registrar as ações realizadas que registre esses elementos.</w:t>
      </w:r>
    </w:p>
    <w:p w:rsidR="00296546" w:rsidRPr="00956AF2" w:rsidRDefault="00296546" w:rsidP="00296546">
      <w:pPr>
        <w:spacing w:before="120"/>
        <w:rPr>
          <w:lang w:val="pt-BR"/>
        </w:rPr>
      </w:pPr>
      <w:r>
        <w:rPr>
          <w:noProof/>
          <w:lang w:val="pt-BR" w:eastAsia="pt-BR"/>
        </w:rPr>
        <w:lastRenderedPageBreak/>
        <w:drawing>
          <wp:anchor distT="0" distB="0" distL="0" distR="0" simplePos="0" relativeHeight="251664384" behindDoc="0" locked="0" layoutInCell="1" allowOverlap="1" wp14:anchorId="1A1155D8" wp14:editId="26170E5F">
            <wp:simplePos x="0" y="0"/>
            <wp:positionH relativeFrom="page">
              <wp:posOffset>719321</wp:posOffset>
            </wp:positionH>
            <wp:positionV relativeFrom="paragraph">
              <wp:posOffset>247276</wp:posOffset>
            </wp:positionV>
            <wp:extent cx="6046241" cy="531399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2" cstate="print"/>
                    <a:stretch>
                      <a:fillRect/>
                    </a:stretch>
                  </pic:blipFill>
                  <pic:spPr>
                    <a:xfrm>
                      <a:off x="0" y="0"/>
                      <a:ext cx="6046241" cy="5313997"/>
                    </a:xfrm>
                    <a:prstGeom prst="rect">
                      <a:avLst/>
                    </a:prstGeom>
                  </pic:spPr>
                </pic:pic>
              </a:graphicData>
            </a:graphic>
          </wp:anchor>
        </w:drawing>
      </w:r>
    </w:p>
    <w:p w:rsidR="00296546" w:rsidRDefault="00296546" w:rsidP="00296546">
      <w:pPr>
        <w:pStyle w:val="Corpodetexto"/>
      </w:pPr>
      <w:r>
        <w:rPr>
          <w:noProof/>
          <w:lang w:eastAsia="pt-BR"/>
        </w:rPr>
        <w:lastRenderedPageBreak/>
        <w:drawing>
          <wp:inline distT="0" distB="0" distL="0" distR="0" wp14:anchorId="5D8F1040" wp14:editId="546F5ADD">
            <wp:extent cx="6102085" cy="6580822"/>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3" cstate="print"/>
                    <a:stretch>
                      <a:fillRect/>
                    </a:stretch>
                  </pic:blipFill>
                  <pic:spPr>
                    <a:xfrm>
                      <a:off x="0" y="0"/>
                      <a:ext cx="6102085" cy="6580822"/>
                    </a:xfrm>
                    <a:prstGeom prst="rect">
                      <a:avLst/>
                    </a:prstGeom>
                  </pic:spPr>
                </pic:pic>
              </a:graphicData>
            </a:graphic>
          </wp:inline>
        </w:drawing>
      </w:r>
    </w:p>
    <w:p w:rsidR="00296546" w:rsidRDefault="00296546" w:rsidP="00296546">
      <w:pPr>
        <w:rPr>
          <w:rFonts w:ascii="Times New Roman"/>
          <w:sz w:val="20"/>
        </w:rPr>
        <w:sectPr w:rsidR="00296546" w:rsidSect="00F24781">
          <w:pgSz w:w="11900" w:h="16840"/>
          <w:pgMar w:top="1600" w:right="740" w:bottom="840" w:left="900" w:header="0" w:footer="85" w:gutter="0"/>
          <w:cols w:space="720"/>
          <w:docGrid w:linePitch="326"/>
        </w:sectPr>
      </w:pPr>
    </w:p>
    <w:p w:rsidR="00296546" w:rsidRDefault="00296546" w:rsidP="00296546">
      <w:pPr>
        <w:pStyle w:val="Corpodetexto"/>
      </w:pPr>
      <w:r>
        <w:rPr>
          <w:noProof/>
          <w:lang w:eastAsia="pt-BR"/>
        </w:rPr>
        <w:lastRenderedPageBreak/>
        <w:drawing>
          <wp:inline distT="0" distB="0" distL="0" distR="0" wp14:anchorId="4EFDB48A" wp14:editId="7603ED51">
            <wp:extent cx="6052489" cy="701973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4" cstate="print"/>
                    <a:stretch>
                      <a:fillRect/>
                    </a:stretch>
                  </pic:blipFill>
                  <pic:spPr>
                    <a:xfrm>
                      <a:off x="0" y="0"/>
                      <a:ext cx="6052489" cy="7019734"/>
                    </a:xfrm>
                    <a:prstGeom prst="rect">
                      <a:avLst/>
                    </a:prstGeom>
                  </pic:spPr>
                </pic:pic>
              </a:graphicData>
            </a:graphic>
          </wp:inline>
        </w:drawing>
      </w:r>
    </w:p>
    <w:p w:rsidR="00296546" w:rsidRDefault="00296546" w:rsidP="00296546">
      <w:pPr>
        <w:pStyle w:val="Corpodetexto"/>
      </w:pPr>
      <w:r>
        <w:rPr>
          <w:noProof/>
          <w:lang w:eastAsia="pt-BR"/>
        </w:rPr>
        <w:lastRenderedPageBreak/>
        <mc:AlternateContent>
          <mc:Choice Requires="wpg">
            <w:drawing>
              <wp:inline distT="0" distB="0" distL="0" distR="0" wp14:anchorId="0FB43ECE" wp14:editId="10DA1A6A">
                <wp:extent cx="6753225" cy="5457825"/>
                <wp:effectExtent l="0" t="0" r="9525" b="952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225" cy="5457825"/>
                          <a:chOff x="0" y="0"/>
                          <a:chExt cx="9632" cy="7349"/>
                        </a:xfrm>
                      </wpg:grpSpPr>
                      <wps:wsp>
                        <wps:cNvPr id="10" name="Line 5"/>
                        <wps:cNvCnPr>
                          <a:cxnSpLocks noChangeShapeType="1"/>
                        </wps:cNvCnPr>
                        <wps:spPr bwMode="auto">
                          <a:xfrm>
                            <a:off x="5002" y="1721"/>
                            <a:ext cx="0" cy="1896"/>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3389" y="4682"/>
                            <a:ext cx="0" cy="144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32" cy="7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11A39E" id="Group 2" o:spid="_x0000_s1026" style="width:531.75pt;height:429.75pt;mso-position-horizontal-relative:char;mso-position-vertical-relative:line" coordsize="963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xgXTwQAAKYNAAAOAAAAZHJzL2Uyb0RvYy54bWzsV21v4zYM/j5g/8Hw&#10;dze248QvaHpo46QY0G3F7vYDFFmJhbMlQVKSFof995GSkzZNb1f0sOE+LEASyaJo8iH1kLr88NB3&#10;wY5pw6WYhclFHAZMUNlwsZmFf35aRkUYGEtEQzop2Cx8ZCb8cPXzT5d7VbFUtrJrmA5AiTDVXs3C&#10;1lpVjUaGtqwn5kIqJmBxLXVPLEz1ZtRosgftfTdK43g62kvdKC0pMwae1n4xvHL612tG7e/rtWE2&#10;6GYh2Gbdr3a/K/wdXV2SaqOJajkdzCDvsKInXMBLj6pqYkmw1fxMVc+plkau7QWV/Uiu15wy5wN4&#10;k8QvvLnVcqucL5tqv1FHmADaFzi9Wy39bXevA97MQgiUID2EyL01SBGavdpUIHGr1Ud1r71/MLyT&#10;9LOB5dHLdZxvvHCw2v8qG1BHtlY6aB7WukcV4HTw4CLweIwAe7ABhYfTfDJO00kYUFibZJO8gImL&#10;EW0hkGf7aLsYdpbTceq35eOsxD0jUvlXOjMHs9AnyDTzBKb5PjA/tkQxFyODUA1gJpBrHs07Lljg&#10;fMAXg8RceCTpgxiQDISct0RsmNP16VEBaonz4GQLTgyE4ZvITuIYoAAAkzx1ekh1wBfMQmSTopye&#10;QEQqpY29ZbIPcDALOzDbRY3s7oz1aB5EMIhCLnnXuch0ItiDyjQpU7fDyI43uIpyRm9W804HO4IH&#10;0H2GF5+IoeqamNbLuSUUIxWcANG4UctIsxjGlvDOjyHInUBB8BAMHUb+6H0p43JRLIosytLpIsri&#10;uo6ul/Msmi6TfFKP6/m8Tv5Cm5OsannTMIFmH2ggyd6WGQMh+QN8JIIjQKNT7S4vwdjDvzMaMtTH&#10;1qfnSjaP9xpBx+eQrP9V1iYnWZthCE5SkFT/XtaOx0XpsjabFo58zrM2yxxhHw/2/1n7g2et4rSC&#10;73CiYHR2or5d4GGX3WoWDkr6N+noif68VRHUWEUsX/GO20fXL8BpR6PE7p5T5GGcPKNt4E1P27CM&#10;bw3GeAYOQn4LZB2nrgQeifvaKOg0kLWfHmkt98hZUF88mZ9qGeH0xIxVx9WBNnE8OAzNyoti/wpm&#10;vpGoJd32TFjfGWnWge9SmJYrEwa6Yv2KQaHXvzRgJ4WuzEKhUZoL63j7NQZNi+s4LtObaD6J58Cg&#10;+SK6LrM8yuNFnsVZkcyT+YFBt4YBKqSrFf9+Ch0KBqIPx/2ML0mFCCHbG03/AOxBDsZWM0tbHK6B&#10;yIfnsP+44FB/Ahpj8KaSCnXzvFn5h5bjjJk02OhQfks9RQee1Y8ftMKdFPCTOr90nyF2z8S+Wgo9&#10;1bt++UuZpFl8k5bRclrkUbbMJlGZx0UUJ+VNOY2zMquXh5Tz9OdaLH+FgFp7dlxe7Y3PizY2MeUE&#10;2k2XSe/oYXpu4SrT8R566WOjQ6qv9S3HngPNfz3LD+kJqziEr2sJ3GXA7RguLnjbeD53Uk/Xq6u/&#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4w2wN0AAAAGAQAADwAAAGRycy9k&#10;b3ducmV2LnhtbEyPQWvCQBCF70L/wzKF3nSTSsSm2YhI25MUqoL0NmbHJJidDdk1if++ay/tZeDx&#10;Hu99k61G04ieOldbVhDPIhDEhdU1lwoO+/fpEoTzyBoby6TgRg5W+cMkw1Tbgb+o3/lShBJ2KSqo&#10;vG9TKV1RkUE3sy1x8M62M+iD7EqpOxxCuWnkcxQtpMGaw0KFLW0qKi67q1HwMeCwnsdv/fZy3ty+&#10;98nncRuTUk+P4/oVhKfR/4Xhjh/QIQ9MJ3tl7USjIDzif+/dixbzBMRJwTJ5SUDmmfyPn/8AAAD/&#10;/wMAUEsDBAoAAAAAAAAAIQCZp9QH2kQBANpEAQAUAAAAZHJzL21lZGlhL2ltYWdlMS5wbmeJUE5H&#10;DQoaCgAAAA1JSERSAAAH1wAABfsIBgAAAIIQO9wAAAAGYktHRAD/AP8A/6C9p5MAAAAJcEhZcwAA&#10;DsQAAA7EAZUrDhsAACAASURBVHic7N15oBZV3cDx75X9CrIIKi7YlUJzeU0xlUINNUnFVIzcUHPB&#10;N00yE0NTXBJ9I8i1XMBUkNc3IlKTUnOFFlPDUqKUVFI0FVEEERHv5b5/nGdm7n2eZ+7c5bkbfD//&#10;3OfOnGeec2bOzPnNzDkzZdXV1dVIkiRJkiRJkiRJkqRUm7R2BiRJkiRJkiRJkiRJauu8uS5JkiRJ&#10;kiRJkiRJUgZvrkuSJEmSJEmSJEmSlMGb65IkSZIkSZIkSZIkZfDmuiRJkiRJkiRJkiRJGby5LkmS&#10;JEmSJEmSJElSho51zezQoUNL5UOSJEmSJEmSJEmSpFZVVVWVOs+R65IkSZIkSZIkSZIkZfDmuiRJ&#10;kiRJkiRJkiRJGby5LkmSJEmSJEmSJElSBm+uS5IkSZIkSZIkSZKUoWNDv1DXC9wlSWoOHTp0KDrd&#10;NkmSpI1bWowAxgmSJKm2KG4wRpAkSTXVdW2hGEeuS5IkSZIkSZIkSZKUwZvrkiRJkiRJkiRJkiRl&#10;8Oa6JEmSJEmSJEmSJEkZvLkuSZIkSZIkSZIkSVIGb65LkiRJkiRJkiRJkpTBm+uSJEmSJEmSJEmS&#10;JGXw5rokSZIkSZIkSZIkSRm8uS5JkiRJkiRJkiRJUgZvrkuSJEmSJEmSJEmSlMGb65IkSZIkSZIk&#10;SZIkZfDmuiRJkiRJkiRJkiRJGby5LkmSJEmSJEmSJElSho4t+3NrAVjy0J3xlDkLVzfg+10A6LPT&#10;3gB8aeieAOzQq1Pqb0TL77jbMQCMHV4Rp+zQgF9Wc0mvE/nbrD1tr+rlfwbgjjv/AMB70Yz+wwA4&#10;/YTBcdreZS2ZszRVAKxe/BgAv3hwcTyn0077AXDw/rsCsNWKPwIwbdYaAL48dnictqI9baRMdR9L&#10;oH3WTTVc9Xu/B+DH424DYGHHgwEYf/NJAOzcKhVgbfwpv47SZWcAvjrmUAAGda3jIFO1BICHbpwD&#10;wMLK7vGs3Y75BgDDK7qWIsNqdul1ou3GQBvDcbYlt8uGGVOl+wSAFUtDlNV5uy3jOZu2Sn604Vof&#10;f1r75t8AePSBEA//499vAPBul34AfOrTn4/THjh8CACDap2rtpTix9d66dwHgB122yueNGRIOA/o&#10;37Ut9M2vve9Dsv+3332/PbbhzSW97rZcW/YuAAvuuiue8vjblS2cBzVO7esakFzbSLuuAYXXNjas&#10;6xpqOdUAVL7zPAAP3f94POephUvDh20GAbDL3uHa4PAvfAaAXh1b8sJgHdfmtwz5OuOkcM2yV12L&#10;eX8BAHfdFsr5do1bDFsOC9dKThq8eQnyq3TGD4m2Ez9AEkMYP7QXxg9qnLZwdixJkiRJkiRJkiRJ&#10;UpvWwiPXQ2+d9xbOiqeMHz+/0UsrP+AKAO793wviaQf1r/0b0fIrJoXed+fU6LGltiC9TrS/bbYu&#10;/rT00TDC9dzxdwCwJprR878B2GHYf8VpR27dGqNZ8lT9E4CZp58JwG09k1E3W824GoBvvNgZgIq+&#10;ywF478hfAvC1DbZXVt3HEmhPdVMNVrk0/vi7H10KwPjpufaqYjcAvl3d4rmqoTL+lF9HYSAAz/b6&#10;NADTTxoUpy042lSHUV8LfzI+LGPJ/vGsScNGA2A1by/S60TbbU83huNsS26XDSmmKiYaDfQcAL+e&#10;NhmAC18MowDmTR8Zp2y/o1fVtuRGMCyaGU8Ze/Q5AMx4eU3Rb9SUf656UP8upc5gHYofXxumPP5U&#10;MWICAFNvOReAA1u0LHXv+5Ds/+1332+PbXhzSa+7Lbcuwv796iM/iaeMn7mkhfOgRsm7rgHJtY20&#10;6xqwMVzbUPMK7dTaxXcDcNaIbwJZscI2ABwwYQYAsy77UjynX7MPYq/j2vzo2QCcWJ+R6x+9CsAj&#10;48O1hJkkx8XRs0Mb7cj15mb8kGg78QMkMYTxQzth/KBGcuS6JEmSJEmSJEmSJEkZWnjkeh32HwfA&#10;tLH7ADV7x30cf1r2VOh9NGXK/QAsmTcJgPNuPyhO8+eLd2vefEpp1r8af5w361GgZp+1nJUPADDz&#10;0fPiSUedFN6x1Ko9XcpCb9LPjwsj7Q88KBm9OqjrSgBe+cszADz/VshpxRfDO0f6tFgmpeaUGxW1&#10;YhEA901KnojyjcmNf8JK63gZgFnnXgPAkQdcF885doDvT1dbEnr+bj0s7G+zZ48FoMP2W8cp2n8v&#10;0M7xp7Rytv8ytpQPAXhueoihRk2IRtgck/YFqWnWvwLAPRMujyfNCE0sA0dfC8ANZ30BgL7rwjv5&#10;fnn5hXHayblz1XNuDnH1Uz8Ifzdrvhxny51zQ7Hz7vAUrhX/eAiAWyfNiOcsmHsRAF87P4y0e2b6&#10;CQAM7NQS74h135dUT3nXNSC5tpF2XQO8tqEmqg5PvfvtDycCMOPl8Ly4wd9O6uH1Z+wJQKe/h6fh&#10;nH1CeArLvCtDrDD9iD3itOMG92zmDEuSajF+UCN5PU+SJEmSJEmSJEmSpAzeXJckSZIkSZIkSZIk&#10;KUPbeSz8gPBYukNHjgSgf7E0Rw8DoGLdawAcdsNzACya80yc5F8XluCx8JWr4o9LF4dn/y37aH3t&#10;NN22BGDHQdvEk7p3THssXvju2veXx1NW5JbXqUdfAPpuWgnA8pcWx2leXfVJ0d9K/51E9dp3AHjp&#10;xdfiaasqo7yH39xhh+0A6N21mfpYVK+NP0blSsoUHoW6y2d7NHLhoTCrl4blvrjso9z0bgBsvsMO&#10;ccrte4fHIDffQwvD46TXLXwwnnLrfbn1Xj4CgDHHvw/AtJ/9AYD7bk3SLjz20wDs3rkhOczVqRXh&#10;8VOvvJLUrWhNNKjebBL2uMGHbwrA0sXPxbMWRHW/U3hEynaDwnIH9u5MfUX1EZI62eL1sXaGgPR6&#10;CU2pmzV/pv7lhhYqu/KEV48sfeiHAJz1rSkAPLCk4KUO7c/K/wXg8uuOiicN+/FXANiiRAfE/Lam&#10;cfW7Mv60enk4ln3wSUjbrXdYTk/erfU74bdyabbeEYDP9i8HoKzm8vLbiEa0p/ntTa3l5bU5UXsT&#10;8lFiGcetUhyzws+0ZPwQwtDeA/cCYMjWVQCUdesdpyhcjw2PqeJ1BY2sA01pc5NQO62c9aoredsf&#10;mqMO1B1bQWFdT/LeXNslib/Xvh/q5vKa3wP4KMRYy958K54U/2b3uk51mh5LVq99P/789orw/erc&#10;qwB69OuTVxa1N9VvPAvAb+57rcbUQwE457unAfCV3bvnpu8OwJb//UiccvK86QAsvvtpAP51aXi0&#10;4ODWPAPPnXNDHefdI48O8z/XL5500JE/BmDxrFsAmH5WiCd+sN/mhb+RO5dOPY+Geh6Lo+NK3fs+&#10;JPt/wb6fl5ei+WnQeX0jNXcbXrJ13qRMAG0gXspaF7n1AE1cF0XrVu4nthgIwKDtwksgGrLLl+68&#10;Obc9lift8ge5atepR9hve1W+AcCil0OcTZ+k3dulIsQoHZu9btWOsSCJs9JirDp/I++6Rsh7uLaR&#10;dl0DGnZtI5J1HgT121ZRLGEc0Y59Eo7xnXcZBcDY0SHW3//cY+MkQz7VJXzYMaT5ekV4LPyCJf8C&#10;YOGryXVoNrLHwjffNYXwf+oxD+LjXnzMixdX6vsCjbQRxQ+QfV5m/FCodNdvascNH9QIu7Pihmj/&#10;qZXnFoofoPA6TVuNH0oVNyTLqzt+AGOIluCdHEmSJEmSJEmSJEmSMrSdkev1URZ6LPXsu2nt6avW&#10;xR8rqxuz4PClyjcfA+BH3zwnnjNh7uKi34AwQq5ixGXxlDtu+w4A+/XLX61hBOSi25Jei3uPD71q&#10;Tph6DQAj/v4TAM644dG8bwFsBcDgM8OIgZnXhuUM6lqj90n1SgAW33cdABeMC6Mv59Yx+rJ8cBhx&#10;cdWUywE4e/+kJ09TKkb16hcAuGfiefG0Uyb/DihWpgsBOLXHx/VY7r/iz7+9/iIAzr30HgCW5Ceu&#10;OCL+eMHVEwG4ZNSuAHQveaedsO6fnfureMqTub89R50Sfvv80JtoSW7k+iNPJmnnPnsSALvv2yv7&#10;pyrfBuAvM0KZzj73JgAWFN3MUR2dAMDUW84F4MD+XWqkKV730+t9zeWGuh/Ve6hR91PqI6TXyfz6&#10;CEmdLNWBKr9uptVLaFjdTH6g8eWGwn2xfR2g26vQHXPZwicAeODtzwEw5qdXxinG9LobgL1P/FnL&#10;Zq2RyisqAOi7JBwZF1//o3jeT48eDMDl+4XRaA06HObVb8hua+pXv9+MP/3u/PCEmlEzQ5orfvFt&#10;ADaZcQmQcmwqHx7m3f8/ABy28Pp41ujvhFGDSZ/gcPwaeHIYeTf35hPiObXaVJI2J7+9gfQ2J2pv&#10;oDRtTnTMguzjVnTMgtIct1omfqgdH+09fj4AFZOejlO8MG5w3nIbHlPVLkk9YqpISdrcpMt3Wjmj&#10;MtYuZ5DWbtUuV8NjqmT5DYitoKCuJ/W8ubZLkmrRbaHeHXbVk7W+yZwxAOw5pyKeNHr24wBMH7ld&#10;raSljiWrFt0Wpxm69/jcckJ+Zr8eyjuyv615e1W23dcBmLny4HjatR+Evz365Z2P5kZPVK5bR4GB&#10;YfRAj3bTrT2cK2x9SNJGnjUk1PXznvwTAHc+/A8Axu83NPlWCc4nap9HR8eVuvd9SPb/aN//2ZDF&#10;jc5Len4apnnb8NKdwzWljNDa8VLt9QD1WRflSXYasS7WvfQQANefHurf92Y+VyTVIABGXBnagVu+&#10;dyAA/YuNHmq28+YQX0exNcComWE07dFXnAFAvxnhyV1TX879zpBr47RPzdwlfP/cZqpbKTEWFIuz&#10;asdYUOzaRuOv6dUr77ntBKWJmWsuPYoljCPasc65ff78H4S/RRPl6uh/wpnpovei6Z8BYLftN2u+&#10;/LUlLXpNIeOYBzAk5OPZx8IxY5d3m+u+QP21l/gBmlrO2vEDZJ+XbazxA9SIIZrt+k3tuCHaf6Cu&#10;uKH2/gOF+1Bzxw9Q13WaVowfGnGsg/rFDZGs+AGMIVpCuznFlyRJkiRJkiRJkiSptbT97gs139v9&#10;/K8BuHP632olKd87GZXSr0P4+w4NUB1G1vz64qhXzevxrIGjrgDgklE7A7Dph6GX/uyJk8LfuUnv&#10;3on3h/6JD5y2E5DVcyH0w7r7zBMBeGpU6GXy01+cmSR5IfTYmnjpzwFYMDX0ELrpqNCL6LrhyTvu&#10;lv0ujNg78pjw3p7FUS+20UmPshNz7+1ZvuDe8P2ZtwNw3uFhba17/PY47fl7hREWDesAFt6n8fzt&#10;3wfyRleVfwGAMRPPAuCQbcOojn/ODj14zpm6sI7lrgBgwS3j4inHXTo3LHfgcQD84JLwbsCdKkPP&#10;rxlXJz2DJh8f8tWl/yygkSM267LqeQB+O/MvNSaGnt7HjgzvNdxmUCjvaceGURWPzJofp7xp1lMA&#10;nLVPGH3ZpyBjSY+mV+aE+njCmFsBeLl8CAAn/zAZuTFiQCjv728JdeHGuaEX4NfOD72dnpmejEIZ&#10;2LF43Y/qPWTX/ajeAzxwWnh//PKU+ghJncyqj5DUycbVx0jyrqT8uplWL6G+dTMSXpSSth9Cdrmh&#10;cF9sWrlVP6EZ3HzfsJ/8cVGoE/sMSN7l9Navft7y2WqCLc+8CoAf/TvUw1G3zovnTRx/BwCHPng+&#10;APuWUw/F6zcUtjWlq9/hKR+XfT309hz1g9BG/uLkZB99+qehp+qUeaEH8JUH5f7m2gWAH9wRtt2n&#10;3w+9UCefNxWAv84IZbjpuGQ04nXDo/cm1W5z8tsbSG9zovYGmtrm1G5PIfu4FR2zoDTHrZaNH5oq&#10;I6Z6IRlFlx5TJe/Nitrd0rS5X21kmYrHVNH2h8bGVJGGx1ZQWNeTep68lz1Riu2SvHOyz24hP2MP&#10;DbHLjQ/kxjTsMRqAi4/bI077me3zD27NE0tqQxeOZB27J+dc/bsXT1m9Kryf/f9u/m2NqeF4etDR&#10;ewNQ0d66tXdO3sa+414Dwocnw/HljVfD8X9VdfKe5CdTzifyzyUg/XwiOo8G2CQXo2Xt+5Ds/58Z&#10;EIYCNuXcplh+GrbpWqANT7l+kb/OIfscrvY6b4g2EC/lrQfIrn/ReoD0dVHXenhj2k8BmHXyWADu&#10;+EWynfOv38ydELbzuIEPAnDXsck7zTcpwfljw8+bwzs+77nsUgDK9zgUgBOOCfVw2ReSfX7xD0q9&#10;P0fqjrEgibPSYiwovLaRdl2jrrzXry7U3k6QHjPnbydIj5mj7aQNXFUy/vbBq0Md+tH0/wNg3srd&#10;ATh5WqiH39yzjbxnfdF9ANw85RUA6hxPvyq0V4vqteDWuKZQ9zEPYNnQ/QD4bKfWuC+Qr33FD9DY&#10;chaPHyD7vGxjjR8A7jo2xOJp19tLf/0meYd7atyQt/9Ac8amxeMHKLxO07rxQ/H7IlCauMH7A21P&#10;ezvFlyRJkiRJkiRJkiSpxbWdkeszRwGw7cwGfKc89Ji5aOxB8aTtcl04GjRyvaoHAHucOw2A345I&#10;ekL1/cKXARi8VafclPBb2ywNI+RmX/qnOO3L730IRG/cq2fPhX3Cex9mTM2NItysQzLvk9BTZ828&#10;JwD41qOhF9rchaEXzZRhyTtlfn5lGI23mNDrZfAl4R3BD11+QJymd9S9pTK8P3CfPqFH2JE33A/A&#10;Fdc8HKf9+v+Gd10OaEiXmDWhv+Lc28Jy1jAgnnXE9aFH0Y2nhd4+0dqsHhaeOvDBc0fFaScvznv3&#10;xLI/AvCzq2v0ZiOMNrxyxo0AXLRv1IPnSACG9Ho3Tvv7UeG3r7k5jFw8fWgjylZUrufl/PD+9J/U&#10;zPdWXwHgqC+EXkllZeFdJUOO/BIA5bOSHqxvTQ89Q5+4ILxLZeTWnahlXfKOj7k3hl5sL+fW7RHX&#10;h+0+9bSkB1in3PtCvrpbWCfrJj0DQN/dQt16f/X6OC09itf9qN5Ddt2P6j3A+nV/B9LrIyR1Mqs+&#10;QlInG1UfI2uSfrT5dTOtXkJh3SyolzWVoNxQuC82qdyqpzBC/VNDDwl/4+mVrZGZ0thkIACHXfg9&#10;AE7++fHxrBlP3QzA/9wdjlGzzqjH8lLqNxS2NaWu3z1PCT1kr/n+SAC2LkuOX1/u/W8AZs4LvUbf&#10;IvRWveCWpOf49w/cAoCy6jCibd1jvwHgG/fXbk8BpuRGLnfIa3Py2xtIb3Oi9gaa2ObktachH3Uf&#10;t6JjFpTmuNWi8UOppMVUnyQ9n1Njqhoj1zvm2t2St7kNkRJTRdsfGhlTRWkbEVtBYV1P6vnh6WUp&#10;0XapGB7eP3bSwtCzPx69ukvI31njRsZpk7F3jS9vfWLJ7XZJDqJ/eD2M0K+mMwA9+tWI6bXBql4d&#10;nmB1x7nfAmDCU8l7eRn83TDt2M8CtePM9iF5r3zfbXvXnpXbR5etS97nnHY+kX8uAennEzWPmJvk&#10;YrSsfR+S/b9/ZRgNtaQJ5zbF8tOgEQkt0YanXL8oXOeQdQ5Xe53XX/5xtVXipbz1ANn1L1oPkL4u&#10;6lwPB4T32067OYxw2r1rjQxXh/2hYl3YP740MTyJ6ee3PwHAZaOSkeuDKlvxvHmfMJrq4ehJVrmh&#10;qZVrk+PX0hdDS1q6/TknI8aCJM5Ki7GgSJyVcl2jrrzXqy7kxcuQHjPnbydIj5mj7QRJLGEcsQFa&#10;mVzLe/DanwEwL9rNBoZ3Kw/Y9BMAPqqqjtN279iKF4D+Gi7KX/XXEi+3Fa8ppB3zACorw9GpY9X7&#10;QCvdF4i0s/gBGlfOtPgBss/LNtb4AeCyI/cE4MHWuH6TFjfk7T/QjLFpSvwAhddpWjV+aMKxDrLj&#10;hprbqYPxQ5vgyHVJkiRJkiRJkiRJkjJ4c12SJEmSJEmSJEmSpAxt57Hw9VIOQMUB4bEHF1x1AQCn&#10;D+kbpyhjdcMX2zE85q5i96EAfGrH5KHyL734FAAPzX8RgIUL5gPwmzl/K1jMR++E5/tED2DZrCBF&#10;oa322wuAnTcr8siGTuHREVv071b0u9VvLIw/P/Zk9Gyh8Gjj0SPDcnsXe6xHx/DYmGEjQ9ptbghl&#10;fOP+P8ZJnl/+NQAGNORREivDY+oXL4rWwOfjWV8dGh6Blv84xLI+u4a8DB8YT5u8eGGtNJVLXwDg&#10;4ZU1p3YHoPPKfwHw7ILaVbnyw855KeGNP/wTgFfXhMeDDNi0iY9aql4KwON3h0fZ1MzeVqPDI5eH&#10;9InWX/i73bDwmJ7RPe+I005d+QAAMx89D4CjTvoMUKPny7uvxGkXxNt5dwCG7h4eg1J7vYZyddo5&#10;PBbkpukn1lGI4nU/qveQXfejeg/w4RtvAOn1EYrUyZT6CEmdbFR9jKxMXp+QXzfT6iUU1s38ellT&#10;tC82pdxQuC82qdzaiIXK1nHACAAumpI8Ru2XY8IjlOZeEB6lfvd+YzKXlla/oY62pkH1u9ivbgPA&#10;/sP+C4D+8fKTPoHlPcMjnpIWMuyze3+2Tzwl/lpZFwA27Zm0DWmqCtqc2u0NpLc53WtMa1KbU9Ce&#10;QtZxKzpmQWmOWy0aP5RIakzVKXkUV1pMVUuu3S1Nm5vEpQuyfzmRElNF278wH/WLqSKF9RyyYiso&#10;rOtJPT8MiCL12kq2XZqgMeWtXyzZK06zVf/kszZ88ePgx34DgDEzngszBp4ep5l2x1gAhvZur3Hc&#10;uvjTmlUf1541IJxDbNY5eVx82vlE/rkEpJ9P1Gz16nMuXSDlvL4h5zbF8tOgvLRAG55VzqiMkH0O&#10;19h13nzxUgMykbceILv+NXV7Vxz2BQB26VokUCoLMeieB4fHu26Te6zrG38Kv7n43ao46WdWN/38&#10;se7z5vQybHNweJXSbnntcseuSQzdbPtzRowFNfePpl/XqCvv9akLPQriZciMmTsmj2lOi5mj7QQw&#10;oF+IH4wjNjzV5fvEny9cFB73PP6DUKfu+O5/AzDhhKMBePLae+O09347PP65WFzd7PYfB8C0sSHv&#10;ddbK90O9vnHMFADm15G0da4p5L6TcswD6Bg3U613XyDWzuIHaFw50+IHyD4v21jjB4AXc69qaL7r&#10;N+l5T40b8vYfaMbYNCV+gGLXaVovfki7LwKliRtqXmcr62r80BY4cl2SJEmSJEmSJEmSpAxtZ+T6&#10;MdMAePb6QwHYoliaTj0A6Nc39FUqXeZDT/w3H7segG+eeWU8Z+6SXH+Z8j0AOPT40JNlx522BGD+&#10;kiVx2m79wgichvQubMx3IlXvvR1//nv8aXsAtt2iSx3fDF1kupTnepdHk9ckoxPWVVY3PD8rlgGQ&#10;jLNOej736pG2tULXsr7b9i4yL/TsXrPyPQA+qjUv9Oocf9i91NsbbwHwzqpcj/FNm1aD1v/rcQBu&#10;n7WkYN5bU74MQO8p9VnSawDcd+uDACw89tMA7N45bKfqyk/ilHljRkqgeN2P6z1k1v2oDgN0ee9Z&#10;oET1EeI62Zj6GInqJRTWzfR6CXXXzbzfyO2LTSk3FO6LTSm3FLUsg04YH0+ZfN+fAPjW3DCCfdxV&#10;YR84bB2p0uo31FXHm1q/Q+qem3apsbTmth4o1uY0or2BJrU5he0pZB+3kq7aLXXcKlX8UCpNialq&#10;itrd0re59ZcWUzW93Uqr51CK2Gr7IklKtV0ap3nL29RYUu1P9aoQ60795mkAnD0rNzooN2J92j2T&#10;47Sn7hLqfsu0Yc2g+r3447+ff73WrJ6fCmfrPcuSI2Xq+UTeuQSkn080/TjR9HObpuanJdrwzHLm&#10;ygjZ53ANL2Nzx0sN+XLt9QDZ9S9aD9Ac9a/uOKlmjFTSOCzlN9J03iyUtPCXmn9/br4Yq/HX9CA9&#10;74XbCbK3VXLUr09d0IYrGlUINUYW9g/DQ089LTzt8n8emArAo9c+GKd9/r9DXd23SytEEAPCiPVD&#10;R44EoH9daXMPibyvHottnWsKue+kHvNqar37ApH2Fj9AQ8tZd/wATT0va0he2lf8ALDmzbDDtcb1&#10;m+x9qP7xAzQuNm0v8UPafREwbthQOXJdkiRJkiRJkiRJkqQMbWe4RbfQi2+L/qFfXJ2940qs+j+/&#10;AeDir10EwNyV+8fzxs2+EYALDtsZgL5dQ6+VBVPCe/WmPVA4armldNw6ee/mF3N/lxDe//e3l1YB&#10;MLJ/n/yvkdpbbKsaI803bXi/iw69wwiGKFd/YlE875+vfhg+9O9Z+0u5ERGvLnqj2BKBYu/VBcrD&#10;aJE7/3w5AAf3qU9+Q7+fHk1+D2x4f+rCB38FwCNNXFrsybC8uc+eBMDu+4Z9oqxr0v2uV9R9a03o&#10;WbVqTR3DTdeHXm0LHn0p/L9NeIfHgAHbxkn6ripe96N6Dw2r+1GdTKuPUKxO1jGqLFcnG1MfI1G9&#10;hMK6mVovIaNu1laKckPhvtiUckuxrrvEH0+YcC4Av3rsfAAenTUTgP+r4+tp9RvqamvaY/0O+Slo&#10;c/LaG2j+Nie/PYV6HLdqjDAsxXGrJeOHtiZqd0vT5jbu/VdpMVW8/aGBMVUkpZ5DSWKrF+tK2iqa&#10;t7zaOETvVwe449wzgPQR69FodWjHI9Zzqt9Myv34/Oi4UgHAV4YMAqBX7jwa4IyU84n8cwlovnPp&#10;tPP6xp7bNEZLtOFZ5YzKCM1RzrYTL+WvB8iuf9F6gMati3WrwnKikVO1L6iF0XOrlofRdPFWLRL7&#10;tsXz5uoa+3NW3Wrs/lySGAsKrm2kXdeoK+/1qQv52wnqEzOvjz+lxcwbQrysRPWKfwDwyLzw961l&#10;YXTi4NEj4jQ7l0dRQdj2m/YKo4yj9wmvWbc6Trvm49wIxdYYud5M2vo1hbZwX2Bjjx+g5c7L2lv8&#10;ANBv5xB7t8XrNw2JH6BxdSstfoA6YohWiB+acqwD44b2yC0jSZIkSZIkSZIkSVKGtjNyvRVVvRne&#10;aDJ/ZW5C+U7xvH2GhM99u+b6IVT+B4B//GVpi+Uv1Za7xR8PPnIAADPvC6Mofn77/QAcu8foOM0u&#10;3UMZKlc8A8Cd14exim9F7+U96aA47ed6NKLfxZahJ88BB28V8vJIMnL9vnufBOC0vYYD0L9j6JWz&#10;+vm5UdJc8wAAIABJREFUAEz/5cupi+34mT0BOGarZNqUt8Kyn10Sencdv8s2IS2hN98/7rosTjtp&#10;QSjfbp87DIBTTtkXgOStPQ20JqzjubfNy00IPQeHTLonTjLrxNCjLHUtfpKsm9uP+zoAlz41H4Cb&#10;Zj0FwFn7hHXVZ/Md47Rf/HLYztNy23n2r8L7k7855PA4zda5dbvq6bsAGPuV0PvqqfITALjzudvi&#10;tMevKF73o3oPDaz7uTqZVh8hqZNZ9RGSOtmo+hjnKekdl1830+ol1K9uJr/R9HJD4b7YpHKrlYWe&#10;k28uCM+2ePLVtfGcDtsPAeCIweEZLc2/lZOevJsNPhGACd/9NQCPTpxX9Bu1pNRvKGxrNoT6nd/m&#10;5Lc3kN7mRO0NNLHNyWtPIfu4FR2zoDTHrRaNH9qaXLtbmjb3ujht0hrVQ0pMFW1/aFxMFWlMbAWF&#10;dT2p57vWr1zN4ePw/rVaryHLG+jTXLFk+ZsL4jT3P/kqAFW5dyPuekjo9T6o+wawT2y0wuiC52+/&#10;PJ5y7oxopMLuAJz83a8B8F9rw4iIZ5MqkSgLdWLgHmHUd6+yZHRFfpzQ7DHCR+/HH5fl3t2YCPvS&#10;B/9+GoBfXj8xnjM9OlcYdDwAZ+SOj+uXzInTpJ1P5J9LQInOpXP7PiT7f9p5faPPbRqjBdrwrHLG&#10;ZYRmK2dbiJcK1gNk1r+mroc3fnI7ALNODO/fPHXHJMdllf8G4OGfh1FQUbZ6fvULAOxaM0bq3vbO&#10;m6P1Cc24P2fEWJDEWWkxFhRe20i7rlFX3uuV77x4GdJj5vztBOkxc83ttD4XSxhHtF9l1aEu/ea0&#10;YwG4cWV4b/m3t949TjN5RKhDHStfB2D+/U8A8FZufvkBSdpPx/WjLV1TaKI2fk2hTdwX2MjjB8g+&#10;L9tY4weAXT8T2s+2eP2mQfEDNG6dpsQPUHidplXjhyYc66B+cUMkK34AY4iW4BqWJEmSJEmSJEmS&#10;JCmDI9eBDv3D+xD2z726ZMnKmfG8C88LvaVWjwrvZHh77jQAfjC78H0QSxaGniLvMBhogffGb5K8&#10;ieXI74f36B70cO49ujPCO0v2XTg7TnPULl0BeP2PDwEwf0nuPVmDwncmf3tonLZPY17ts8mnARjx&#10;3fDO8EGPTI5nLZg8CoD9nj4OgGP2/CDk89Yw+qPHXskofOYnvXoA2GxvAE67MumFNW1M2EY3HB96&#10;HL33nfAuo135JwCzr0u24YI1oVfYmbNPBaB3o15blIxoXvXn0NPopkXRe8aOCfn76j5xmm36d81Y&#10;Xo/404jjQk+0S596AIC3pt8HwBMXHAjAyK2T7TzigrMBOODhCwGYd0MYPbL/34bHab64bejNuuje&#10;sLy/5kbWDz7nFAC+UtElTtuha/G6H9V7yK77Ub0HeGeTI4H0+ghJncyqj5DUyUbVx0iuXkJh3Uyr&#10;l1CkbubXy1q/EdZjk8oNBftik8qtVhZ6mf/n8VDXRo2fH8+pmBRGhB3eGr3My/oBMPRb3wPg3F+E&#10;HpLXL16T+pW0+g2Fbc0GUb/z2pz89gbS25yovYEmtjl57SlkH7eiYxaU5rjVovFDW5NbN6Vuc19r&#10;UB6Kx1TR9odGxlSRRsRWUFjX8+t5g8rYYKEebr1D9ESf3HF19gQATl7/6zjl5467CoBrRn4KgLJm&#10;iiXX/+fxOM35o8YDsIQx4fuvh/3C3uLtV/V/wkix6y+/L56WtGphf5vxrUPD37oWVDEJgKdfGAfA&#10;4I7JyPX8OKHZY4Q5Y+KPe86pI12+8nDcm3DrtwAY1if3VJy1yXlK2vlE/rkEpJ9PROfRUPNcuu59&#10;H5L9/3OH7FdnXorlp+Tn9S3Qhqddv8hf55B9Dld8nddDG4iX8tcDZNe/xm/vMIJoQJ8nADj38K8C&#10;MG/knnGKbn8J9XDavNzowfIjAPj+6eF8v1/NMpaV4PyxxOfN0fqEZtyfM2IsSOKstBgLCuOstOsa&#10;deW9XnUhL16G9Jg5fztBesxccztV5mIJ44h2rE8YRX7q5eF62M/OC3HDDUceHCf52zHhmNnvndDO&#10;z5kfHSdCHHHR2GQk6XZx/Wij1xQao41fU2gT9wXaWfwAjSxnSvwA2edlG2v8ANCvQ8hsW7x+05D4&#10;ARoZm6bED1B4naZV44eU+yJQurghsj4jfgBjiJbgGpYkSZIkSZIkSZIkKYM31yVJkiRJkiRJkiRJ&#10;yuBj4YGyrQ8H4Kpf/g8A7555ZTxv7uzLADh19iAADr0g/P/o78JjHr57SPIYiicf+TMAz78X5vWP&#10;HpfXbJLlb7ZXeETfrD8PBOBnU8LjB6+Y8UCc5u6/Rp9yZRkX8n7Jd8JjZfbtnzy6tHFCddrikIsA&#10;uG9Ot3jOBeOmADB33u0ATHntEADGTrkZgJN63h2n3bvgETbdAdjx5B/FUx7uEh7NcdllNwIw8+on&#10;a3+l4ojkt6+eCMAlR1fUyGUDVb8Zf5w/ey4Ab+X+Lz8y/NaXPp31KPiausefdhtxLABHXhy21X0r&#10;w98ZD54DwBGn7Ryn7T3k2wD87+96AzDp4rBObpx3T5wmfjhJeXg01cnXXArAhNOHAXmPo0up+1G9&#10;h+y6H9V7SOr+8JT6CEmdzKqPUIo6CTW3eH7dTKuXUFg3C+tlTWFfTNsPIbvcUMp9Uapb2RbhsXMX&#10;TA6PDZp75PUAvFw0dfH6DYVtzYZRv2u3OfntDaS3OVF7A01sc/LaU8g+bkXHLCjNcatl44e2Jqyb&#10;0rS5H8VpG/bI9OIxVbT9obExVaQRsRUU1PWknq+uT6GaKKyTrfYLj32bOGJeyMPcxQDMn5PEaiuH&#10;hldfRC/16dBMsWRlo8uitq0KgOXPPgHA7JWtmJUWFR5bWbF/qPsjDv5KPOfIE44C4EsVmwEQn07k&#10;ziUg/Xwi/1wC0s8nonMJqHkuXfe+D8n+v3LodwD4dRPObYrlp2Hn9c3fhqddv8hf55B9Dld8nddH&#10;68dL+esBsutftB4gfV3071Ps17YEYP+JdwJw+rLpAIy7+No4xYLckzzLB4fHfl415XIAzt4rLLD2&#10;Ez2bfv5Y6vPmshbZn+uOsSCJs9JiLChybaMJ1/TqynuU72g7QXrMnL+dYGOImRWEtnH3s8Ox/InN&#10;dwJqHw8fmPN/uU+5tvbQ8BjfK64Ijw4+dnDfOO2G8JatQm37mkLbuC/QvuIHaGw5i8cPkH1etrHG&#10;D5AcF9ri9ZuGxA/Q2Ni0ePwAhddp2kL8kH9fBIwbNlSOXJckSZIkSZIkSZIkKUNZdXV1ddrMDh0K&#10;ex5VVVU1a4baguq178ef316RG3HULfSI2bJXGJ3c9nsShrE6a99fHk9Z8VHYdmWtUJZonb69Yi0A&#10;HXuEXpl9uzfx4QmVYaTU8nc+AOATOgPQo1/Su6t7x7a/tRpr/WtzADjz4G/E0+54OfSKG3HlNABu&#10;+d6XAOhfj/WQbKdkpF1p6v76+FNUJ1uzPkbS6iWUoG4CDSk3tIfjSusp1h7BxtEmtW2125oNun5X&#10;JiNz09qclmhvmq09jbWt+KFNqQ7r/P23V8STPqoOx6ZuvcN26NW1efut1o5Rm6kOpMRW0LJ1PVN+&#10;Pjv1iGf16xtGRNRrjWzkseSGIC1GAOOE1lBwPlHqmCBvn4Vk/8/f95vv3KZxmqsNT1vn0ArlbOV4&#10;Kav+le6Xw2W0ytXvxVOiKtm0crat8+Zm359zousakFzbSLuuAdnXNlrmml7d50Gl/S2VUhQ3NHeM&#10;UKweVpeFkci9t+wFQFcrB23xmkJbuy+wUcQPkHleZvxQTNu8ftOSdSv/3kjbjR+MG9qDht4Pd+S6&#10;JEmSJEmSJEmSJEkZHLkutUu5nm4fhhezVJYno8o+euoGAI754l0A/NdvHwLguuFbtmQGpZJy5Lok&#10;SSrGkeuS1F7Vvq4BybWNtOsa4LUNNU1LjVyXJDWX5HZm/r0R4wc1hSPXJUmSJEmSJEmSJEkqsVK9&#10;oFNSC1r/5rMA/ObJVwGoIulBs+KpRwB4pmIvAE6t6IEkSZIkSVJbkX9dA5JrG17XkCRJxUTxAxTe&#10;GzF+UEty5LokSZIkSZIkSZIkSRkcuS61S6E31ofLQu+s/6xOduU+g78LwBPf+SIAe/Yvb+G8SZIk&#10;SZIk1aX2dQ1Irm14XUOSJBWXPME3/96I8YNakiPXJUmSJEmSJEmSJEnK4M11SZIkSZIkSZIkSZIy&#10;lFVXV1enzezQoUPBtKqqqiIpJUlqPsXaI7BNkiRpY5cWI4BxgiRJqi2KG4wRJElSTQ29H+7IdUmS&#10;JEmSJEmSJEmSMnhzXZIkSZIkSZIkSZKkDN5clyRJkiRJkiRJkiQpgzfXJUmSJEmSJEmSJEnK4M11&#10;SZIkSZIkSZIkSZIyeHNdkiRJkiRJkiRJkqQM3lyXJEmSJEmSJEmSJCmDN9clSZIkSZIkSZIkScrg&#10;zXVJkiRJkiRJkiRJkjJ4c12SJEmSJEmSJEmSpAzeXJckSZIkSZIkSZIkKYM31yVJkiRJkiRJkiRJ&#10;ytCxZX/uXQAW3HVXPOXxtyvDhy2HAXDGSYMB6NWyGSuxtQAseehOAOYsXA1Ax92OiVOMHV4BQIcS&#10;/E5dvxX9TtN/qy34JP60Yul7AHTebksANm2V/EiSJEmSJEmSJEnaWDhyXZIkSZIkSZIkSZKkDC08&#10;cn0NAK8+8pN4yviZS8KH0bMBOHGDGLkeRuO/t3AWAOPHzwegYtKwOMU5NUaUN/V36vqt0vxOa6kG&#10;oPKd5wD49bTJ8ZwLXwwj8+dNHwk4cl2SJEmSJEmSJElS83LkuiRJkiRJkiRJkiRJGVp45PrGojMA&#10;Ww+7AIDZs8cC0GH7reMU9mqojw8BeG76eQCMmjA/mTX6mGJfkCRJkiRJkiRJkqRm4T1eSZIkSZIk&#10;SZIkSZIyeHNdkiRJkiRJkiRJkqQMbfCx8OsBWPv+cgBWfLQ+ntOpR18A+m5aCcDylxYD8OqqT5Kv&#10;d9sSgB0HbQNA945l9f/NFUsBeOWV5fGcjxq13LBaew/cC4AhW1cBUNatd5yiPrmiei1QpJzdwuPl&#10;d/lsj/ospQ5hPa5eGpb/4rKPaszrBsDmO+wAwPa9uwL5+S6+rfK3U/Ey1LU+o+W+E75bc/tGPnof&#10;gGVvvlX7N7sXq9Jp5ewWp6i7nJIkSZIkSZIkSZI2do5clyRJkiRJkiRJkiQpQxscub4GgEW3HQvA&#10;3uOXxnNOmHoNACP+/hMAzrjh0RrfiGwFwOAzfwzAzGvDcgZ1LTIWufJtAP4yYyIAZ597EwAL1hQm&#10;hXIAKkZMAGDqLecCcGD/LvUow/zw3UlPxyleGDcYKNwA1atfiD/fM/E8AE6Z/LsaS4WkjBfGU07t&#10;8XGxTBdVvfpfAPz2+osAOPfSewBYUixxxREAXHB1WEeXjNo1ntW9rPi2yt9OUGxbFd9OAIO6Rss9&#10;DYDDrnqyMF9zxgCw55wKAEbPfhyA6SO3q1XGppazu0PYJUmSJEmSJEmSJOHIdUmSJEmSJEmSJEmS&#10;MrXBkev5knHGd595IgBPjRoPwE9/cWaY8cI9cZqJl/4cgAVTfwjATUcNA+C64VvmUiRjp1+ZcwUA&#10;J4y5FYCXy4cAcPIPx8RpRgxYBcDvb5kMwI1zwyjor50f3hX+zPQT4rQDOzVlmHP4nedv/348JR6x&#10;Xv4FAMZMPAuAQ7ZdB8A/Z18Xpz1n6sJ6/MYKABbcMg6A4y6dG5Y/8DgAfnDJ0XHKnSqfA2DG1eE3&#10;Jh8f8tel/6w4zeX7Je8sD8K2yt9OULit0rYTwHXDewLQZ7eQn7GHhhHxNz5QY8z5HqMBuPi4PQD4&#10;zPblRctYVzmjMtZVzsv36wf4DnZJkiRJkiRJkiRpY+fIdUmSJEmSJEmSJEmSMrSDkes17BPedz5j&#10;6vkA7LtZhzD9k53iJGvmPQHAtx4NI7nnLnwdgCm5kesd1y2O0869MYyefpkBABxx/VQApp62c5ym&#10;E9UAfHW3PgCsm/QMAH13C7/9/ur1Sf56d2h00VizKOTptoeTSXG+wsj6G3P56pSbXz1suzjtB88d&#10;BcDkxUVfGB/SL/sjAD+7OjeSm4MBuHLGjQBctG+fOG0ZRwIwpNe7APx+VMjDNTc/Fqc5fejhxX8o&#10;bztB4bZK206QbKuK4eGd6yctDKPda41c3yXk76xxIwHoH5dxbq0y1lXOqIx1lfP0oeFd8AMcui5J&#10;kiRJkiRJkiRt1By5LkmSJEmSJEmSJElShnY1cn2r/fYCYOfN8kaId+oZf9yif/57wPO8+0r8ccGT&#10;K3Ofdgdg6O5hpHinWl8IQ5Y77RzeI37T9BMblOd6W/kmAIsX1Rx5/nkAvjp0hyL5grI+u8afhw0f&#10;CMDkxenvXq9a+gIAD0fFpjsAnVf+C4BnFxRWh8oPO9dICW/84Z/xvFfXHAZAed53UrcTxNsqczs1&#10;UmEZoSnlfHVNeHLBgE0dui5JkiRJkiRJkiRtzBy5LkmSJEmSJEmSJElSBm+uS5IkSZIkSZIkSZKU&#10;oV09Fr5bv/BI8fzHkDdEdeUn8eePm5ifUqpasQyAV2pN7QNArx5pm2nT+FPfbXunpFkff1qz8j0A&#10;Poqn3AvA+MPurX9G33gr/vjOqioAts9LUort1HChnIVlhKaUMyojm7arXUWSJEmSJEmSJElSiTly&#10;XZIkSZIkSZIkSZKkDBvdcNyyrslo717R0Oo1YQz7qjXr0r+4/k0AFjz6Uvh/m+0AGDBg2zhJv+6N&#10;X50dem8BwA41pv2JRQD889UPw4T+PWt/qfq9+OOri95IWXLSf6K8ZxgJ3y2ecBoAd/75cgAO7lOf&#10;vhad4089+nUA4MV6fKv5hbwXlBGaVM6ojJIkSZIkSZIkSZI2bo5clyRJkiRJkiRJkiQpw0Y3cp3N&#10;d4w/fvHLAwCYdt9CAGb/6k8AfHPI4XGarTuGd3mvevouAMZ+5SIAnio/AYA7n7stTntSE0aus+XO&#10;ABxw8FbxpJmPhJHr9937JACn7TUcgP65PK1+fm6cdvovX878iY6f2ROAY3I/MeWtsPxnl4T3ih+/&#10;yzZJWsJo+X/cdRkAkxaEYf67fe6wOM0pp+yaXa7m8vEnAFRW5/4vC3/yywjp5YzKCOnlPOWUfQHo&#10;XuLsS5IkSZIkSZIkSWpfHLkuSZIkSZIkSZIkSVKGjW/k+ibJW81HXHA2AAc8fCEA8244HoD9/zY8&#10;TvPFbdcCsOjeBwD4K+G954PPOQWAr1R0KVG+Ph3y9N2T4kmDHpkMwILJowDY7+njADhmzw8AePTW&#10;5+K0PfbaLXyYvzD9NzbbG4DTrhwNwLQxMwG44fgwCv+974yIk+7KPwGYfV1Is2DNHgCcOfvUOE3v&#10;3Gjx17JL10hdAdh6h+hpA/OTWbMnAHDy+l8D8LnjrgLgmpG1ywjp5YzKCOnljMooSZIkSZIkSZIk&#10;aePmyHVJkiRJkiRJkiRJkjJ4c12SJEmSJEmSJEmSpAwb32Ph6RB/6j3k2wD87+96AzDp4h8BcOO8&#10;e+I0S6IP5UMAOPmaSwGYcPowAPqV7LHhYVNscchF8ZT75nQD4IJxUwCYO+92AKa8dggAY6fcHKc9&#10;qefdAOxd12Ph6Q7AjieHcj7cZRsALrvsRgBmXv1k4Vcqjgh5uHoiAJccXVEjx6uzCtVEYZ1stV94&#10;XP/EEfPiOZfMXQzA/DlvArBy6PcAWM+ngKSM0LRyboQ7iCRJkiRJkiRJkqQiHLkuSZIkSZIkSZIk&#10;SVKGsurq6uq0mR06dCiYVlVV1awZalXVawF4/+0V8aSPqsM66Na7LwC9urZ8f4Tqte8D8PaKkL+O&#10;PUJe+nYv0bjqyjACffk7H8STPqEzAD369QGge8eSDdFvvMpkpHyU10869QCgX98wKr/ONZJXzqiM&#10;0MbKKalAsfYINvA2SZIkZUqLEcA4QZIk1RbFDcYIkiSppobeD3fkuiRJkiRJkiRJkiRJGRy5Lklq&#10;8xy5LkmSinHkuiRJqi9HrkuSpGIcuS5JkiRJkiRJkiRJUol5c12SJEmSJEmSJEmSpAzeXJckSZIk&#10;SZIkSZIkKYM31yVJkiRJkiRJkiRJyuDNdUmSJEmSJEmSJEmSMnhzXZIkSZIkSZIkSZKkDN5clyRJ&#10;kiRJkiRJkiQpgzfXJUmSJEmSJEmSJEnK4M11SZIkSZIkSZIkSZIyeHNdkiRJkiRJkiRJkqQM3lyX&#10;JEmSJEmSJEmSJCmDN9clSZIkSZIkSZIkScrgzXVJkiRJkiRJkiRJkjJ4c12SJEmSJEmSJEmSpAze&#10;XJckSZIkSZIkSZIkKYM31yVJkiRJkiRJkiRJyuDNdUmSJEmSJEmSJEmSMnhzXZIkSZIkSZIkSZKk&#10;DN5clyRJkiRJkiRJkiQpQ1l1dXV12swOHTq0ZF4kSZIkSZIkSZIkSWo1VVVVqfMcuS5JkiRJkiRJ&#10;kiRJUgZvrkuSJEmSJEmSJEmSlMGb65IkSZIkSZIkSZIkZfDmuiRJkiRJkiRJkiRJGby5LkmSJEmS&#10;JEmSJElSBm+uS5IkSZIkSZIkSZKUoWNDv1BVVdUc+ZAkSZIkSZIkSZIkqcV06NChQekduS5JkiRJ&#10;kiRJkiRJUgZvrkuSJEmSJEmSJEmSlMGb65IkSZIkSZIkSZIkZfDmuiRJkiRJkiRJkiRJGby5LkmS&#10;JEmSJEmSJElSBm+uS5IkSZIkSZIkSZKUwZvrkiRJkiRJkiRJkiRl8Oa6JEmSJEmSJEmSJEkZvLku&#10;SZIkSZIkSZIkSVIGb65LkiRJkiRJkiRJkpShY2tnQJIkSZLas+r3fg/Aj8fdBsDCjgcDMP7mkwDY&#10;uUNDllYVf1q14A4ALrwhLP/DQaeE37n4wDhN30bluFSqAah8/18A/OmhBwH47eN/jVO88fqr4W/5&#10;dgAMqtgNgL33D2U49KDPxWn7d7Xvd8tZC8CSh+4EYM7C1QB03O0YAMYOr4hTNqj6btDCvrl68WPx&#10;lF88uBiATjvtB8DB++8KwFYr/hinmTZrDQBfHjscgApXqCRJkiS1a169kCRJkiRJkiRJkiQpQ1l1&#10;dXV12swOHQq7VFdVVRVJKUmSJEkbkcql8ceHLjkZgMMmzw8TKiYB8PQL4wAY3IDnhVWveir+/OOv&#10;jQJg/KNvhAmjZwPw+vSRcZr+Dct1CSTng6sX/RyAC079HgBTF7zVgOWUA1AxYkI8Zeot5wJwYP8u&#10;TcyjsoWR6gumHAHA3uND3a2Y9DQAL4wbHKf0cXc5VX8H4JYvHRFPuq3n5wHY6q0wUv2BFzsDUNF3&#10;eZzmvSN/CcBL14WR632aP6eSJEmSpAZo6P1wR65LkiRJkiRJkiRJkpTBTuiSJEmSlCn3fvEViwC4&#10;b9IF8ZxvRCPWm7T4dwD4w48viifFI9bbkOp3Ho8/X3XqWACmLlgZJlSEEb3jLjgtTjNi8DYAlPMh&#10;AP/50/8BcOXFUwFYMDcp75Hf7AXAn2eNAWCXrmUlz78iYYT11sNCPZ49O2zLDttvDdgLv6iyzQH4&#10;/Lg74kkHHrQ/AIO6hn3glb88A8DzbyVrsOKL4X3sjliXJEmSpA2D58ySJEmSJEmSJEmSJGVw5Lok&#10;SZIkpfoYgKUP/RCAs741BYAHlqwp0fLDO7xW/OFWAM6fOK9Eyy21MDL32ek/jqf8KBqxXn4MANfN&#10;CaPRz9m9V5wmf+z54L32AWCvHfsCcORhV8fzFsy9FoAf//YrAPxsZBhF/eHy8P7qDz5JltOpRxhF&#10;3KsyjO5f9PK7YUafHeI0u1T0Bmqc9FavBWD5S4sBeHVVjQV2C7+1y2e3Ct/58D0A3vlgXVKWbmF5&#10;W/bqWrRsVK6KPy5d/DIAyz5aXztNty3jjzsOCqP6u3fMX1L4ztr3k/d2r8gtp1OPsN76blpZR1m2&#10;zFg+RGul98C9ABiydVWtMtb8RvXa9wF4e8VH4f8iS0sXRsj36JeM2y6eHxq0/qKy1bm8aD2uWBpP&#10;eeWVsE4/aszyNukPwODDN62Rz+cAWBDls1Ool9sNSrbzwN6dU/KXrXpteKLFSy++Fk9bVRnlPdSF&#10;HXbYDoDeXbPHThRuyyRv0TZKX5+SJEmSJHDkuiRJkiRJkiRJkiRJmRy5LkmSJEmpwojgZQufAOCB&#10;tz8HwJifXhmnGNPrbgD2PvFnDV569Yo/AHDd+dcAsGDgmHjepJPD6Onxl81p8HJLrurfAPzx7j8U&#10;zNrqjNMBOPG/woj1use9dgGg/yGnADD2iOnxnG/cH0Zhz77/LwBcdfTnAXjy/GEAjJpZFac9+ooz&#10;AOg3IzxRYOrLuScJDLkuTvPsY+cAsPv6VwF46MfjAPjWpfcAsKR2KQAYfGbYrj/YK5Tz8DOT/FVM&#10;ehqAF8YNBqBjbgx35ZuPAfCjb54Tp50wd3FK+cuT5Y24DIA7bvsOAPv1i07PQ1kW3XZsnHbv8WH0&#10;9QlTQz0Z8fefAHDGDY/W+EZ+WcJTBmZeG5YzqNY77Gv/xt7j5xctYy4RAEP3Hg/kr7csoT7Pfv0n&#10;8ZSR/aNyNn79ResOiqy/yrcB+MuMiQCcfe5NcdoFBQ+ciJY3IZ4y9ZZzATiwf5cm57NmXgu3cxHV&#10;4WkQi+8L9fiCceFJGXPreFJG+eDTALhqyuUAnL1/Mgo//5eqCrZlcryJtlGyfSRJkiRJxThyXZIk&#10;SZIkSZIkSZKkDN5clyRJkiRJkiRJkiQpg8/7kiRJkqRU4ZRp830vAuCPi74AwD4DusYp3vrVzxu+&#10;2Or/APC7K8NyJy7YAYAzZ383TvJ1wiPAxzd86aW37GUAFjxX8/HUFQAcvN/OAPSp+3nwtZWFR5fv&#10;PHRgMu3+NwBY8/tXAPhP1efzvvRa/Omeyy4FoHyPQwE44Zh1IZtD94vTfLbzBwA8d0NYp1+79L6w&#10;/PKDABj7o1PjtPtv8TEA/5wdHsd9+JkLs8tQHR7V/uuLw2PCJ8x9PZ41cNQVAFwyKqybTT/8BwCz&#10;J06K08yeey0AE+8fAcADp+0EpPWADw9jv/vMEwF4alSoFT/9xZlh9gv3xCknXhrq44Kp4ZH5Nx3c&#10;nMRRAAAgAElEQVQVHqt/3fAts8tURFm38L0DR48G4ONiiT4K2+aPc+bXyC0wcHMAenUtUjmasP6i&#10;dQc1198AAP49J3z3hDG3AvBy+ZA47ck/DI9BHzFgFQC/v2UyADfOvShO87Xzw2PVn5l+QshLx+be&#10;zpXxp2W/+x8Ajjwm5Gtx9Ij/0d+J05w4uCcAyxfcC8B1M28H4LzD3wFg3eO3x2nP36sPkPWqBkmS&#10;JElSQzhyXZIkSfp/9u4/zu67rhP9a5qiIYWmRZgWqBFot6gVm1IvtEXLkqjV4gyC1m1QVFaSTfSi&#10;so3rj52suomPheuZlV8reWTqXTAsiXTdxQy2W2EG6ZUm4HKbkeLj0bm07IyWmkEkU2jI5RLm/nFy&#10;vjnnzDnne2Zy5keS5/PxmEfO+X6/5/N9fz+fz+T7mXnP5/MFAAAAAChh5joAAEBb1RnqL/j+H67+&#10;W2z/RquDu1D93MxfvDNJ8qvvqM6Qvnrb+5Ikvzn4ouLIpx1a5CmWzTOSJJdf8i2L+Oy3Jkn6v/2F&#10;dduqs57z+c8lSaa+2KGOX16d4fuR/3FXkuSmS6ubv/GNM38/fvGJI0mSD9/9kSTJiVRnNg+8ozo7&#10;/ff/5XcXxz7t9L9zr/r2JMlXJn68esxk/Uz9JqeemSS54VdGkiT3/tiTxa5n3/JDSZIbr6yVXJ0t&#10;//y/u7845p5/92CS5NF/eipJ8s3T2zv+BfzLdyVJ/nhf7brXVLf/f99ZHHLi43+ZJPmlsWrf+vBn&#10;qjOtK3Uz1xfyi4A13/2GJMm+972hccfcPxYvD/+Hn0+S/Lc/Pb1h3W1JkqH37EiS3Hr5mvkFn0X9&#10;1eouqau/r08mST78rurM/UeL9t5XHLvvdJs/LXNJksGXVGd2f/1tf33m3C+pxnr8q6db5JlL3M5f&#10;f7g49uDuaqyTqc5Ov3HoA0mS+3/nlcUxl9emoX/jp5IkL3/WnUmS17xzNEnyu//xI8WxP/Vf/kWS&#10;ZMPpz6y57k1Jkr/6++oKCHM58737zOe0aCMAAADmMXMdAAAAAAAAAEqYuQ4AALBM5mY+miR566/+&#10;pyTJ5NW/kCS55zdvT5JsqPsJ7YnlDW0Rvpok+fJTX1/EZ6tP7p75u8/P3/X86nOmn3N6VvYXW3z6&#10;+T9YfY72Sy5tnG17cf1PuF+s1uDkZ2uzz6uzuzfd+B1JzsxWr9f3rOuTJD88+OIkye9XHmp/CRdf&#10;niR54fXfnyR5wYvPRPq5Rz6ZJLn/gUeSJJ/5dHVW/p//6dF5xXzti7NJklqUl7Y/Y678ge9Lknx3&#10;03XnaeuLl/3PfXqHEnpgrhrvZ//zbxWbfm7XfUmSE6nW38/d/Y4kydDmq5K0+cVDr+vvS8eTJJ8+&#10;PHt6TzWW779+Q3HsmTavTuV+2ndXZ3D/4ft+ulWEpy1tO889/pnimPEi9upKGT/zump7X97qoekX&#10;V1dZeNXrqsc+/53VWB4f/URxyN/8408mSTacnpXet/ayJMmVz72s1YUCAADQBTPXAQAAAAAAAKCE&#10;mesAAABL6qni1d8crM7ofcfpZ3mvu/VkkuRvP/juJMljxROZkyc/8zeNxXz2z5Ik76lMF5v+2auq&#10;z8F+w43f1uOYm1z6nCTJdzy/btvjx5IkE49V//1/U51J+63dlHd69vMTj35p/r7vqs40vuLp1em6&#10;rWauf8ul60rPderLM0mSx4ot1WdnP+PpnZ4tvTZJsv45z+xwTE119v0T49U23b5td7Hnw58/PT95&#10;3Q1Jkh/dUp31/OLvPPPc8wc+X521//TnVGedr+vijAs5tvdq1/uuJMmbf+WPij2155v/2NurzyV/&#10;50/9syStVweYX97C669Wd8mZOnn6N75YV2ovLW07n/qnY8XrM09fr66ucFV/px5e/f741nXPSJIz&#10;T08/cWYlia9/Y67D5wEAAFgMM9cBAAAAAAAAoITkOgAAAAAAAACUsCw8AADAkjqzNPM3vn6yYc+J&#10;B6rLaP/2A10U89D7kyS/99Anik0/c89PJFmGZeEv+a4kyT/fckOx6fcqDyVJPvNH/zVJ8pc/uzFJ&#10;clt/px8zq3Vx8m//PEky8v7P1u2rLpt986tfmiR5wek/BX84i7PmOVclSa47vQ73gyf+Pknyv46d&#10;Xsr72rUtwvuHJMnf/tWjpeXPfaF6Df/2J38zSfLh2VuLfTvvqS6d/mu3f3eS5Nlrq+f8dGWiOGbk&#10;vjNLm69up5IkX52oLgO//cd/O0ny8RNnnhHwyqF9SZK9O6pt94y+8lLPpv5a1V3f2kuSJJfV1l0/&#10;UV3O/cm6ZdLn+eYT1XLHPndm2/OrjzfYsKHaf5795NK288XPe1Hx+hWn//18qo+EOPq5J5Mkr3vu&#10;s1oFnyQ5MftPSZKv1TZfeebYyy4xnwIAAKDX/KQFAAAAAAAAACXMXAcAAFhS31K8et6rfi1Jcs89&#10;b25z7DeLV8c/WZ3VvrXy0eqGW3cmSUbefEtxzAu+Z/3pV9XZuU98unrs4anqDPk133FzcezAjc9N&#10;sti/sK7OjL/p9T9XbNn8h9WZ62OTv58k+ck71yRJ3vsHv1wc8+rvvSJJsvZUdQbu9P/8UJLkD35z&#10;T5LkwyfqTnH1zydJfuOO65Ik35J/WFSkZ0J+cZLkFT+0IUky8mefTJK8+z8dSJL86DVvLA696TnV&#10;+vp/DlVnZ79r9PHS4k898ViS5IHZ0xvWfWex7+U3V18/e+3p2v7GF5Ikf/s//27Bl7Ey6lZbmP6z&#10;JMmv3fHrSc602bpXbi2O+Tc/XZ25nS9W2+yJYk91CvvTnvnsYsuzn1H9NUTP629ee38mSXLPf3uw&#10;OGT7za9Okjzv4ur32ZOf2p8kefOP/GZxzCfXvT5J8t6Ju5MkW768xO18xUuKlz/4mmrs7z8d+8H/&#10;czRJ8i9u+JnimOueUT3XN77819U431Htz/+Q6pT9a9+wuTh24zMbv9u/+cSnkySjh6eSJKdyZpb7&#10;9/xwdUb+tc8wBwMAAKATPzUBAAAAAAAAQAkz1wEAAJbUmZnrz73x9iTJ625sd+w3ildP5KONuza8&#10;PEnyo697zZnyildfTZJ84WPVWeR3/Hr1Ie4vfNuniiNefVYz16szkNddf2a297v/sPq89B/7+eoM&#10;+0c//tYkyU+99K3dF7vutuLl0Hv+dZLkR577tEVFOM9F1WdZ/9iv/WKS5JUf+Y0kycfvqc6s//57&#10;fnn+Z67+8STJz7z22iTJp//7ZNvi1zy3Wv6tpxcP+Pzs+4t9v/GW6vPIv3pH9fndxz5craN/f8/8&#10;529//jPVWcRfTLVTPHfeESvhqeLVxAerzxXf9+iJhiNOfPx3itev/q7fSWsvTJL8zD0fK7a873XV&#10;Oul5/V1U/b6Y197v3FIce+vRan97xVXVlQo++6H7kiQPZX1xzI3/e3V1hh954bdW41y7xO180Zln&#10;rr/mt34lSbL5I3clScb++F8mSW76zD3FMT9+3dokyd9/4v4kyQOfP90u11Y/8/u//P3Fsc/qa4zh&#10;m1+otsNdp1ch+HzOrD5wz99XP2fmOgAAQGd+agIAAAAAAACAEmauAwAA0KVnFK+ufcM7kiSf+N4f&#10;SZK8b+97kiR7952ZcT9v/u666qzdn/jFX0iSvOlfnZlV/EMvujRJbY58L1SfAX/5zdUZ6n/yl9VZ&#10;xu9629uTJH/wp8eLI/+3rW9KkvzSjp9Kkjz/I9UZ+u/vMHO973nV53f/3n/9D0mSL23bXez78D2/&#10;nSR54z3VGfA/+mvV92N/cWbVgX/9w9WZ1Yc/eiRJ8jf/VN333DOPwT6vnU391eoumV9/t51u7//y&#10;F5cnSd72b/+P4th3ffy/J6nrl+tuTpL87H/8d8Uxu37hVUmS59Q64pK185rTR6wpjr30+34pSfIn&#10;R65OkvxR5W1Jkt/94/uKYz7wUO3V6XPurJY/9Kt3Jklueu63BgAAgKVj5joAAAAAAAAAlOibm5ub&#10;a7dzzZo187adOnVqSQMCAADgXFT90fIbX/2nYssXv/L106+qP1s+/fJnJ0kuW7sMf+c9V52Z/vmH&#10;qvOUv3Z5f5LkWZd/W5LkisvWFoeemS3/j0mS8V+vzsb/ocojxZ7r/+CvkiR//cvXJ6mfb3z6dCfP&#10;zIQ/9uWvVV88/fKGc/VuVv75Z6nq75vTf1q83vaDP58k+c+PXpEk+bHd1Wek7/03/7w45rkXdz7L&#10;8rbzN5MkJ4//Y7Hly1+r/k6mT98CAADoiYXmw81cBwAAAAAAAIASkusAAAAAAAAAUMKy8AAAAJx/&#10;5qrLwf/JT/9QkuT1f1J9nxt/I0nyZ+//xeLQG59Z/fdr/+vPkyS7f+6uJMkfP/ri4pidH/kfSZK3&#10;bXr20sVMD51+TMFTJ4ot31j3LUmSr33ynUmSn3jF/iTJ9957f3HM22+7YrkCBAAAYBWwLDwAAAAA&#10;AAAA9NjFKx0AAAAA9FzfhiTJD7/5XyVJXjlanbH+8U+/NUnymu96a4cPr0uSXP2zbym2/MIt37YE&#10;QbJUvvnE/50k+fPDU8W2U6nOPPjyJz+aJPnrF35fkuSNL3zmMkcHAADAucrMdQAAAAAAAAAo4Znr&#10;AAAAnMeqP8N+dbo6k/mv/q9PJ0kefuKrLY6tzmD+9pf+QJJk863fVex59sV9SxgjvfbNJz6VJDn4&#10;Z58otn3hq9XF+5614TuTJNf/wCuSJC997rriGK0MAABwYfHMdQAAAAAAAADoMTPXAQAAAAAAALjg&#10;mLkOAAAAAAAAAD0muQ4AAAAAAAAAJSTXAQAAAAAAAKCE5DoAAAAAAAAAlJBcBwAAAAAAAIASkusA&#10;AAAAAAAAUEJyHQAAAAAAAABKSK4DAAAAAAAAQAnJdQAAAAAAAAAoIbkOAAAAAAAAACUk1wEAAAAA&#10;AACghOQ6AAAAAAAAAJSQXAcAAAAAAACAEpLrAAAAAAAAAFBCch0AAAAAAAAASkiuAwAAAAAAAEAJ&#10;yXUAAAAAAAAAKCG5DgAAAAAAAAAlJNcBAAAAAAAAoITkOgAAAAAAAACUkFwHAAAAAAAAgBKS6wAA&#10;AAAAAABQQnIdAAAAAAAAAEpIrgMAAAAAAABACcl1AAAAAAAAAChx8UoHAAAAnF/e+MY3Jkne+973&#10;rmwgAMCi3HnnnTlw4MBKhwEAAKtO39zc3Fy7nWvWrJm37dSpU0saEAAAcO567WtfmyT50Ic+tMKR&#10;AABnY+PGjXnooYdWOgwAAFhSC82HS64DAAA909fXt9IhAAA90uHXhgAAcF5YaD7cM9cBAAAAAAAA&#10;oIRnrgMAAEvKrDcAODdYgQYAADozcx0AAAAAAAAASkiuAwAAAAAAAEAJyXUAAAAAAAAAKCG5DgAA&#10;AD0wMzOTwcHB9PX15eDBgzl48OBKh7Sq1Oqnvo6W0uzsbMbHxzM+Pp6ZmZklPVevY2juSwAAAKwO&#10;kusAAAAXuNnZ2YyOjmbHjh3p6+tr+BoZGcnk5ORKh3hOOHnyZEZHR5Mkjz/+eB5//PEVjmh1qdVP&#10;fR0tpfvuuy+bN2/O5s2bs3///iU9V69jaO5LAAAArA4Xr3QAAAAArJyJiYns2rWrSOQ127ZtW5Lk&#10;8OHDuemmm5YzNM7C+Ph4HnrooVx77bUZGBhY6XBWxFe+8pWVDmFVxNAL+hMAAECV5DoAAMAFanJy&#10;Mhs3bmzYVqlUGt7v3LkzSXLixIlli4uzt3nz5uL11NRUkmTDhg0rFc6KeM1rXpMrr7wyTz31VDZt&#10;2nTBxtALzf3pQutLAAAANZLrAAAAF6ha4jxJBgYGcvfdd6e/v7/hmDe96U354Ac/uNyhwVnr7+9f&#10;8VnWqyEGAAAAescz1wEAAC5AExMTDUvBv/vd756XWE+S9evXZ+vWrfNm3c7MzOTgwYMZHBxseEZ7&#10;uyXmJycnMzw8XHzNzs5meno6w8PDDc93n52dLcofGRlpKHt4eDgzMzPzyp6ens7BgwezY8eOhufG&#10;Dw4O5uDBg/M+0yqW5vO1O1fN+Ph4ca7BwcGMj4/n5MmTHeu8Ps5WMXaKs1WMreI8cuRIhoeHG8oZ&#10;GRnJyMhIhoeHMzIy0jKukZGRoi0HBwczODiYkZGRTE9Pd7ymXtZPq1hqn19MLPX1Nzk52XL7Ytu/&#10;Fmft+B07dpT2+/oYamr11Iu6Kqunsv5Uu+Zu+lOtL3Xbn2pxLbY/AQAArBpzHVx00UXzvgAAANpJ&#10;Mu+L1Wnfvn1FGw0NDS3os0ePHm3Z1vVfAwMDc8eOHSs+MzY21rD/wIEDbT93+PDhuYGBgbb7jx8/&#10;vuBY6j+zkFjqr6Gm0/G115VKZa5SqXQd58DAQMc4252zOc5KpVJaHwtty6NHjy6of3RTP7U6WspY&#10;6utvbGys5fbFtH/z5+u/9u3b11UMneqpVV9qrqeyumpVT930p1o/XE39ieXVqX0BAOB8tNB8uJnr&#10;AAAAF6D6WbYve9nLuv7c9PR0w3PaK5VKxsbGMjY2lkOHDhVLYI+OjuZd73pX23K2bNmSJBkaGsrQ&#10;0FBDXDfffHNGR0czNDSUSqXS8Bz40dHRPPDAA8X7L33pS0U5tTimpqZy9OjRbN++vfjMfffd11Us&#10;zecaHx8v3k9MTGRiYqI4vvaZ2nW3mrncLs5WMXaKsznGdnHecMMNDftqn6l9bt++fcX2+rYcGBjI&#10;0aNHMzU1lcOHD+fw4cPFcbt27Wp7Xc0WWz/tYqnFs5hYutVt+9firH/+eK3/HzhwIEny5JNPdnXO&#10;5nqqnb+srmr11K7dasrqqdM1d9Ofan2p2/5UbynaEAAAYLl45joAAMAFqD55d8kll3T9ufvvv794&#10;vW/fvmzdurVh/8tf/vJcccUVSZI9e/bkzW9+c8vl5pPk6NGjuf7665MkGzZsyLZt24p99Yn6pJrk&#10;qyU165fX/p7v+Z5MTU1lw4YNDWVv2LAhb3nLW7J3794kyeOPP97xuupjqT/XZz/72eKYT33qUw2f&#10;qb/+gYGB7Nq1K3v27GlZfqs4m2Msi7M+xnZxbtq0KZs2bcrOnTuL42oxNtfRgw8+WLzevXt3Q1sk&#10;yYEDB7Jly5aMjo5mYmKi4dzt1NfRQuqnXSy1eBYTy0J00/5J5/6/adOmHD9+vKvzNddTkq7qqr6e&#10;kvnttpB6anfNSXl/au5LzbG1iyvJkrUhAADAcjBzHQAAAAAAAABKSK4DAADQtfoZ77fddtu8/f39&#10;/Q3LvD/22GMtyzl06FDDzNX6pemHhoYaZq0nyTXXXNOynP7+/pazaJNk7dq1LbeXxVJ/rvrZw9u2&#10;bWuYXd98/c2z+LuJc7ExdoqzWx/4wAeK161mEdevOFBb1r7MYutnKWLpVrftn3S+vv7+/lx77bVd&#10;nbO5nG7rqr6ekvl11W09dbrmpPf9qXn1il63IQAAwHKxLDwAAABdq0+ut0tqX3fddcXrEydOtDym&#10;eSn6yy+/vHh92WWXLSim2dnZPPDAA8Vy8fVLWHdjIcvi12t3/e3Ux7lcMXZS35Z9fX09L38h9bPU&#10;sXSyXO3fi3Kan8W+2Lo6F/sTAADAaiC5DgAAcAHavn178azvRx99NJs2bepZ2UuRuGtnYmIiGzdu&#10;XLbzLda5Emc7V1111UqHUFhNsaxmq7meVnNsAAAAnVgWHgAA4AL0yle+sni9bdu2zM7OLriMmZmZ&#10;lttrM8iTZN26dQsPbgF27dpVvD58+HAOHz6cubm5zM3NZWpqaknP3e76W2mOc7li7FYtnnZf3S53&#10;Xm8h9bPUsSyFxV5fq3KWoq5Wsp7OlTYEAABYKMl1AACAC9Att9zS8L5SqbQ9dmJiIhMTE0mqM95r&#10;Hn744XnHzs7ONix5/qIXvehsQ21rZmamYSnqm266KTfddNOSnW/79u0dr//BBx9s+blWca4G9ddS&#10;/wcRvSqz2/pZqliWQln/r32fLLScbuuq/nPJ6qqrc6UNAQAAzobkOgAAwAVow4YNDQn1PXv2ZHBw&#10;MKOjoxkfH8/4+HhGR0ezY8eObNy4MR/96EeTJHfccUfxmbe//e05cuRIpqenMz09ncnJyYYyK5VK&#10;+vv7l+wamsuunwE8OzubkZGRnp7v9ttvz+23316837x5c8bHxzM5OZnh4eFs2bKl6ziXKsaaoaGh&#10;4vX999+f+++/P5OTkxkfHy+217flzp075yVEZ2ZmcuTIkQwPD3d93sXUz1LFshRaXd/09HSOHDmS&#10;HTt2FN8nCy2n27qqr6dkfl0tVT0196daX+q2P9XiWg1tCAAAcDY8cx0AAOACddddd+X48ePZs2dP&#10;kmR0dLRhhnW92jLOmzZtytDQUPbs2dPx+IGBgbzhDW9YmsDrVCqVYqb8FVdcsaTnuvXWW5NUr612&#10;3Zs3by72DwwM5PnPf37xLPuVijNJrrvuuuL1tm3bGvbNzc0l6b4tk2pf6catt95aWj9J5tXRUsSy&#10;FAYGBtpeX9J5BYh6zfXUXFa7vlSrpySlddXLelqp/gQAALDamLkOAABwAdu9e3fGxsbmLTdds337&#10;9oyNjWVgYKDhMwcOHGhb5r59+7J///6GGdsLefb6pZdeOm/b2rVrWx571113tUxoDgwM5PDhwy33&#10;lcWyfv36hnLqt69fvz533333vPqqVCq5++6789KXvrTrODvFeDZxJsmdd97Zstz6GchJeVsODAzk&#10;0KFDHeNojqmsftrVUa9jaVd/Z1OvSbJ///6WdVupVOb9QUm7c7Wrp1o5nfrS7t27O9ZVu3rqdN31&#10;11wro16r/jQ0NLSg/lT7w4SFtCEAAMBq0zdX+xPjFtasWTNv26lTp5Y0IAAA4NzV19c3b1uHHzlY&#10;ZWZnZzM7O1u8ryWTO5menm54v2HDhiWJrUxz7MsRx8zMTE6ePJm1a9d2vfx9fZzLEWP9+cribG7L&#10;btq/k8XUz1LFslRqcZ5NfLXHBPSirpa6nmr9qZs4lzMueqf5Pu4eDgDA+W6h+XDJdQAAoGck1wHg&#10;3CW5DgDAhWah+XDLwgMAAAAAAABACcl1AAAAAAAAACghuQ4AAAAAAAAAJSTXAQAAAAAAAKCE5DoA&#10;AAAAAAAAlJBcBwAAAAAAAIASkusAAAAAAAAAUEJyHQAAAAAAAABKSK4DAAAAAAAAQAnJdQAAAAAA&#10;AAAoIbkOAAAAAAAAACUk1wEAAAAAAACghOQ6AAAAAAAAAJSQXAcAAAAAAACAEpLrAAAAAAAAAFBC&#10;ch0AAAAAAAAASkiuAwAAAAAAAEAJyXUAAAAAAAAAKCG5DgAAAAAAAAAlJNcBAAAAAAAAoITkOgAA&#10;AAAAAACUkFwHAAAAAAAAgBKS6wAAAAAAAABQQnIdAAAAAAAAAEpIrgMAAAAAAABACcl1AAAAAAAA&#10;ACghuQ4AAAAAAAAAJSTXAQAAAAAAAKCE5DoAAAAAAAAAlJBcBwAAAAAAAIASkusAAAAAAAAAUEJy&#10;HQAAAAAAAABKSK4DAAAAAAAAQAnJdQAAAAAAAAAoIbkOAAAAAAAAACUk1wEAAAAAAACghOQ6AAAA&#10;AAAAAJSQXAcAAAAAAACAEpLrAAAAAAAAAFBCch0AAAAAAAAASkiuAwAAAAAAAEAJyXUAAAAAAAAA&#10;KCG5DgAAAAAAAAAlJNcBAAAAAAAAoITkOgAAAAAAAACUkFwHAAAAAAAAgBKS6wAAAAAAAABQQnId&#10;AAAAAAAAAEpIrgMAAAAAAABACcl1AAAAAAAAACghuQ4AAAAAAAAAJSTXAQAAAAAAAKCE5DoAAAAA&#10;AAAAlJBcBwAAAAAAAIASkusAAAAAAAAAUEJyHQAAAAAAAABKSK4DAAAAAAAAQAnJdQAAAAAAAAAo&#10;IbkOAAAAAAAAACUk1wEAAAAAAACghOQ6AAAAAAAAAJSQXAcAAAAAAACAEpLrAAAAAAAAAFBCch0A&#10;AAAAAAAASkiuAwAAAAAAAEAJyXUAAAAAAAAAKCG5DgAAAAAAAAAlJNcBAAAAAAAAoITkOgAAAAAA&#10;AACUkFwHAAAAAAAAgBKS6wAAAAAAAABQQnIdAAAAAAAAAEpIrgMAAAAAAABACcl1AAAAAAAAACgh&#10;uQ4AAAAAAAAAJSTXAQAAAAAAAKCE5DoAAAAAAAAAlJBcBwAAAAAAAIASkusAAAAAAAAAUEJyHQAA&#10;AAAAAABKSK4DAAAAAAAAQAnJdQAAAAAAAAAoIbkOAAAAAAAAACUk1wEAAAAAAACghOQ6AAAAAAAA&#10;AJSQXAcAAAAAAACAEpLrAAAAAAAAAFBCch0AAAAAAAAASkiuAwAAAAAAAEAJyXUAAAAAAAAAKCG5&#10;DgAAAAAAAAAlJNcBAAAAAAAAoITkOgAAAAAAAACUkFwHAAAAAAAAgBKS6wAAAAAAAABQQnIdAAAA&#10;AAAAAEpIrgMAAAAAAABACcl1AAAAAAAAACghuQ4AAAAAAAAAJSTXAQAAAAAAAKCE5DoAAAAAAAAA&#10;lJBcBwAAAAAAAIASkusAAAAAAAAAUEJyHQAAAAAAAABKSK4DAAAAAAAAQAnJdQAAAAAAAAAoIbkO&#10;AAAAAAAAACUk1wEAAAAAAACghOQ6AAAAAAAAAJSQXAcAAAAAAACAEpLrAAAAAAAAAFBCch0AAAAA&#10;AAAASkiuAwAAAAAAAEAJyXUAAAAAAAAAKCG5DgAAAAAAAAAlJNcBAAAAAAAAoITkOgAAAAAAAACU&#10;kFwHAAAAAAAAgBIXr3QAAADA+a2vr2+lQwAAAACAs2bmOgAAAAAAAACUkFwHAAB6ZuPGjdm4ceNK&#10;hwEAnKUrr7xypUMAAIBVR3IdAADoqePHj+cFL3jBSocBACzSZZddttIhAADAqiS5DgAA9MxDDz20&#10;0iEAAD3wxBNPrHQIAACw6vTNzc3Ntdu5Zs2aedtOnTq1pAEBAAAAAAAAwFJbaD7czHUAAAAAAAAA&#10;KCG5DgAAAAAAAAAlJNcBAAAAAAAAoITkOgAAAAAAAACUkFwHAAAAAAAAgBKS6wAAAAAAAABQQnId&#10;AAAAAAAAAEpIrgMAAAAAAABACcl1AAAAAAAAACghuQ4AAAAAAAAAJSTXAQAAAAAAAKCE5OhpdykA&#10;ACAASURBVDoAAAAAAAAAlJBcBwAAAAAAAIASkusAAAAAAAAAUEJyHQAAAAAAAABKSK4DAAAAAAAA&#10;QAnJdQAAAAAAAAAoIbkOAAAAAAAAACUk1wEAAAAAAACghOQ6AAAAAAAAAJSQXAcAAAAAAACAEpLr&#10;AAAAAAAAAFBCch0AAAAAAAAASkiuAwAAAAAAAEAJyXUAAAAAAAAAKCG5DgAAAAAAAAAlJNcBAAAA&#10;AAAAoITkOgAAAAAAAACUkFwHAAAAAAAAgBKS6wAAAAAAAABQQnIdAAAAAAAAAEpIrgMAAAAAAABA&#10;Ccl1AAAAAAAAACghuQ4AAAAAAAAAJSTXAQAAAAAAAKCE5DoAAAAAAAAAlJBcBwAAAAAAAIASkusA&#10;AAAAAAAAUEJyHQAAAAAAAABKSK4DAAAAAAAAQAnJdQAAAAAAAAAoIbkOAAAAAAAAACUk1wEAAAAA&#10;AACghOQ6AAAAAAAAAJSQXAcAAAAAAACAEpLrAAAAAAAAAFBCch0AAAAAAAAASkiuAwAAAAAAAEAJ&#10;yXUAAAAAAAAAKCG5DgAAAAAAAAAlJNcBAAAAAAAAoITkOgAAAAAAAACUkFwHAAAAAAAAgBKS6wAA&#10;AAAAAABQQnIdAAAAAAAAAEpIrgMAAAAAAABACcl1AAAAAAAAACghuQ4AAAAAAAAAJSTXAQAAAAAA&#10;AKCE5DoAAAAAAAAAlJBcBwAAAAAAAIASkusAAAAAAAAAUOLilQ4AADg7b3zjG5Mk733ve1c2EABg&#10;njvvvDMHDhxY6TAuaMZKAJwLjBkA4Nxg5joAAAAAAAAAlOibm5uba7dzzZo187adOnVqSQMCALr3&#10;2te+NknyoQ99aIUjAQDa2bhxYx566KGVDuOCZKwEwLnEmAEAlt9C8+GS6wBwDuvr61vpEACALnT4&#10;0ZslZKwEwLnGmAEAltdC8+GWhQcAAAAAAACAEhevdAAAQO/5S3cAWDlmS69uxkkArCbGDQBwbjFz&#10;HQAAAAAAAABKSK4DAAAAAAAAQAnJdQCA89jExER27NiRvr6+9PX1ZceOHcW+2dnZjI+PZ3x8PDMz&#10;M4s+R3M5Z1NWLeZavEeOHDmrspJkZmYmg4OD6evry8GDB8+6PHqvV31xuY2Pj2d4eDjDw8OZmJgo&#10;tg8PD2dkZGQFIwO4cLUb+/RyvNLr+1Yvxz7N4x5jHwAA6C3JdQCAVWh2djazs7MZHR1t+AVxX19f&#10;BgcHMzIykunp6Y5lTE9PZ+PGjdm7d2+xrf71fffdl82bN2fz5s3Zv3//omNtLudsykqSL33pS8Xr&#10;EydOnFVZSXLy5MmMjo4mSR5//PGzLq8b7dqur68vIyMjmZycXJY4zhW96ovLaWJiIps3b87OnTuz&#10;c+fObNy4MSMjIxkdHc3OnTvz5JNPrnSIAOeUTvfOXox9ejle6fV9q5djn+Zxz3KMfcbHx+e1W/Mf&#10;ngEAwPni4pUOAACARhMTE9m4cWPb/aOjo8UvTQ8cOJA777yz5XH3339/8XpoaCivetWrGvZ/5Stf&#10;6UG0vSvnfDExMZFdu3YVbdRs27ZtSZLDhw/npptuWs7QVq1zsQ999KMfTZIcOnQoTz31VLZs2VK0&#10;bZLccMMNKxUawDlnOcY+vbzXnIv3raWya9eu7NmzZ972nTt3JkmOHz+e9evXL3dYAACwZCTXAQBW&#10;kVa/XB4YGMjAwECuvvrqPProow2/YN6yZUsuueSS4rh69TNnt27dmg0bNjTsf81rXpMrr7wyTz31&#10;VDZt2rTomHtVzvlgcnJyXvtVKpWG97VfNvdiVv754lzsQzfccEMqlUrxfXfLLbfk/vvvz5NPPpkb&#10;brjhnLkOgJXWPPapH/ckaTv2aR73JJ3HPr2815yL961eGx8fT5IisT4wMJCtW7fmkksuyVNPPZV7&#10;7703e/fuzezsrOQ6AADnFcvCAwAAAAAAAEAJM9cBAFaRXbt2NbwfGhrK7t27i/ebNm3K1q1bG5bg&#10;HBwcTLLwZTf7+/tbzvpaqF6Vcz6ozUpPqjO47r777vT39zcc86Y3vSkf/OAHlzu0Ve1c7EObNm1q&#10;mK24YcOGbN26dQUjAjg31Y99msc9Sfuxz0qNe3pd1rnqnnvuaXi/e/fuXH/99cX7gYGBbN++fd7K&#10;SQAAcK4zcx0AYJU4cuRIseRpbUnU5l8w19QncWs+/elPF+UMDw/n4x//eLFvZGQkw8PDOXLkSLFt&#10;cnIyw8PDGR4ezuTk5LzypqenMzIykpGRkfT19aWvry87duyY9yzx5nKay5qens7BgwezY8eOopzB&#10;wcEcPHgwMzMzmZmZ6bKGOhsfHy/OMTg4mPHx8YyPj+fkyZMdP1d/nYODg8XnR0ZGMj093fX5JyYm&#10;Gurm3e9+97zEepKsX78+W7dunbeM7MzMTA4ePJjBwcEijr6+vrbPb6+v9+Hh4czOzmZ6ejrDw8PF&#10;Z0dGRjI7O1uU39yew8PD8+q/rD1nZ2eL/fVx1Y6tj6d2zk7na3XOZt32xdqxBw8e7Njn2qmdp+wc&#10;9edZ6Dnq27msjQHOd81jn3bjnmT+2Kd53FM29im7vyXt7wNlY5/mMhZ7j1ioVmOfsnFP/XU2j3sW&#10;MvbZu3dv9u7dW7x/+tOfPu+Y+mR7tzGUnb++XgcHBxvGQvVjkKR8fNFpTFNf1uzsbCYmJopYJyYm&#10;imtobudObd1qnNTtWKm53roZDy1XPwQAuODMdXDRRRfN+wIAVo8kLb84N1UqlaINDxw4MHfgwIGO&#10;x+/bt6+h3SuVyrxymr9qx8zNzc2NjY0V28fGxhrKrt/X6mvfvn1ty6kv6+jRox3LGRgYmBsYGJg7&#10;fvx4V3G1c+DAgY7naHX93cSXZO7o0aNdxVDfHkNDQ119ZiFxDAwMzB07dqz4THMbtauDgYGBucOH&#10;DzfUQ/P+TvXf3AZTU1Nt+1P9ZzvFU38drc7Zbl9ZX+y2Huuvt1XsZefopl83n6Ob+GrfD831w7nH&#10;vXn10BarW/PYp0z9vbabcU/9cWX3t7MZ+9SczX2o3X2wnU732fprX6qxz/bt2+e2b9/e8f7eTlkM&#10;tXttvePHj7cdyzR/TU1NdVWvncY09f2yua7HxsYW1dbdjJPa1eVCxyqL6YesHPcpAFhZC82Hm7kO&#10;ALBK1M+26u/vbznrud7VV1/d8P5zn/tckuQVr3hFKpVKw3KlQ0NDqVQqecUrXlEax/T0dDZv3tyw&#10;rVKpZGxsLAcOHEiSPPnkk6XlJMmXvvSl4vxjY2OZmprK0aNHs3379iQpZoPdd999XZXXysTERLZs&#10;2VK8HxoayqFDh4rZ/51mHm/cuDHJmZUCjh49mqmpqRw+fLg4rnmp/nbqz/Oyl72s6/jr40iqdV2r&#10;79p11Mp/17ve1bacWh0MDQ1laGioIa6bb745o6Ojxb5KpdKw/4EHHug63m7Vx9N8vvHx8a7KWGhf&#10;rO9vnfpcfX+rnaP+PGXn6KZfN/fpVu3cqo3L2hngfNI89ilTP/ZpHvf0cuzTfB9Iuhv71O4PtfN3&#10;e49YqE5jn04roTSPfVqNe5Luxj533HFH7rjjjuL96OhorrjiitLZ593EsGvXrnkx3HfffcW11ddr&#10;ve3bt2dsbGxBjwsos2XLloa6rmk3Fui2rZvbr9NYaTFjlfqyl6ofAgBcsHqZqQcAllfazETg3FTf&#10;ho888sjcI4880vH4VrNX6tXP5KrN4Gn3+frZPPWzwvbt29cwE2Zubm7u2LFjDbF1mgl27Nixlud+&#10;5JFHWs4q6xRXO83xNhsaGmp5nvoZQ61mSDXvL1N/Pd3OOusm/mPHjjWUXZvJ1Kr96+NsXtng0KFD&#10;DeXWf75T/S925npzPPX7mmf296ovtutvc3ONfa4+7uZ66uYc3fTr5pmCndq5uY3r25lzk3vz6qEt&#10;VrfmsU+Z5vtMs05jn073t7L/o8vGPvXHTk1NLfge0cuxT/O4p9PYp17zDO1uV+6pP1/z2K7Vvaws&#10;hnbjiNqs9eYxRPNn6vVi5nrtq3llhcWMOVqNk7oZKy1mrLKYfsjKcZ8CgJVl5joAwHlg7dq1Wbt2&#10;7Yqce9u2bcXr2267LbfddlvD/v7+/lx77bVdldXf358NGzbM297La2uOt9nWrVtbfu4DH/hA8fr6&#10;66+f91zQ+hl09TOAeq1+hlmr+Pv7+xtmoj/22GMtyzl06FDDNdTPnh8aGmqYzZck11xzzaJj7kZz&#10;PPXn27NnT1dlLLQvtutvSfs+V3+O2nnKzrGYft2pnZvbOGnfzgDnq5Ua9ySdxxK1//e7GfvU7g8r&#10;OfZpN+5J5o996jWvmtTt2Gf37t0ZGxubN87YuXNn3vSmN817tndZDPXqY+g0I38p1VbDufPOOxu2&#10;L2bMUa82TupmrLSYscpy9EMAgAvVxSsdAAAA89WWOm33S7tWmpNzvbCQ87czOzubBx54IJOTk9m5&#10;c2cPompvIfHW/5K2r69vKcJZcBzt4r/uuuuK1ydOnGh5zCWXXNLw/vLLLy9eX3bZZWcT4qI0x3O2&#10;um3bWn9Lsqg+t9DzdHuOsnaub+OkfTsDnK8+97nPrfi4Jzn7sc/s7GySXFBjn02bNmXTpk0ZHx/P&#10;29/+9uI8o6Oj2b9/f+66666zjmHfvn3Ztm1b9uzZk1e/+tV53vOely9/+csNy6vXljzvpVe96lVt&#10;953NGPdsxkndtPly90MAgAuJ5DoAwCoxNDRUzFJ56qmnSo9/9NFHG973IhHeaxMTEw3PmT5XXXXV&#10;VaXHbN++PXv37k1SbZtNmzb17Py9TlSfr5ajv01MTCRJz8+jjYEL0dmMfYx7llY3Y59mtST7rl27&#10;inbduXNnQ3J9sTHUz9a++eabWx7/lre8ZVHnWYzV3NarOTYAgPOBZeEBAFaJ+pmr9957b+69996O&#10;xzcvEfmSl7yk5zHNzMzMW85zIXbt2lW8Pnz4cObm5jI3N5epqalehDfPYmOtxdXuq5ulYF/5ylcW&#10;r7dt21bMGFqIdvFPTk4Wr9etW7fgcs8H3fTF+v6WLK7PdXOOs+3Xrc5R38bJhdvOwIWleexTpn7s&#10;sxTjnmTxY4mkN/ehhVrJsU87nZamX2wM99xzT5LqHzPWz1Dft29fpqamMjU1dVYxL1S7scBStnXN&#10;coyHAABoT3IdAGCVeOlLX1q83rt3b/bu3Zvx8fGWx46MjBSvBwYGMjAwkJtuuqkncdT/wvLhhx/O&#10;ww8/PO+Y2uzdTmZmZhqW/uxVfM2a42324IMPln5ucnJyXnJzoW655ZaG95VKpe2xExMTRR2WxT87&#10;O9uwlOeLXvSis4pzIT72sY/lYx/7WMO2dvW5FBbSF5v7W9Jdn2teQrabcyymX3dq5+Y2Tpa3nQFW&#10;SvPYp924J5k/9unluKLsXpyUj30Wex9ajE7xdrpPN499zsaRI0dy5MiRlvu+8IUvFK+bn8W+mBjq&#10;75O333573vOe9xTJ4q1bt7Z9vni95vFMsvgxzXKNcWsWM1apt9TxAQBcaCwLDwCwSlx77bUNy6Mm&#10;yebNm1OpVHLDDTcU2+65555i+fEk+a3f+q2exnH77bcX5W/evDlJMjY2lmuuuSZf+MIX8r73vS/X&#10;XHNNrr/++o7l9Pf3N7yfmZlJf39/ZmdnG35B3ut4x8bGctVVVxW/WGz3jMk77rij+FztmEqlUsx6&#10;mpmZyWOPPZZPfOITXS1numHDhlQqlaKsPXv2ZGJiIlu3bi2W/H7qqady7733Zu/evalUKrn++usb&#10;4nj7299ezFh+3vOel5MnT2b//v3FOSqVyrx67bX6JVhrfXHDhg25+uqr87GPfayhfy61hfTFVvXS&#10;TZ+rP0ftPL0+R5KW7dyqjZPlaWeA1aB57NNq3JMs/9in+T6QpHTsczb3iF7EWxv7dHq2dvPYp3nc&#10;k6Srsc/09HSxNPvAwEC2bt2aF7/4xVm7dm0mJiYyODhYHPv6179+QTHUzp+kZQyDg4MNf8B47bXX&#10;FuOsG2+8MevXry/2NY9pauOZJGc1puk0xk3S07ZOlm+sAgBAd8xcBwAAAAAAAIAycx1cdNFF874A&#10;gNUjScsvzl3Hjx+f2759e9u2bf46dOhQ27IqlUpx3NTU1Lz9Y2Njxf6xsbGGfQMDAx3PW6lU2pZT&#10;X1Z9DIstr5s66xTvwMBAUaf155mbm5sbGhrqKr6F6LbM+rbr5jMDAwNzx44da1lPrepqamqqZf12&#10;s79TH2xXn7W27yae5jrtVV9cTH+rXW+na24+RzfnaVXnZe08MDAwr505N53t/yP0jrZY/ZZr7NNp&#10;vDI3d3Zjn1bnX8g9opdjn+b79FKMfY4dO9ZVGUNDQy0/v5gYmsc97b6OHj3a8LnFjmk69ZW5uaUZ&#10;43YaKy10rLKYfsjKcZ8CgJW10Hy4mesAAKvI+vXr8573vCdjY2MZGxub95zKmkqlkqmpqbb7m61d&#10;u3bettry463s37+/7TPDK5VK3vCGN3RVzl133TWvnIGBgRw+fLht+Z3Ka2X9+vW5++675z2PslKp&#10;pFKp5O677254pmu93bt358CBA23LHhgYyKFDhxYUz+7duzM2NjYvnprt27fPa9uyOPbt25f9+/c3&#10;LPW5kHq69NJL521r1Sdqfvd3f7dl/JVKJfv3788111wzb9+6des6xlS/TGtzv+1VX2zV32rn69Tn&#10;3vrWt+atb31r9u3b19U5FtOvk87tXGvj5nYGON/Vj306jWvOduxTdt9sd7+pjSe6GfvU7g8rOfbp&#10;NO5JejP26e/vzyOPPJJHHnmk5XihVsbu3bsXHEPts80x1J6ZXttfGysPDQ01HLdx48aG94sd05Rp&#10;Nxbo1NZl5XYaKy10rLKYfggAQHf65ubm5trtXLNmzbxtp06dWtKAAIDu9fX1tdze4fbOOWhmZiYn&#10;T54s3m/YsGHZY5ienk5S/aVf/S/+ujU7O1s8h3Ip46/V1dq1axeVoKxdZ7L4a61Xf93dllkfQ7Iy&#10;7V1Te/7qyZMne1IfvdBNX6zV+WL63MTERPGL+ampqY6fPZt+Xd/OK9nGLI1W92f35pWhLc49zeOe&#10;ZPn/nzzbcU9ybox9msc99f8uRP21LjSObsZeR44cKZ7xfvjw4dx0000N+5u/z1vdv2v1dDbX2cpy&#10;tXO95RqrsHya+7D7FAAsr4XmwyXXAeAcJrkO0Hu1/1v/f/buJzTOM78D+G/iHNw1xDk5LglOaIKh&#10;ZJfI6cVpoNu1FwKBUckhbLxQSiA2EvTQJTotEpvFOc5ASw8WVg4Lgciwl60ECYHMsEnZWBQWS7A9&#10;2CQFic1uPdQgZUnqHtzpIZ3Zd2bemWdmNNJIms8HhOfPO+/7zPO+/j2j+ep535WVlb5nSEKWQPfg&#10;sC/g8CuXyzE3NxcRneF6rVaLxx57rGX5Sfg/7rPK0SJcB4DxGjQPf3gvGwMAAHDQNWbov/vuuy2P&#10;/+d//uc4mgMAZLz44ovN2y+88ELLac0boXvDoJfzOSx8VgEAODjMXAeAQ8zMdYDdW1tbi4honnK2&#10;4fbt23H27NlxNIlDzmzpg8O+gKNhdXU1pqenc59rzNz+h3/4h7hw4cJ+Nmvf+KxytJm5DgDj5bTw&#10;ADBBhOsAo7O1tRWfffZZRET8xV/8xYG4xjyHk0D34LAv4GjJjtUREc8888xEXUvcZ5WjSbgOAOMl&#10;XAeACSJcB4CDR6B7cNgXABx0wnUAGK9B8/CH9rIxAAAAAAAAAHAUCNcBAAAAAAAAIEG4DgAAAAAA&#10;AAAJwnUAAAAAAAAASBCuAwAAAAAAAECCcB0AAAAAAAAAEoTrAAAAAAAAAJAgXAcAAAAAAACABOE6&#10;AAAAAAAAACQI1wEAAAAAAAAgQbgOAAAAAAAAAAnCdQAAAAAAAABIEK4DAAAAAAAAQIJwHQAAAAAA&#10;AAAShOsAAAAAAAAAkCBcBwAAAAAAAIAE4ToAAAAAAAAAJAjXAQAAAAAAACBBuA4AAAAAAAAACcJ1&#10;AAAAAAAAAEgQrgMAAAAAAABAgnAdAAAAAAAAABKE6wAAAAAAAACQIFwHAAAAAAAAgAThOgAAAAAA&#10;AAAkCNcBAAAAAAAAIEG4DgAAAAAAAAAJwnUAAAAAAAAASBCuAwAAAAAAAECCcB0AAAAAAAAAEoTr&#10;AAAAAAAAAJAgXAcAAAAAAACAhEK9Xq93e/LYsWMdjz148GBPGwQA9K9QKOQ+3mN4BwD2WN74/Nd/&#10;/df735ARu3//fqytrbU8NjU1FRERjz766Dia1Jdf/vKXLfd9TgLgIGn/3GCcAoD9NWgeLlwHgENM&#10;uA4AB0+38ZmDweckAA4S4ToAjNegebjTwgMAAAAAAABAgnAdAAAAAAAAABKE6wAAAAAAAACQ8PC4&#10;GwAAAABHneunjkf7dWwBAABgN8xcBwAAAAAAAIAE4ToAAAAAAAAAJAjXAQAAAAAAACBBuA4AAAAA&#10;AAAACcJ1AAAAAAAAAEgQrgMAAAAAAABAgnAdAAAAAAAAABKE6wAAAAAAAACQIFwHAAAAAAAAgATh&#10;OgAAAAAAAAAkCNcBAAAAAAAAIEG4DgAAAAAAAAAJwnUAAAAAAAAASBCuAwAAAAAAAECCcB0AAAAA&#10;AAAAEoTrAAAAAAAAAJAgXAcAAAAAAACABOE6AAAAAAAAACQI1wEAAAAAAAAgQbgOAAAAAAAAAAnC&#10;dQAAAAAAAABIEK4DAAAAAAAAQIJwHQAAAAAAAAAShOsAAAAAAAAAkCBcBwAAAAAAAIAE4ToAAAAA&#10;AAAAJAjXAQAAAAAAACBBuA4AAAAAAAAACcJ1AAAAAAAAAEgQrgMAAAAAAABAgnAdAAAAAAAAABKE&#10;6wAAAAAAAACQIFwHAAAAAAAAgAThOgAAAAAAAAAkCNcBAAAAAAAAIEG4DgAAAAAAAAAJwnUAAAAA&#10;AAAASBCuAwAAAAAAAECCcB0AAAAAAAAAEoTrAAAAAAAAAJAgXAcAAAAAAACABOE6AAAAAAAAACQI&#10;1wEAAAAAAAAgQbgOAAAAAAAAAAnCdQAAAAAAAABIEK4DAAAAAAAAQIJwHQAAAAAAAAAShOsAAAAA&#10;AAAAkCBcBwAAAAAAAIAE4ToAAAAAAAAAJAjXAQAAAAAAACBBuA4AAAAAAAAACcJ1AAAAAAAAAEgQ&#10;rgMAAAAAAABAgnAdAAAAAAAAABKE6wAAAAAAAACQIFwHAAAAAAAAgAThOgAAAAAAAAAkPDzuBgAA&#10;o1coFMbdBACAA8nnJAAAAIZl5joAAAAAAAAAJAjXAeAQm5qaiqmpqXE3AwDo4fTp0+NuwsTyWQmA&#10;w8RnBgA4+ITrAHDIbW9vx1NPPTXuZgAAOR599NFxN2Hi+awEwGHgMwMAHA7CdQA4xG7dujXuJgAA&#10;Cb///e/H3YSJ5bMSAIeJzwwAcPAV6vV6vduTx44d63jswYMHe9ogAAAAAAAAANhrg+bhZq4DAAAA&#10;AAAAQIJwHQAAAAAAAAAShOsAAAAAAAAAkCBcBwAAAAAAAIAE4ToAAAAAAAAAJAjXAQAAAAAAACBB&#10;uA4AAAAAAAAACcJ1AAAAAAAAAEgQrgMAAAAAAABAgnAdAAAAAAAAABKE6wAAAAAAAACQIFwHAAAA&#10;AAAAgAThOgAAAAAAAAAkCNcBAAAAAAAAIEG4DgAAAAAAAAAJwnUAAAAAAAAASBCuAwAAAAAAAECC&#10;cB0AAAAAAAAAEoTrAAAAAAAAAJAgXAcAAAAAAACAhIfH3QAAYHivv/56RET87Gc/G29DAICeXnvt&#10;tVheXh53MwAAAIBdKNTr9Xq3J48dO9bx2IMHD/a0QQBAf1555ZWIiPjFL34x5pYAAP2YmpqKW7du&#10;jbsZAAAAwP8bNA8XrgPAIVUoFMbdBABgQD1+BQcAAAD22aB5uGuuAwAAAAAAAECCa64DwBFjRhwA&#10;HBzONAMAAABHh5nrAAAAAAAAAJAgXAcAAAAAAACABOE6AABjsbGxEbOzszE7OxuFQiEKhULMzs5G&#10;RMTOzk5Uq9WoVqtRq9V2tZ1RrmtjY6PZ1kKhEGtra7taX61Wi+np6SgUCnHjxo1dresgyfbTbvsI&#10;AAAAAA4K4ToAAAAAAAAAJDw87gYAAHD47OzsxCeffBLvv/9+LC4uNh8vFovNf1966aU4c+ZM7uu3&#10;trZiamqq4/HFxcW4du1afPDBB3Hp0qWIiCiVSvHmm28O3dZRruvevXst97/++uuh1xURcf/+/Vhd&#10;XY2IiC+++GJX6+plZ2cn3nnnneRyjzzySFy+fHnX28v20277CAAAAAAOCuE6AAAD2djYyA3GI6IZ&#10;FDf+XV5ejtdee61juQ8//LDl/vz8fHzve99r3v/DH/4wquaOdF2H1c7OTszNzfW17CjCdQAAAAA4&#10;ioTrAAD0rT1YLxaLUSwW4+mnn47PP/+8I1y/dOlSnDhxojmjveHLL79suX/58uWWWe5/8zd/E6dP&#10;n46vvvoqLly4sKs2j3JdR0mpVOp47JFHHhlDSwAAAADgcBCuAwDQt4WFhebt+fn5uHr1avP+hQsX&#10;mrOeFxYW4u23346IiOnp6dje3o6TJ0/2vZ1Tp051BPLDGuW6jpLdnB4fAAAAACbRQ+NuAAAAh8Pa&#10;2lpzRnqxWGwJ1tu1n4L817/+dXMd5XI5Pv7445bnl5aWolwux9raWkRE3LlzJ8rlcpTL5bhz507u&#10;Nra2tmJpaSkKhUIUCoWYnZ1tti+r17q2trbixo0bMTs7G7Ozs811TU9Px40bN6JWqyV6pT/VajWq&#10;1WpzG9PT01GtVuP+/fvJ1zbe5/T0dPO1S0tLsbW1NZK2dZPtt3K5HDs7O1Gr1Vr6vFwuD9xHw/b5&#10;1tZW3/s8+5px9B0AAAAAR5OZ6wAA9OVXv/pV8/YPf/jDnsuePHkyrl+/HleuXImIiFu3bsWFCxfi&#10;V7/6Ve61vxuz3EulUpw/fz5++9vfNpc7d+5cnD17tmX5arUaFy9ebHlscXExFhcX4/r16y3XDe+2&#10;rtS141dXV6NYLMa777470Kz7djdu3IhLly51XX8veW1svDYiYn19PZ577rmh29ZLglxc0AAAIABJ&#10;REFUtt8iIh5//PGO9zE3Nxcff/xxvPPOO3Hq1KnkOoft87z9HdF9n29sbEREjK3vAAAAADiazFwH&#10;AKAv2dnm/QSpTz/9dPP2Z599FhERL774YpRKpY5QeX5+PkqlUrz44ovJ9W5tbbUEraVSKSqVSiwv&#10;L0dE5/Xcu7l3715z25VKJSqVSmxubsb6+nrMzMxExDdh7AcffNDX+vJsbGx0BNLz8/OxsrISxWIx&#10;Oeu6EQ4Xi8VYX1+Pzc3NuHnzZnOZ7Gn6B9WYTd/4aZw1oJvG+2jsq4bV1dWoVqt9bXOYPm/f3xG9&#10;93mj3/ay7wAAAACYTGauAwDQl2wQ/MQTTwz02sXFxbh27VqcP38+zp8/37G+y5cvx5kzZ/pa14cf&#10;fti83T5j+cKFC7G9vd3Xer797W/H5uZmx3bPnDkTP/rRj2JxcTEiIr744ou+1pfn3/7t31ruZ9tb&#10;LBZbrk3f7tNPP23evnr1anOW9ZkzZ2J5eTkuXboUq6urzVnag87CzpsJntcfWdnZ3ufOnWuu49//&#10;/d/72uYwfZ7d3xHpfZ7tt4h035m9DgAAAEC/zFwHAGBgx48fH9u2G6eaj4h46aWXWp47depUxynk&#10;uzl16lTXIHlU7y/b1ojO9mZD4nbvvfde83Z7AJw9c8C9e/eaM8J3q9fp71dWVlra8cwzzzRvd/sD&#10;gXbD9HmqD9v3ebbfItJ9BwAAAAD9MnMdAICBffbZZ33PNI/45jTge2GQNuTZ2dmJTz75JO7cuRMR&#10;kXs9+FEapL3Zmf2FQmHkbanX6wMtf+LEiZFsd7d9nurD9lPt70XfAQAAADCZhOsAAPRlfn6+OUP5&#10;q6++Si7/+eefN2/vNgTfCxsbG83rch9mg56if5wOWp8fpr4DAAAAYPycFh4AAAAAAAAAEoTrAAD0&#10;5dlnn23efv/995PLZ6+V/Z3vfGdP2lSr1YZ+7cLCQvP2zZs34+bNm1Gv16Ner8fm5uYomtdh2PY2&#10;2pX3c/bs2b6vMz9uo+jzQfsw1XcAAAAA0C/hOgAAfXn++eebtxcXF6NarXZddmlpqXm7WCzG+fPn&#10;R9aOmZmZ5u3f/OY3Hc9vbGwk11Gr1VquzX3+/PmRtrEh29aIzvZ++umnfb22cX3yw2zYPk/1YUTr&#10;Pm9f/ij0HQAAAAAHg3AdAIC+nD17Nubn55v3L168GOVyOarVavNndnY2ZmdnW2at//jHPx5pO15+&#10;+eWWNlSr1dja2oq1tbWYnZ2Njz76KLmOU6dOtdyv1WrNGdE7OzstfxwwqrZm23vnzp0ol8tx6dKl&#10;rq999dVXm7fn5uZaQuJarRZra2tRLpeHblt2v2V/9sqwfd6tD7vt82y/RexN3wEAAAAwmR4edwMA&#10;ADg85ubm4r/+679icXGxeb+XlZWVkc8ILxaLUSwWm7OgL1682PJ8qVTqaz2lUqnZ/scee2ykbWz4&#10;q7/6q5a2RrS2t1gsxuOPP97sz6wLFy7E/Px8vP3227G6utqyjqw333xzqLa191tDvV4fan39GKbP&#10;2/d3RO993ui3iNizvgMAAABgMpm5DgBA306ePBnXrl2LSqUSxWKx63KlUik2Nzd7LpN1/Pjxlvvf&#10;+ta3ei7/7rvv5obopVIp/vZv/7avdb355pu56ygWi3Hz5s3c51Ltanfy5Ml45513YmZmpuN05aVS&#10;Kd55552W0+23u3r1aiwvL+c+VywWY2Vlpa92HD9+vK99kV0m9V5PnjyZ+7perx2mzyP+uL/73edX&#10;r14dWd8BAAAAQEOh3mNqyrFjxzoee/DgwZ42CADoT6FQyH18L2edQrtarRb3799v3j9z5sy+t2Fr&#10;aysivgl7s4Fvv3Z2dmJnZ6d5fy/fQ6O/jh8/3nGa9JTG+4wY/r0eFLvt80H3+VHqOw6f9vHaOA0A&#10;AAAHx6B5uHAdAA4p4ToAHHzCdQAAADi4Bs3DnRYeAAAAAAAAABKE6wAAAAAAAACQIFwHAAAAAAAA&#10;gAThOgAAAAAAAAAkCNcBAAAAAAAAIEG4DgAAAAAAAAAJwnUAAAAAAAAASBCuAwAAAAAAAECCcB0A&#10;AAAAAAAAEoTrAAAAAAAAAJAgXAcAAAAAAACABOE6AAAAAAAAACQI1wEAAAAAAAAgQbgOAAAAAAAA&#10;AAnCdQAAAAAAAABIEK4DAAAAAAAAQIJwHQAAAAAAAAAShOsAAAAAAAAAkCBcBwAAAAAAAIAE4ToA&#10;AAAAAAAAJAjXAQAAAAAAACBBuA4AAAAAAAAACcJ1AAAAAAAAAEgQrgMAAAAAAABAgnAdAAAAAAAA&#10;ABKE6wAAAAAAAACQIFwHAAAAAAAAgAThOgAAAAAAAAAkPDzuBgAAAMCkeOutt8bdhKFtb2/HP/3T&#10;P7U8Vq/Xx9QaAAAA2H+Feo/fhI8dO9bx2IMHD/a0QQBAfwqFQu7jvuQGgIOj23h9VPjcAQAAwGE2&#10;aB7utPAAAAAAAAAAkCBcBwAAAAAAAIAE11wHAACAffKTn/xk3E0YWt411wEAAGCSmLkOAAAAAAAA&#10;AAmFer1e7/bkoBdwBwD2T6FQyH28x9AOAOyz9vHaOA0AAAAHx6B5uJnrAAAAAAAAAJAgXAcAAAAA&#10;AACABOE6AAAAAAAAACQI1wEAAAAAAAAgQbgOAAAAAAAAAAnCdQAAAAAAAABIEK4DAAAAAAAAQIJw&#10;HQAAAAAAAAAShOsAAAAAAAAAkCBcBwAAAAAAAIAE4ToAAAAAAAAAJAjXAQAAAAAAACBBuA4AAAAA&#10;AAAACcJ1AAAAAAAAAEgQrgMAAAAAAABAgnAdAAAAAAAAABKE6wAAAAAAAACQIFwHAAAAAAAAgATh&#10;OgAAAAAAAAAkCNcBAAAAAAAAIEG4DgAAAAAAAAAJwnUAAAAAAAAASBCuAwAAAAAAAECCcB0AAAAA&#10;AAAAEoTrAAAAAAAAAJAgXAcAAAAAAACABOE6AAAAAAAAACQI1wEAAAAAAAAgQbgOAAAAAAAAAAnC&#10;dQAAAAAAAABIEK4DAAAAAAAAQIJwHQAAAAAAAAAShOsAAAAAAAAAkCBcBwAAAAAAAIAE4ToAAAAA&#10;AAAAJAjXAQAAAAAAACBBuA4AAAAAAAAACcJ1AAAAAAAAAEgQrgMAAAAAAABAgnAdAAAAAAAAABKE&#10;6wAAAAAAAACQIFwHAAAAAAAAgAThOgAAAAAAAAAkCNcBAAAAAAAAIEG4DgAAAAAAAAAJwnUAAAAA&#10;AAAASBCuAwAAAAAAAECCcB0AAAAAAAAAEh4edwMAgNEqFArjbgIAAAAAABw5Zq4DAAAAAAAAQIJw&#10;HQAAAAAAAAAShOsAcEhNTU3F1NTUuJsBAPTp9OnT424CAAAAsAvCdQA4xLa3t+Opp54adzMAgIRH&#10;H3103E0AAAAAdkm4DgCH1K1bt8bdBABgAL///e/H3QQAAABgFwr1er3e7cljx451PPbgwYM9bRAA&#10;AAAAAAAA7LVB83Az1wEAAAAAAAAgQbgOAAAAAAAAAAnCdQAAAAAAAABIEK4DAAAAAAAAQIJwHQAA&#10;AAAAAAAShOsAAAAAAAAAkCBcBwAAAAAAAIAE4ToAAAAAAAAAJAjXAQAAAAAAACBBuA4AAAAAAAAA&#10;CcJ1AAAAAAAAAEgQrgMAAAAAAABAgnAdAAAAAAAAABKE6wAAAAAAAACQIFwHAAAAAAAAgAThOgAA&#10;AAAAAAAkCNcBAAAAAAAAIEG4DgAAAAAAAAAJwnUAAAAAAAAASBCuAwAAAAAAAECCcB0AAAAAAAAA&#10;EoTrAAAAAAAAAJAgXAcAAAAAAACABOE6AAAAAAAAACQI1wEAAAAAAAAgQbgOAAAAAAAAAAnCdQAA&#10;AAAAAABIEK4DAAAAAAAAQIJwHQAAAAAAAAAShOsAAAAAAAAAkCBcBwAAAAAAAIAE4ToAAAAAAAAA&#10;JAjXAQAAAAAAACBBuA4AAAAAAAAACcJ1AAAAAAAAAEgQrgMAAAAAAABAgnAdAAAAAAAAABKE6wAA&#10;AAAAAACQIFwHAAAAAAAAgAThOgAAAAAAAAAkCNcBAAAAAAAAIEG4DgAAAAAAAAAJwnUAAAAAAAAA&#10;SBCuAwAAAAAAAECCcB0AAAAAAAAAEoTrAAAAAAAAAJAgXAcAAAAAAACABOE6AAAAAAAAACQI1wEA&#10;AAAAAAAgQbgOAAAAAAAAAAnCdQAAAAAAAABIEK4DAAAAAAAAQIJwHQAAAAAAAAAShOsAAAAAAAAA&#10;kCBcBwAAAAAAAIAE4ToAAAAAAAAAJAjXAQAAAAAAACBBuA4AAAAAAAAACQ+PuwEAsFfeeuutcTcB&#10;gENse3s71tfXx90MODD+53/+J9bW1loeq9frY2oNAAAA7D/hOgBHUqFQGHcTAAAAAACAI8Rp4QE4&#10;cv70T/80Tp8+Pe5mAAAAAAAAR0ih3uMcbseOHet47MGDB3vaIADYLbPWAQD2x3e/+91xNwHG7okn&#10;nohnnnlm3M0AYIRcahBgcgyahwvXAThyuoXrP/nJT/a5JQAcVj/96U9b7gsQ4Rsff/zxuJsAALAv&#10;jh8/Hv/93/897mYAsMcGzcOdFh4AAABI+td//dd46CFfIwAAk+H+/fvjbgIAB5CZ6wAAAEBS4zuC&#10;//3f/x1zSwAA9keP+ASAI8LMdQAAAGDkfvCDH8QPfvCDcTcDAAAAxubhcTcAAAAAODy++93vjrsJ&#10;MHY7Ozuxvr7evP/UU0/F3/3d342xRQDs1r/8y7+01HYAyGPmOgAAAJD03nvvxXvvvTfuZsCB0B6+&#10;PPXUU+NpCAAjsbm5GVNTU+NuBgCHgJnrAAAAQN9++ctfjrsJMHaFQqHjsbfeemv/GwLASLz++uvj&#10;bgIAh4SZ6wAAAAAAAACQIFwHAAAAAAAAgAThOgAAAAAAAAAkCNcBAAAAAAAAIEG4DgAAAAAAAAAJ&#10;wnUAAAAAAAAASBCuAwAAAAAAAECCcB0AAAAAAAAAEoTrAAAAAAAAAJAgXAcAAAAAAACABOE6AAAA&#10;AAAAACQI1wEAAAAAAAAgQbgOAAAAAAAAAAnCdQAAAAAAAABIEK4DAAAAAAAAQIJwHQAAAAAAAAAS&#10;hOsAAAAAAAAAkCBcBwAAAAAAAIAE4ToAAAAAAAAAJAjXAQAAAAAAACDh4XE3ADicXn/99YiI+NnP&#10;fjbehgAcAa+99losLy+Puxn7wvgBsDcmaSwBAACAcTFzHRjYK6+8Etvb24IRgBG5ceNGnDt3btzN&#10;2HPGD4C9MyljCQAAAIyTmevAwH7xi1+MuwkAR876+vq4m7DnjB8Ae2sSxhIAAAAYp0K9Xq93e/LY&#10;sWMdjz148GBPGwQcfIVCYdxNADiSenwsOxKMHwB776iNJS4nArB7B+XSIWo6wOgclNoOR8Ggebhw&#10;HRhYXjhy1L7EA9gP7fX0qNdS4wfA6B3VseSVV15p3nbmE4Ddm5qailu3bo1t+426rqYDjM64azsc&#10;FcJ1YM8JRwBG46gGIt0YPwBG76iOJc52AjB64xwj1HWAvXFUPv/DOA2ahz+0l40BAAAAAAAAgKPg&#10;4XE3AICDr1qttpxi6Pvf/34899xzERFRLpfjkUceicuXL+9rm2q1WkREvPHGG7G6uhrLy8vx2muv&#10;7Wsb+rGxsRFTU1MREXHz5s04f/78mFsE0Clb59trfESMrc4f9BpPvl7H0ziOJY4WM3MA+nfQZ4ur&#10;6QCDO+i1HSaBcB3ggKhWq/Hzn/88FhcXm4+VSqX4/ve/HxHR/GJ6v21sbMTFixc7Hr9+/XqcPn06&#10;5ubmolQq7Xu77t+/HxERq6urERHxxRdf7Pk2l5aW4ssvv8x97vHHH48///M/79hP9+7da97++uuv&#10;97R9wMFVrVYjIrrW+XHV+Ij8Op+t8RExtjq/nzU+a2dnJz755JN4//33W/ZXsViMYrEYEREvvfRS&#10;nDlzZl/bdRikjqdxHEsAAAAAoyJcBzgAFhYW4u233+54vBFqRERsb2/HyZMn97NZERHx0UcfRUTE&#10;yspKfPXVVxERcenSpbhy5UpzmXPnzu17u/bb1tZWy3vuZmZmJn7605/GqVOn9qFVwGHQrcZH/LHO&#10;j6vGR3TW+fYaHzEZdb4he8aRdqurq83APyLMqM+ROp4m6VgCOAxqtZrfXQAAYACuuQ4AAAAAAAAA&#10;CWauA4xZtVptzmgsFotx+fLlOHHiRHz11Vctp6Pd2dkZy6zGc+fORalUap4GNyLiL//yL+PDDz+M&#10;L7/8Ms6dOxcXLlzY93aNW+O0ttvb2xERzX3Y2F/Xrl0bT8OAAyVb4yO61/lx1fiIzjrfXuMjYmLq&#10;fPus9cZp4J9++un4/PPPO2auX7p0KU6cONEyRk661PE0KccSTLpqtRq3bt2KiOi4/Em5XI5HHnkk&#10;Ll++vK9tqtVq8cYbb8Tq6mosLy9HREz82Uemp6djdXU1isVivPvuuxERI/88srOzE7/+9a+b97/9&#10;7W+bKQ8cCN3GqnK5HBFxIMaqSR+nAA6qQr1er3d78tixYx2PPXjwYE8bBBx8hUKh47EepYSE2dnZ&#10;ZiC7vr7ecd3djY2NiBjfNdcPqq2trYiIePLJJyPim7D7zTff3NPtNbYV0XnMtwcyt2/fjrNnz0a1&#10;Wm1ee7ZSqQgVaNFeT496LZ3E8SNb4yO613k1vlO27u51jW9ohAwREfPz83H16tWOZRYWFiIiWv5o&#10;Ypyn9YejOpbkjRkRR+f9jUK1Wo2f//znLeNMqVTqCLP3W97lNa5fvx6nT5+OiG9q7X7V9az2cSUi&#10;9rQNtVqtGViPI6BJWV1djenp6YjI/3wyKjdu3IhLly41749j30+ygzRGTOLvApOuWq1GRBy6sapR&#10;Gw/CWKVekucg1XY4KgbNw50WHmDMsr9g/Mmf/EnH888991zXXzi2trZiaWkppqeno1AoxPT0dCwt&#10;LcXS0lIzfO71ukKh0PyZnZ1tmY2XXfbGjRsxOzvbsvz09HTcuHEjarVa7jZqtVrUarW4ceNGs32F&#10;QiEWFhZyt9NLtVptbn96ejqq1Wrcv38/7t+/3/N12f5p76Ne/TOM5557LmZmZpr3f/vb3/b1urz+&#10;zfZte//euXMnyuVylMvl2NnZiVqt1rEvy+Vyz/3Svk9S+6XRj9ntNPqx23aAb2RrfET3Ot9Ntzqf&#10;qmHtdb5bjW8sO0gdahimnnTTrc6n9OqfQer82tparK2tNdtdLBZzg/WIiLm5uZibm2t5LDsjL69O&#10;t9fqhYWFvsbpfvd7+zY3Njaar238kV5jP/fa16n29HM8ReQfG/0cF8Psz/a2NcZ8YxRH2cLCQiws&#10;LMTFixc7xpm5ubmYmpqKnZ2dMbUu4qOPPoqIiJWVleYM8StXrjT/f0ZE88woR9n9+/ebY8aVK1fG&#10;3ZwWW1tbzX1RqVR2FXBVq9Uol8tda/wf/vCHodcNHF6NceowjlUNkzBWATCkeg8PPfRQxw9ARHT8&#10;MLyZmZlmPxaLxfrdu3f7et36+nruvsj+rK+vd7yuUqn0fM3169cH2kaxWKxvb28P3LZ+3+vy8nLX&#10;1xeLxeb9Uqk0kv7pZnNzM3nMl0ql5vOVSqWjvxuP9dvGxnvM9m92fd36plv/DrNfUq9pf08MZtJq&#10;6SSOH9kaP+o6362G9arz169fH6jO59Whfl43qjrfrcb324Z+63ypVGqp4cvLy8nXXL9+Pbd9/dbp&#10;iKjfvn274z0Ns997bbNSqQw9nrevO+94atfPMXX37t2hxqj2926M+sZRravd9uuka/8/WSwW6ysr&#10;K/VKpVJfWVlpjjubm5tjbWO2Lm5ubtavX7/erLXj+r+Z/TzfaMt+be+gHbuNfbSysrLrdWXfY95x&#10;d/fu3frKykp9ZWWlvry83PfnIEbjINVQNX1yHPaxqlKpHJixCvKopTB6g+bhwnVgYH4hGq28L62v&#10;X7/e85eM7IftYrFYX19fr29ubtZv3rzZ8QtMt9dlv1SqVCrNL+PzAoL5+fl6pVKpb25u1jc3N+vr&#10;6+stgVE2hGjfRmOdjV+ismHJ/Px8z75p/9J8fn6+Yx15v3Tk9U9eH7X3Ty/9fDmWFwD0Ctfz+re9&#10;b9v7N+94mZ+fbwmF+tkv2V8Ye+2X9rY0+vH27dv15eXliQku9sqk1dJJHD+6BZO96nyj1qbqfF4N&#10;6/Z/PVvjU3U+VYe6baPxxXm/dT4vSO5W59u/WBp2HOym/Q+2+qlt2X07MzOT+3iqVmdf196vg+z3&#10;XgF4o9Y32tBrX7fv536Op36WzzsussfGsPsz2/bs+DRpY9RRravdjulJl/fZrN0gf0A6SYTreyP7&#10;HscZlJHvINVQNX1yGKuGJ1ynH2opjJ5wHdhzfiEavfn5+dx+LZVKubO7srPS2n8hWV5e7vp8dpZd&#10;3myzu3fvtsyiu3v3btcvSG7fvp37gT+7jbzt3L17t+X5XjMXerW38cV8Xht69U8/z+fp9uXY9vZ2&#10;fXt7uyUwyX753ytc79a/2b5tf2/tAUq2/dkApRFeNPSz7/P2SzYAyoZAjMak1dJJHT+61fhsnc/q&#10;Vccbz3d7rtf/9UaN76fO96pDw9aTdo1Z9L3qfLcvlvrtn37rfPt+aZ9Rnqe9Hnd7vPFHBA3t40mj&#10;f1Lt7vWe27fZPvN+2PG8n+NpkOXb+znvvQ+yP7Nj1CQ7qnW1W92cdMPUq6zGzLzGH7wUi8XkH/Zm&#10;X5f9f9f4o6q8ZZeXlzvO0NUY37qNC3fv3q0vLy93/IFV4w+vBlGpVJrbLxaL9Uql0lHv8kKLbv3T&#10;Tx/lrWuYYzevH/rpg2yfF4vF5nvM/jTOUHL79u3mY3njZPv+bvRDY9/dvHmz46wvjXaWSqWWMSC7&#10;rVKplHvM5h1fjWMsb9m846txjJkZ3+og1VA1fXIctLGq27Ldxqq87+EautXovRqrRtk/HB1qKYye&#10;cB3Yc34h2huVSiV3Rnbji4LsB/vscnnr6RboZte72w/d3f6atv095G0nG5jcvHmz6zZ6rad9hly3&#10;NuTpFXj3835TP9n3NIptdQvX239xy5s1mNcn3fZ93n5p359+YRutSaulkzx+NGpztzrfXuNTdb5b&#10;XRlVne9Vh4atJ+3a+yGvznf7Yqnf/um39qbakqefcL3bF2zZL/G61dte2+t2JpTGl3uD6NbPg/ZJ&#10;+3GbGv+7vfde77v9vWdfN8nj01Gtq90+Z026g3a5kcb/v3630WjzQbjcyEG4rFS7fi/Xku2H7e3t&#10;3M8XeT+NOjnspasay+adNavb/9XUuLwfx9ckO0g1VE2fHMOOVcNeIqleH+xSRuO+NFb7H1P3Gqvy&#10;+ijVP84KcPSppTB6g+bhDwUAB8KFCxdiZWUlKpVKFIvF5uOrq6uxuroa7777bstjDYVCoeXn4sWL&#10;cfHixeT2zpw501e7dnZ2YnV1Ncrlcst2nnzyydzls23rtp1nn322efvrr7/uqx39tre9De390+ij&#10;vVAsFmN9fT3Onz/f92vy+rdb37Y7ceJE39vJ9km3vszbLz/+8Y9blrly5Uo8+eSTMTs7GxsbG31v&#10;HybdhQsXetb59hqfqvP92E2d71WHhq0no2pvexv2osZ/9tlnAy0/Pz+f+3i3Ov3MM880bzf6p338&#10;HPZ9fe9738t9vLGfhx1zUvun/bhNjf8R+e99kPedHaOy45MxiqPs1Vdfbbm/uroajz32WCwtLcXW&#10;1lbX121tbcXU1FRE/PEz6+bmZty8ebO5zMLCQu7rsv8PS6VSVCqVWF5ebj725ZdfNm/fu3cvIr6p&#10;i5VKJTY3N2N9fT1mZmZa2vzBBx/kti27jZWVlVhZWWmOmaurq/HP//zPXd9jRMTGxkZcunSpeX9+&#10;fr65jvY62/4+U/0Tkd9Ho9KrH7J90N4PH3zwQfO9Zfs8a2ZmJiqVSpw8eTLZjsXFxebtRj/cvn27&#10;ZZ+fO3cuSqVSlEqlltfOz89HqVSK69ev9/2eux1fje31e3w1jrH24wvYf8OMVY0auBdjVbaORKTH&#10;qkat7XesKhaLfY9VjXFqr8aqhYWFPR2rAPh/o0zqgckQ/tp4X+SdRrghbx90+8mefmvQfdbPX+VG&#10;9J7plmdlZaXrzIWsXuvpNXN92P7ppX3mSWMWauOn22y5YWeFdOvfXuvrNXO9n33fbb/cvn27eWrG&#10;9rYNetozWk1aLTV+tGqv8w27qWH7Xee76afOp46FXjPXR13n2y810k9t63YK9H7OWJKd8ddYZjfv&#10;KbXNvRrPs/pZPntcjOq9N8aovGUnZYw6qnW12zFAZ81q/3+cN2NukMuN9HtZqcZpcw/K5UZS62q/&#10;3Ei/l5VKXa6lm0Fnrg97aY3GLMf2M5e0z4rM6ucsOP1eciO7jbx932vm+qguW9a47E3e8TXpDlIN&#10;VdMnyzCXxsouM+pLY7U/NsqxqjEe9jNWpS6luJ+XxuLwUkth9MxcBzgiLl++3Ndy9W8u8dH15+zZ&#10;s7mvq9VqyXVn/9r15s2bLevd3Nzsq31527lz507z9re+9a2h19OPYfsnpTELtfEzyIzLhm7922/f&#10;DqtbX3bbL2fPno1r167FtWvX4vbt2y0zVKanp/euoXDEjaLO96phu6nzu6nxEYevzj/77LMts6rf&#10;f//95GuuXLnSvP2d73xnoDZvb283b3frn1GOXe2zV0a5rwdZPntcROS/90H3Z2OMah+fIoxRHF1X&#10;r16Nq1evdpwJJSJibm4u3njjjY7/g++9917z9nPPPdfy3KlTp5q3792715zRF9Fa61566aWO1506&#10;darl/+WpU6dyPxcfP3686/vJztJr30ZjndkzhPzHf/xH13X1am+vcTfVP+19tBd69UN7H0T8sR96&#10;zXIcRuOYWlxcTJ4RYbd67a+IGOj46nWMAfuvMU71O1Zl63BEeqzKSo1V7Z8fRz1WNcaJfsaqbFvz&#10;1rWbsSprr8YqAL4hXAcYs7W1tdzHf/e737Xcz/4ykj2tYvsX1b1kX/eb3/wmd5nGaVRrtVrLLw/9&#10;nuo8u4287ezs7MTc3Fzz/p/92Z8N1d5PP/00Pv300+TrBumf/TRs/w4rte/4kmgOAAAgAElEQVT7&#10;3S9nz56NN998s+WXxr38wg0Ou241PqK1zrfX+L2q8xsbGyOt87upJ+3vM6/O99OGUdT5559/Pp5/&#10;/vnm/cXFxahWq7nLLi0txdLSUvN+sVjs2nf/+I//GLVareWLw62trXj77beb9xv90z5+jmr8at/P&#10;Ef3t69T+iYiWU6+nlm8/LiLy3/uw7zs7PhmjmBT9Xm6k8ViDy430bsOwl93arWEvrdE4Bfvbb78d&#10;a2trsbW11XF6/PYxppdul9zY68tt7Pb46vcyJ8D+GfTSWFnGqt5t2K/LHwKQT7gOAAAAAAAAAAnC&#10;dYAx2traihdeeCGmp6djdXU17ty5E1tbW7G6uhovvPBCy7I//OEPm7dfffXV5u25ubmWWV6NGXJr&#10;a2tRLpdb1vHyyy83b1+8eDGq1WpUq9XY2tqKtbW1mJ2djY8++igiOk8plZ11t7Oz0zJrLyvbtohv&#10;Zu01ZlDcuXOn5ZStpVKpYzup9t65cyfK5XJcunSpZTZGtzY0+qe9j/L6Zz91699efbsb2T7J7pPU&#10;fsmbpVKr1VoeG+aU+DAJ2mt8rzrfXuNTdb5bDcurm+01PlXnU3WoWz1p1Np+6/zLL7+crPP9tKFb&#10;/wxS58+ePRtnz55tmfF88eLFKJfLzbGyWq3G7OxsXLlypeV0jtkZfu1WV1fjjTfeiDfeeCPW1tZi&#10;Y2Mj/v7v/775/MzMTLN/2sfPQfZ7L3n938++7rZ/8j4zNNrf69hoPy6yx8aw+7N9jGqMT8YoJk1j&#10;VmC2hrWfKaJfTzzxRDzxxBNDt2VjYyMeffTRmJ6eHroNeU6cODGyde3WbvpnN7r1QfaUwi+88EI8&#10;+eSTMTU11bLMj370o763c/78+bh9+3bLbPfFxcWYmpoa+SnoB7VXxxew90Y9Vu2GsQqAXRvlBdyB&#10;yRARHT8M5+7du7n9mf2Zn5+vz8/Pd7x2fn4++dq8fTMzM9Nz+VKp1Fy2VCr1tY3sa/ptW7FYrN+9&#10;e7dn/2xvb9eLxWLX1xeLxeb7GaYNgxy7m5ubQ72uUqk0X1OpVFqeG6Z/e61vc3OzZzuH2S+p5ZeX&#10;l/vuCzpNWi2dtPGjnxrfqPN5+vk/m6dXnS/9H3v3Exr3md8P/KM4sCYLkelBv5AYOcsGmdAuchLI&#10;OsnBYAd6WMbLQg12wYcF2yiHQsFz6SITFgvaw4gWeoiQfNjF0DGbHhYNa1hYqbhQpBYaS+xCkDDt&#10;eoibemipJ9CQi5nfwcx0/j8z9sgzGr1eIKL5/n2+3/nmeTx6z/M8udzI1POPHj1K1vOd6vhey9Dv&#10;M/bo0aNkO1n/s7q62nKM+nq607VVf3Z2dlqu6Wne925tQ6Xy9O9zpZJ+npqlyl99Lpqfjad5P1Pb&#10;HpQ2alzr1UH8P33QdPt34NPew/r9Uv92r1QqDfXexsZGx7LV1x+9nKO+Hqs/bj/lrS9Dc3u4F89Y&#10;v58fUvehuS6v3ofq8rm5uYY6e3l5ufb5oFmq3aja2dlpOW+3cqfO1Xy+QT5fze8vT4xSHapOp1Lp&#10;XDc+y7Oxn9qq5utMtVWd9uVgU5fC4PWbhwvXgb75QDRYOzs7bf9wnclk2v7Rvl4+n+/4h8dO+z96&#10;9KiyvLzcdp9cLtfyD/t2f5DPZDKVjY2N2rp2f7zI5/Mdy7e8vFx59OhRT/fn4cOHLfenWs6HDx/W&#10;rqVTGfq9P93KUb9vrzY2Nrr+4ar5/jbf2+Zr63a8alDVrZzd7km792V1dXUg94/2DlpdehDbj051&#10;/LPW89327VTP19ed9fqth1JlG2Q9362OT92fZ6mn1tbWOgbj1UCmXYBQ3be+nq7+NJdva2ur4/n7&#10;fd9TbU2l8vTteep56qf8qeei3/ezXRv1rO/9fjSu9Wqn+uWg6xYs19cFzf8OrK9nm7/Y0039fp3q&#10;l2p91vylsnrdAovUOer/fRvRPTjpdqz6OqY5XH/a+9NNv+F6t7I334Pqfahf3k+912u4XlX/Bajm&#10;9q++TP2G64N8voTr7Y1SHapOPziepq1q/jwwyLaq/t/de9FWNf8tpltb1Xydqbaq076DaqvYn9Sl&#10;MHj95uETlUqlEh0cOnSoZdnjx487bQ4cEBMTEy3LulQl9KhcLke5XI6IiMOHD3cdLr1ZsVis/T45&#10;Odnw3062t7cbhgu8f/9+x6FT68sW0f8Qq/Xle9rhWUulUnzzzTd935vm80c8uTep+/M81d/f5zV8&#10;bfM9SZ233+3pTXN9Ou516UFuP6r/jw+qnu+lDquv57vV8dVyPW09NKj6YVD1/CDr+GqZqnq5tvX1&#10;9Thz5kxERKytrcXp06dbytnrPRr0dTU/h/28V/08T1VP2/73e92D+HfGfjaubUm7NiNifK7vaRSL&#10;xTh27FhkMpmIiLh8+XIcP348Dh8+HNvb23H27Nnatvl8Ps6fP197XV83ZTKZyOVyMTMzExFP6rp/&#10;+7d/i3/6p3+Kq1evNpyzUCg0HHdtbS3eeOON+I//+I/4+c9/HhERb7zxRm2/+vft4cOHMTU1FeVy&#10;OXK5XCwsLNTW5XK52j7NZfvJT34Sr776aq3+vXnzZm3f+v3aaVfeo0ePRqFQaBj6tzpVRacyNN+f&#10;iOh4jzqpvl/N56x36dKliHhS13W7D/X3oP4+lMvlOHLkSNtzzMzM1IYofueddxrq0m5t1UcffRRz&#10;c3MxOztbu/5Lly7VhoRv/n/w2rVrtbItLy/HqVOn4osvvqgds/5czefr9nxFRPz85z/v+fmKiJ6f&#10;k4NklNqIg/xZ4CCpb6suX74cEdFTW9VcVwyyraqvRyIG31bdvHkzInqrg5rLWi1vp7aq/ji9tuUR&#10;oQ4cc6NUt8O46DsPH2RSDxwM4dvGY6P+PTxIPbxgVBy0ulT78fyp45+/fnsD7ieep9E0rvVquzZj&#10;nK7vaYzidCMR+2taqfrpRp73tFLtfqqjm/RahuroHPX3oblneKef+p6b3dqqbsdoN91Gp1FHOpWv&#10;+XypKVQG8XwdZKNUh6rTD4ZnaauedoqkSqW/qYyGPTVWtS7vpa1qd48G2VaxP3m/YfD6zcNfCAAO&#10;lFKpFIuLi7G4uNiw/D//8z+HVCIABqldPa+O52l5nmB0TE1Nxc7OTszNzcXc3FzL+kwmE6urq3H9&#10;+vW2+1+/fj3y+XzbddV92/mrv/qrWF5eblmey+Uil8vFxYsXa8uuXr3a0kM7k8nExsZGbft+yxbx&#10;pEf0zZs3kyObTE5Oxo0bN1ruTy6Xixs3bsTbb7/dcd9UGbrdo3YOHz5cG2Wgk6NHj8bRo0d7KkP1&#10;HjTfh3/4h39oKN/a2lqsra3F/Px8w/71o5a99NJLHcvU7hqrx64fDaHq/PnzLe9r/bm7nSviycgE&#10;nZ6Lfp6v6jMGDFd9W9VOt7bq+vXre9JW1dcjEem2qpNBtFXVdmov2qrq/emnrQLg6RgWHuibobz2&#10;t83NzXjvvfdalu/s7NSGkwKej4M2lJf24/loV8+r45+fbkPt7keep9E3rm2JYeHTBjmtlOlGOpeh&#10;12m3Bq2XKS/q6+iNjY04efJkw/rm/496ndaj1/PXq77nT3O/m8+ZuufDmFZrvxqlNsJngYPnoEyN&#10;9Sz10ChOjcXoG6W6HcZFv3m4cB3omw9E+1+xWIx79+7VXjfPwQc8HwftA5H24/mpr+fV8c9XuVyO&#10;zz//PL7++uuxufeep9E2rm2JcH00Vd+X1dXVZK9s9t7i4mJtft7mcL1UKsX/+3//r2F7//8cPKPU&#10;RvgswPOirWLcjVLdDuOi3zz8xb0sDACjaXp62jf8AcaYen54JicnW3oO7neeJzjYSqVS3Lx5s2GZ&#10;6SFGwwcffFD7/b333msYzrgaulcZJhgYZ9oqAJ4nPdeBvvm2McBgHLRvG2s/AAZvXNsSPddHh+kh&#10;RluhUIizZ8+2XVftsfnnf/7n+36aEp7OKLURPguwl7RVHCSjVLfDuOg3D39hLwsDAAAAAAAAAONA&#10;z3Wgb75tDDAYB+3bxtoPgMEb17ZEz/XRUiwW4969exER8c4778Tk5OSQS0Sz+vcoIuKNN94wpQcj&#10;1Ub4LMBe01ZxUIxS3Q7jot88XLgO9M0HIoDBOGgfiLQfAIM3rm2JcB3g2Y1SG+GzAMBgjFLdDuPC&#10;sPAAAAAAAAAAMGDCdQAAAAAAAABIeHHYBQAAAAAAAGhnZWUlvvrqqzh37lxMT08PuzgAHHDmXAf6&#10;Zp4sgME4aPNkaT8ABm9c2xJzrgM8u1FqIw7iZ4FisRiHDx+OqampYRdlX9vc3Iz33nsvIiK2trZi&#10;dnZ2z88XEfH111/HSy+9FCdPntzT8w3yOSkWixERY//cVa/z3r17cfTo0ZiZmYmIiN3d3fjiiy/i&#10;9OnTwyzenhuluh3GRb95uJ7rAAAAAADQxfr6esd1R48ejYiohXwrKytx5cqViHg+gfA4+9WvflX7&#10;vdt93NzcjK+//joi4plC8WqQX7WXweUgn5P6Yw3ieKNqd3c3jh8/3rAsl8vFuXPn4ubNm7GwsCBs&#10;BvaccB0AAAAAADpYX1+PM2fOdFyfy+UiIuLq1asREfHVV1/V1v33f//33hZujJXL5VhYWIiIiHw+&#10;33G7UqnUEoo/fPhw5HtvD/I5qT/Wsxyv+iWF+h7ho6RQKNR+X11djdu3b0c2m41sNhsR//f/IsBe&#10;Eq4DAAAAAMBTag4hM5lMRES8/PLL8c477wyjSGPhX//1X2u/v/322x23azeqwD//8z/X3odRNcjn&#10;pP5an+V41S8p5HK52pdFRsnMzEztixaZTCYymUycOnUqHjx4EC+//HL88Ic/HHIJgYNAuA4AAAAA&#10;AD1YW1tLzuk8MzMzksHkfvPpp59GxJMQtVsv6r/7u7+LiIj5+flaT/fbt2+PfLg+yOfkoDxz7d7T&#10;8+fPD6EkwEH2wrALAAAAAAAA42J7ezsWFxdjcXExyuVy2+XV4a0LhUKcPXs2JiYm4qOPPort7e22&#10;x9zc3IzFxcWYmJio/Vy7dq3t9tXz9HuOiCe9wD/66KPaOVZWVqJYLD5Tedod96OPPorNzc2O5SiV&#10;SrG0tBQREX/6p3/acbvd3d3adf7Jn/xJzM/PR0TE0tJSlEqljvuVy+VYWVlpKHu766xqvqe3bt2q&#10;3dPq9ezu7kZERLFYjGvXrtXW3bp1q+sxOz0nhUKh5/ew/ljNx4tof//r34P19fVYXFysbX/nzp3a&#10;servY33ZyuVy7TpXVlZq22xubvb9fLQrY7tnr3rcfo+9ubnZ8J50e7YBUoTrAAAAAAAAAJBS6eKF&#10;F15o+QGIiJYfAPp30OpS7QfA4I1rvdquzRin6wN4HkapDt3vdfra2lqt3Gtra31tf//+/bbL5+fn&#10;K/Pz823vzc7OTm2ffD5fyefzHdvGiKhsbW21PX+v56jqtG0mk2nYrt/yrK6u9nTcTvs8fPiw43b1&#10;ZalUKpWNjY3a69XV1Y77ZTKZrtfQ/Jz2ck+rz0e75blcrqUMqeekeq5e3sPm89Yfr9P9r38Pcrlc&#10;x226la35+lLPRrvno9s11j8jT3PsXC7X9dra7TPq9nNdCqOq3zxcz3UAAAAAAOhBqVSKYrHY8PM0&#10;FhYWYmFhIXK5XKytrdWGM4+I2lDg9ebm5mJjYyMePnwYlUolNjY2auv+/u///pnPsb6+XpuvfH5+&#10;PnZ2dmJnZyeWl5efuTxnz56NiIjl5eWoVCpRqVTi/v37cfny5Y73pzrM+NzcXExNTXXcrjrf+vLy&#10;ckREvPnmm7V1t2/fbrvPrVu3atc0Pz8fW1tbsbq62vEc9drd0/r7eubMmchkMrG6utpwzGw22zJU&#10;e6/n6uc5aafT/a9/DzKZTKytrdX2mZubi7W1tVhbW4vJycmOZZubm4vl5eWYmZlp2LfX56P63PX6&#10;7FWP2+uxs9lsZLPZhmPfv3+/4VqvXbvW030EqBlkUg8cDNHlW5wA9O6g1aXaD4DBG9d6tV2bMU7X&#10;B/A8jFIdut/r9E69kas/GxsblY2Njbbbd+q5HhGVfD7fcJ5+78/c3Fzb7evP0+s56o/16NGjhnXN&#10;r/stT3XZ8vJyT8fZ2dmp7dOt93n9dvW9j+t7QbfroV/fa73+2u7fv9/xOe10Tx8+fFh5+PBhQ0/r&#10;+p729b2t65+F5mM+63PSred6P/e/um27nvbN55mfn08er16756N+2aCfvdSx63u0t3tORtV+rkth&#10;VOm5DgAAAAAAI+79999veJ3L5bpuXy6Xo1gsxubmZqyvrw/0HEtLS7X1zT2V2/Vc7qc8c3NzERFx&#10;5cqV+Oijj2J9fb1rL+7PPvus9vv3v//9jtvduXOn9vvs7Gzt9x/84Adtj1VV32u9/tqmp6c7nqte&#10;/T2dmppq6Fl/6tSphtfdet33qt/npFmn+99vT/pmFy9e7Lq+l+ej+txF9P7sVcvez7Gb3+uIiLfe&#10;eqv2+xdffNH1WgDqvTjsAgAAAAAAwH6Qz+dbws5eQ9mnUSqVIiLi5s2bteGtB63foe1LpVJf5fnp&#10;T38aEU/CzupPJpOJ69evN4TiVdWh3ufn57uG01euXImIJ+FxfcBavWfVY50/f772uv5ajxw50lP5&#10;97tO9z8iOr4HvTh8+HDLsuqzERHJ52Mvn7vmY7d7r994442+zg9Qpec6AAAAAAD0YGpqKqanpxt+&#10;9tLHH38cH3/8cS1QzOfzsbW1Fffv32+Yf/t56rc8U1NT8cknn8TW1lZtm0KhECdOnGgIwiMitre3&#10;az3L63ugN2+zvb1de720tBRnzpyp/Vy4cKG2rlAoxO7ubuzu7kZE517446zT/e/0HjyL6rOxF89r&#10;/XOXOna74L/ZvXv3nqk8wMGl5zoAAAAAAIyYUqnUMLR1Pp9v6IU9qJ7X9V8QyGazcfXq1Yb15XK5&#10;FkrXl6nf8szOzsbs7Gz84Ac/iPfeey8iIn73u9/F6dOna9v8y7/8S+33N998s+1x6reJaD9M+r17&#10;92rlrA4NPzMz0xCuN1/rIEPmUdTu/ke0vgdPq9/ntfmLKd2evebnLiK6Hrt5xIN2x65/v48ePdr9&#10;4gDq6LkOAAAAAAAj7sGDB7Xfd3d3BzpMfH1AvbKyEqVSKUqlUqyvr3cMzXspT7lcjlu3bnWc3/ul&#10;l15qeF0d6r3d/Nv121S3m5+fj6tXr7b8VIdCj3gyNHx1qPmIiOXl5drvt27dimKxGLu7u3Hp0qW2&#10;59vPUvc/ovU9iHgyn/3u7m4Ui8Wnnpu9l+ej+YsRvTx7Dx486OnY9e9zxJP3umpzc7M2wkEmk4mZ&#10;mZkerwpAz3UAAAAAABg5U1NTMTc3FxFPhj7PZrPx6NGjiIhYWFgY6LnOnTtXCyjrw+tOZeq1POVy&#10;uRZiVofurm6byWTi5MmTEfEk7Kz34Ycftj1e/XDwERHvvvtuspzVYea3t7djdnY2/viP/7i2Xf0Q&#10;8tUyRURtn/2u2/2PaHwPqtssLCzUho2PiLh//35Pw+nX3/OI6On5qH/uIjo/e83PXUQkj/3DH/6w&#10;dg2FQiEuXLjQ8n5HtB/5AKAb4ToAAAAAAHRQ37O3XS/fbrrN/dxpXTXgjYiGHthLS0u1IDGXy8Vb&#10;b70VZ86cadj+ac4R8WSI7p2dnfjrv/7rhqG95+bmagF/c5l6Kc/09HQsLy/HlStXGkLQXC4XFy9e&#10;rL3+1a9+1XCO2dnZtuX+/PPPG15///vfb7tdxJPgtv5aPv/885idnY3p6enY2tqKa9eu1cLXTCYT&#10;P/nJT2rbFgqFjve1l/m8q3p9Xp71Oem0T7f7HxEN70FExJ/92Z/Ff/3XfzXct07nb7e83+e1+txF&#10;RPLZq3/uIiJ57Kmpqbhx40ZERNy8ebOld/vc3Fz8xV/8Rcvw9AApE5VKpdJp5aFDh1qWPX78eE8L&#10;BIy+iYmJlmVdqhIAOmiuT8e9LtV+AAzeuLYl7dqMiPG5PoDnYZTaCJ8FBqNUKsU333wTk5OTPfUk&#10;flqLi4uRzWZb5sx+1vIUi8WIiJbty+Vyw/Dfy8vLcfny5We4gt5Vy3QQAtZO97+d6nv7LPflaZ7X&#10;Xp696lzp/R67XC7Xhrjf6/+H9tIo1e0wLvrNw825DgAAAAAAAAAJeq4DffNtY4DBOGjfNtZ+AAze&#10;uLYleq4DPLtRaiN8Fthfdnd34/jx45HJZGJ1dXXPz7e+vh5nzpypvd7Z2YmZmZk9Py+j53k/e/vR&#10;KNXtMC76zcPNuQ4AAAAAAAfc9vZ2/OY3v4l79+5FRNTmI99rn376ae33TCYjWD9gtre3IyKG8uwB&#10;PA0914G++bYxwGActG8baz8ABm9c2xI91wGe3Si1ET4L7A/b29tx4sSJ2uuNjY04efLknp93d3c3&#10;vvjii4iI+KM/+qOYmpra83MyOqrh+jCevf1olOp2GBf95uHCdaBvPhABDMZB+0Ck/QAYvHFtS4Tr&#10;AM9ulNoInwUABmOU6nYYF/3m4S/sZWEAAAAAAAAAYBwI1wEAAAAAAAAgQbgOAAAAAAAAAAnCdQAA&#10;AAAAAABIEK4DAAAAAAAAQIJwHQAAAAAAAAAShOsAAAAAAAAAkCBcBwAAAAAAAIAE4ToAAAAAAAAA&#10;JAjXAQAAAAAAACBBuA4AAAAAAAAACcJ1AAAAAAAAAEgQrgMAAAAAAABAgnAdAAAAAAAAABKE6wAA&#10;AAAAAACQIFwHAAAAAAAAgAThOgAAAAAAAAAkCNcBAAAAAAAAIEG4DgAAAAAAAAAJwnUAAAAAAAAA&#10;SBCuAwAAAAAAAECCcB0AAAAAAAAAEoTrAAAAAAAAAJAgXAcAAAAAAACABOE6AAAAAAAAACQI1wEA&#10;AAAAAAAgQbgOAAAAAAAAAAnCdQAAAAAAAABIEK4DAAAAAAAAQIJwHQAAAAAAAAAShOsAAAAAAAAA&#10;kCBcBwAAAAAAAIAE4ToAAAAAAAAAJAjXAQAAAAAAACBBuA4AAAAAAAAACcJ1AAAAAAAAAEgQrgMA&#10;AAAAAABAgnAdAAAAAAAAABKE6wAAAAAAAACQIFwHAAAAAAAAgAThOgAAAAAAAAAkCNcBAAAAAAAA&#10;IEG4DgAAAAAAAAAJwnUAAAAAAAAASBCuAwAAAAAAAECCcB0AAAAAAAAAEoTrAAAAAAAAAJAgXAcA&#10;AAAAAACABOE6AAAAAAAAACQI1wEAAAAAAAAgQbgOAAAAAAAAAAnCdQAAAAAAAABIEK4DAAAAAAAA&#10;QIJwHQAAAAAAAAAShOsAAAAAAAAAkCBcBwAAAAAAAIAE4ToAAAAAAAAAJAjXAQAAAAAAACBBuA4A&#10;AAAAAAAACcJ1AAAAAAAAAEgQrgMAAAAAAABAgnAdAAAAAAAAABKE6wAAAAAAAACQIFwHAAAAAAAA&#10;gAThOgAAAAAAAAAkCNcBAAAAAAAAIEG4DgAAAAAAAAAJwnUAAAAAAAAASBCuAwAAAAAAAECCcB0A&#10;AAAAAAAAEoTrAAAAAAAAAJAgXAcAAAAAAACABOE6AAAAAAAAACQI1wEAAAAAAAAgQbgOAAAAAAAA&#10;AAnCdQAAAAAAAABIEK4DAAAAAAAAQIJwHQAAAAAAAAAShOsAAAAAAAAAkCBcBwAAAAAAAIAE4ToA&#10;AAAAAAAAJAjXAQAAAAAAACBBuA4AAAAAAAAACcJ1AAAAAAAAAEgQrgMAAAAAAABAgnAdAAAAAAAA&#10;ABKE6wAAAAAAAACQIFwHAAAAAAAAgAThOgAAAAAAAAAkCNcBAAAAAAAAIEG4DgAAAAAAAAAJwnUA&#10;AAAAAAAASBCuAwAAAAAAAECCcB0AAAAAAAAAEoTrAAAAAAAAAJAgXAcAAAAAAACABOE6AAAAAAAA&#10;ACQI1wEAAAAAAAAgQbgOAAAAAAAAAAnCdQAAAAAAAABIEK4DAAAAAAAAQIJwHQAAAAAAAAAShOsA&#10;AAAAAAAAkCBcBwAAAAAAAIAE4ToAAAAAAAAAJAjXAQAAAAAAACBBuA4AAAAAAAAACcJ1AAAAAAAA&#10;AEgQrgMAAAAAAABAgnAdAAAAAAAAABKE6wAAAAAAAACQIFwHAAAAAAAAgAThOgAAAAAAAAAkCNcB&#10;AAAAAAAAIEG4DgAAAAAAAAAJwnUAAAAAAAAASBCuAwAAAAAAAECCcB0AAAAAAAAAEl4cdgEAAAAA&#10;ADhYJiYmhl0EAIC+6bkOAAAAAAAAAAnCdQAAAAAA9syJEyfixIkTwy4GwFh55ZVXhl0EOJCE6wAA&#10;AAAA7KlHjx7F66+/PuxiAIyFI0eODLsIcGAJ1wEAAAAA2DN3794ddhEAxs6XX3457CLAgSRcBwAA&#10;AAAAAICEiUqlUum08tChQy3LHj9+vKcFAkbfxMREy7IuVQkAHTTXp+Nel2o/AAZvXNuSdm0GAM9m&#10;XNoIAIBB6jcPf3EvCwMAAN0ITwAAAACA/UK4DgAAAIyUEydO1H7f2toaYkkAxsMrr7wy7CIAAIwF&#10;c64DAPBcnDhxoiEsAWCwxjE4efToUbz++uvDLgbAvnbkyJFhFwEAYGzouQ4MhGF9AehFNST5/e9/&#10;P+yiAIyVcQtO7t69GxER3/nOd4ZcEoDx8OWXXw67CAAAY2GiUqlUOq3sdwJ34GAQpAPsjS7/LBsb&#10;1ZBEuA4wWEeOHIn/+Z//GXYxAAAAYF/pNw/Xcx3oW3VIX3MfAgzOOA7l286///u/D7sIAAAAAABP&#10;xZzrwFMx9yHA4IzbUL4AAAAAAONIuA70rTr/IQCDYw5EAAAAAIDRZs51AAAAAAAAAA6cfvNwPdcB&#10;AAAAAAAAIEG4DgAAAAAAAAAJwnUAAAAAAAAASBCuAwAAAAAAAECCcB0AAAAAAAAAEoTrAAAAAAAA&#10;AJAgXAcAAAAAAACABOE6AAAAAAAAACQI1wEAAAAAAAAgQbgOAAAAAAAAAAnCdQAAAAAAAABIEK4D&#10;AAAAAAAAQIJwHQAAAAAAAAAShOsAAAAAAAAAkCBcBwAAAAAAAIAE4ToAAAAAAAAAJAjXAQAAAAAA&#10;ACBBuA4AAAAAAAAACcJ1AAAAAAAAAEh4cdgFAAAAns2Pf/zjiIj42aFw5UoAACAASURBVM9+NtyC&#10;ADB2zp8/H/l8ftjFAAAAGAkTlUql0mnloUOHWpY9fvx4TwsEAAD05kc/+lHt91/+8pdDLAkA4+zE&#10;iRNx9+7dYRcDAABg4PrNw4XrAACwT01MTAy7CAAcEF3+fAQAALBv9ZuHm3MdAAAAAAAAABKE6wAA&#10;AAAAAACQ8OKwCwAAAAyWoXsBeFamHgEAAGil5zoAAAAAAAAAJAjXAQAAAAAAACBBuA4AAAxNqVSK&#10;crk87GIAAAAAQJI51wEAYAzdunUrHjx40HWbmZmZyGQyz6lEjYrFYkREHDt2LCJGf5747e3tWFpa&#10;qr3+5JNPhlgaAAAAAIZhotLlr1iHDh1qWfb48eM9LRAAANCbiYmJtssrlUrHdfWWl5fj8uXLgy5W&#10;T/ZLuF4ul+PGjRuRzWYblo9qeQEGpbkdUe8BAADjqN88XM91AAAYY/fv34/p6elhF6NFtUwPHz6M&#10;b33rW0MuTXvb29tx7dq1KBQKsbq6GmfPnh12kQAAAAAYInOuAwAAQzM1NRWTk5PDLkZbv/nNb+LU&#10;qVPx8OHDoQ2fDwAAAMDo0HMdAACoKZVKsb6+3jBf+1tvvRWnT5+O3d3dKBQKcenSpVogXi6X4xe/&#10;+EV897vfjYiI06dPtxxzfX097t6927Bf1crKSrzyyist4fXKykp873vfi5MnT8bu7m7cuXMnIiK+&#10;+uqriIj48MMPY3Z2tuu1FAqF2N3drb3+4IMP4uTJk73eirh48WJMTU31vH29YrE4kiMGAAAAAPD0&#10;zLkOAAD7VC9zrvczLPz29nacOHGi7br5+fl499134+zZsw3HLBaLcezYscjlchERcfXq1ZZ9FxcX&#10;I5vNtuwX0X7O9fpjvvbaa3HhwoW2Zcrn83H+/PmGZaVSKS5duhQRT8L1+fn5OHLkSNy5c6f2+vr1&#10;6z3dj2b197vb3MO3bt2KCxcuDHVOe4BnZc51AADgIOg3DzcsPAAAEBER165di4iItbW1qFQqtZ+d&#10;nZ3Y3t5+7nOOZ7PZuHDhQmxsbDSUZ2trKyIiLly4UAvpqz7++OMoFApRKBRia2srrl+/HlevXo3V&#10;1dXI5/OxsLAQt27d2tNyV3v9V3vZAwAAADAehOsAAAAAAAAAkCBcBwCAMXbs2LGYmJho+Wnuhb65&#10;uRmFQiFyuVzLvOkzMzNx48aNlnnRn4etra2WedJnZ2cjn89HRMSvf/3r2vLNzc1YWlqKfD4f+Xy+&#10;ZU726hDynYaZH5Rz587F2traUO4XAAAAAHvnxWEXAAAA2Dv5fD6mpqZalr/00ksNr3/7299GRMQH&#10;H3zQ9jhTU1Nx6tSpKBQKgy9kF80BedXbb78dERGfffZZbVn1Gqrr2snlcpHNZqNYLPY8F32/pqen&#10;9+zYAAAAAAyPcB0AAMbY+++/31PQW50f/NVXX93rIg3E4cOHIyJiaWkpPvnkk4j4v2s4fvz40MoF&#10;AAAAwPgSrgMAAGOlOmR8ux77VXqWAwAAANAv4ToAAFDzzTffDLsIfZmbm2tZ9v7770eEAB0AAACA&#10;wXph2AUAAACG77XXXouIiJ2dnY7b3Lt3r2XZ5ORkRERks9nIZrM97/estre3I6JxfvXqNWxvb9fW&#10;AwAAAMCgCNcBAIBaSL2yshLlcrll/bVr12Jpaall+eTkZGQymdrr3d3dnvbr1bVr19ouX1lZiYiI&#10;d999t7as2mN9ZWUlVlZWolQqtd230/JBKRaLsbi4KOAHAAAAGDOGhQcAgDG2srISR44cabvutdde&#10;i/Pnz0dExMzMTMzPz8fCwkJcvHgxLl++XNvu9u3b8eDBg5ibm2sblF++fDkKhUJERBw/fjxWV1fj&#10;29/+dnz66afx4MGDWF5ejitXrjxV+be3t+Ps2bMN5VlZWYlCoRDz8/MxOztbWz49PR35fD4uXLgQ&#10;ERGXLl2Ky5cvx7e//e2IiPjf//3fuH37drzxxhtx9erV5LnX19fj7t27bdctLi7Wfr906VKtB39E&#10;xKeffhrZbDZyuVxD+QAAAADY34TrAAAwhqpB+cLCQsdt5ubmauF6RMT169fjyJEjkc1ma2F5REQu&#10;l4uf/vSncfPmzbbHyWQysbq6GhERZ8+ejbNnzzbs97vf/a5ln8OHDzfs38mNGzfib//2b2vHrMrn&#10;8w1lrzp//nxMTU1FRMTf/M3ftOw3Pz/f9Xz17t6923Go+/rl586dawjXq8PTv/zyyz2dBwAAAID9&#10;YaJSqVQ6rTx06FDLssePH+9pgQAAgN5MTEy0Xd7ln/g9KZfLUS6Xa4Fx9b+Li4uRzWbj/v37MT09&#10;3XH/YrEYhw8froXc/SoWi3Hs2LGI+L9rqQ7l/s0333Q9d7NSqRTffPNNRERf+wEcdM1tzLO2LQAA&#10;AKOo3zzcnOsAAAAAAAAAkGBYeAAAoMHk5GTDMOf92ose4k/bC/5p9wMAAACAZnquAwAAAAAAAECC&#10;cB0AAAAAAAAAEgwLDwAA9CSTycRbb721J8O+15ueno6NjY34gz/4gz09DwAAAAD0Y6JSqVQ6rTx0&#10;6FDLssePH+9pgQAAgN5MTEy0Xd7ln/gA0JPmNkbbAgAAjKN+83DDwgMAAAAAAABAgnAdAAAAAAAA&#10;ABKE6wAAAAAAAACQIFwHAAAAAAAAgAThOgAAAAAAAAAkCNcBAAAAAAAAIEG4DgAAAAAAAAAJwnUA&#10;AAAAAAAASBCuAwAAAAAAAECCcB0AAAAAAAAAEl4cdgEAAOB5mpiYGHYRAAAAAIB9SM91AAAAAAAA&#10;AEgQrgMAAAAAAABAgnAdAAAAAAAAABKE6wAAAAAAAACQ8OKwCwAAAM9TpVIZdhEGZmJiYthFAAAA&#10;AIADQ891AAAAAAAAAEgQrgMAAAAAAABAgnAdAAAAAAAAABKE6wAAAAAAAACQIFwHAAAAAAAAgATh&#10;OgAAAAAAAAAkCNcBAAAAAAAAIEG4DgAAAAAAAAAJwnUAAAAAAAAASBCuAwAAAAAAAECCcB0AAAAA&#10;AAAAEoTrAAAAAAAAAJAgXAcAAAAAAACABOE6AAAAAAAAACQI1wEAAAAAAAAgQbgOAAAAAAAAAAnC&#10;dQAAAAAAAABIEK4DAAAAAAAAQIJwHQAAAAAAAAAShOsAAAAAAAAAkCBcBwAAAAAAAIAE4ToAAAAA&#10;AAAAJAjXAQAAAAAAACBBuA4AAAAAAAAACcJ1AAAAAAAAAEgQrgMAAAAAAABAgnAdAAAAAAAAABKE&#10;6wAAAAAAAACQIFwHAAAAAAAAgAThOgAAAAAAAAAkCNcBAAAAAAAAIEG4DgAAAAAAAAAJwnUAAAAA&#10;AAAASBCuAwAAAAAAAECCcB0AAAAAAAAAEoTrAAAAAAAAAJAgXAcAAAAAAACAhBeHXQAAAGCwJiYm&#10;hl0EAAAAABg7eq4DAAAAAAAAQIKe6wAAsE+dOHGi9vvW1tYQSwLAOHvllVeGXQQAAICRoOc6AADs&#10;c48ePYrXX3992MUAYAwdOXJk2EUAAAAYGXquAwDAPnX37t2IiPjOd74z5JIAMM6+/PLLYRcBAABg&#10;JExUKpVKp5WHDh1qWfb48eM9LRAAAAAAAAAA7LV+83DDwgMAAAAAAABAgnAdAAAAAAAAABKE6wAA&#10;AAAAAACQIFwHAAAAAAAAgAThOgAAAAAAAAAkCNcBAAAAAAAAIEG4DgAAAAAAAAAJwnUAAAAAAAAA&#10;SBCuAwAAAAAAAECCcB0AAAAAAAAAEoTrAAAAAAAAAJAgXAcAAAAAAACABOE6AAAAAAAAACQI1wEA&#10;AAAAAAAgQbgOAAAAAAAAAAnCdQAAAAAAAABIEK4DAAAAAAAAQIJwHQAAAAAAAAAShOsAAAAAAAAA&#10;kCBcBwAAAAAAAIAE4ToAAAAAAAAAJAjXAQAAAAAAACBBuA4AAAAAAAAACcJ1AAAAAAAAAEgQrgMA&#10;AAAAAABAgnAdAAAAAAAAABKE6wAAAAAAAACQIFwHAAAAAAAAgAThOgAAAAAAAAAkCNcBAAAAAAAA&#10;IEG4DgAAAAAAAAAJwnUAAAAAAAAASBCuAwAAAAAAAEDCi8MuAAAA8Gx+/OMfR0TEz372s+EWBICx&#10;c/78+cjn88MuBgAAwEiYqFQqlU4rDx061LLs8ePHe1ogAACgNz/60Y9qv//yl78cYkkAGGcnTpyI&#10;u3fvDrsYAAAAA9dvHi5cBwCAfWpiYmLYRQDggOjy5yMAAIB9q9883JzrAAAAAAAAAJBgznUAABgz&#10;ehcC8KyMjgIAANBKz3UAAAAAAAAASBCuAwAAAAAAAECCcB0AAAAAAAAAEoTrAADA0JRKpSiXy8Mu&#10;BgAAAAAkvTjsAgAAAIN369atePDgQddtZmZmIpPJPKcSNSoWixERcezYsYiIqFQqQylHN+VyOf7x&#10;H/8xbt++HUtLSxERMTc3FxER586di9OnTw+zeAAAAAA8ZxOVLn/FOnToUMuyx48f72mBAACA3kxM&#10;TLRdXqlUOq6rt7y8HJcvXx50sXoy6uF6uVyOixcvRqFQiIiIXC4Xd+7cqb2OiMjn83H+/PlhFRFg&#10;TzW3I6NWTwMAAAxCv3m4cB0AAPapXsL1+/fvx/T09PMsVl9KpVJ861vfisnJyWEXpUGxWIy//Mu/&#10;jLm5uZidna0tv3XrVkREXLhwISJG//4CPC3hOgAAcBAI1wEA4IAYh3B9vzp79mwUCoVYW1szPDww&#10;loTrAADAQdBvHm7OdQAAoKZUKsX6+nrDfO1vvfVWnD59OnZ3d6NQKMSlS5dqPc3L5XL84he/iO9+&#10;97sREW2D5vX19bh7927DflUrKyvxyiuvtMz9vrKyEt/73vfi5MmTsbu7G3fu3ImIiK+++ioiIj78&#10;8MOGHuXtFAqF2N3drb3+4IMP4uTJk73eiq5OnTrVMER8s2Kx6EsNAAAAAGNGuA4AAERExPb2dpw4&#10;caLtuvn5+Xj33Xcjm83GuXPnGsL1K1euRC6Xi4j24frdu3db9qvOuX7lypWIaOwRWSwWa8f8/e9/&#10;XxuCvVm7Oc9LpVJcunQpIp6E6/Pz83HkyJG4c+dOZLPZmJ+fj+vXr/d8Tzqphv0vvfRSy7pbt27F&#10;hQsXhjqnPQAAAACDJ1wHAAAiIuLatWsRES1Dne/u7kY2m42FhYXnWp5sNhsRERsbGw09zqtfArhw&#10;4UK8//77DT3EP/7441qP8q2trVrv9qtXr9ZC7z/8wz9sCeV7VSqVIiJq53jzzTdbtqn2+q/2sgcA&#10;AABgPLww7AIAAAB759ixYzExMdHyc/bs2YbtNjc3o1AoRC6Xa+l9PjMzEzdu3GgZuv152NraahnK&#10;fXZ2NvL5fERE/PrXv64t39zcjKWlpcjn85HP51uGja8G6p16wvfi5s2bcfPmzYiIyOVyLcPcR0Sc&#10;O3cu1tbWhnK/AAAAANg7eq4DAMAYy+fzMTU11bK8eTjz3/72txHxZF7ydqamppLzjO+FTvOqv/32&#10;2xER8dlnn9WWVa+huq6dXC4X2Wz2qeZE397ervWmz2QyteHnm01PT5tvHQAAAGAM6bkOAAAAAAAA&#10;AAl6rgMAwBhrnpO8k+r84K+++upeF2kgDh8+HBERS0tL8cknn0TE/13D8ePHB36+UqlUm5M+ovOQ&#10;8AAAAACML+E6AAAwVqrzsbcbDr+qn2HbS6VSXLp0KQqFQmxsbETEk3noAQAAADhYhOsAAEDNN998&#10;M+wi9GVubq5l2fvvvx8R/QXo3VSD9Xw+HydPnhzIMQEAAADYf8y5DgAAxGuvvRYRETs7Ox23uXfv&#10;Xsuy6tDo2Ww2stlsz/s9q+3t7YiIePvtt2vLqtewvb1dW/+srl27VgvWz58/P5BjAgAAALA/CdcB&#10;AIBaSL2yshLlcrll/bVr12Jpaall+eTkZGQymdrr3d3dnvbrVf085/VWVlYiIuLdd9+tLav2WF9Z&#10;WYmVlZUolUpt9+20vN25FxYW+g7Wi8ViLC4uDizgBwAAAGA0GBYeAADG2MrKShw5cqTtutdee60W&#10;Gs/MzMT8/HwsLCzExYsX4/Lly7Xtbt++HQ8ePIi5ubm2Qfnly5ejUChExP9n797jvKrr/IG/pkFF&#10;UEFWESRB1LCywkvrrdK8rJUJmq2KJl1MXNqtzXJca4PKpNrWcWuzLRMzbyu61JpAmqUWbi3arhe8&#10;dKHMFSMVSx1TI3/g/P448z3DXL5zZmCGAXw+H4+aw/l+vuf7Pud75vv5jO/v+/NJ9txzzyxYsCDD&#10;hw/P/Pnzs2LFilx88cU544wz1in+pUuXZurUqR3imTt3bhYuXJhZs2Zl8uTJ5f7x48dn3rx5Ofnk&#10;k5MU07nPmDEjw4cPT5I899xzueGGG7LHHnvkrLPO6vF1b7311syZMydJsmLFilxwwQV1255++ull&#10;BX+SzJ8/P01NTWlubu4QHwAAAACbNsl1AADYDNUS5bUEcXdmzpzZoSL7vPPOy8iRI9PU1FQmy5Ok&#10;ubk55557bq688spujzNlypQsWLAgSTJ16tRMnTq1w/Puv//+Ls8ZOnRoh+fXc8kll+TCCy8sj1lT&#10;r5p82rRpGT16dJLkS1/6UpfnzZo1q8fXqxk2bFi5XW+6+5rp06d3+Hdtevrtttuu8nUAAAAA2HQ0&#10;tLa2ttZ7sLGxscu+NWvWDGhAAABA7zQ0NHS7v4chfq+0tLSkpaWlrMau/bzgggvS1NSUhx9+OOPH&#10;j6/7/OXLl2fo0KFlkruvli9fngkTJiRpP5faVO6rVq3q8bU7W7lyZVatWpUkfXoewEtd5z5mffsW&#10;AACAjVFf8+Eq1wEAgA5GjBjRYZrzvhqIJPa6JurX9XkAAAAA0NnLBjsAAAAAAAAAANjYSa4DAAAA&#10;AAAAQAXJdQAAAAAAAACoYM11AACgV6ZMmZJ99tlnQNZUX9v48eOzZMmSjBo1akBfBwAAAAD6oqG1&#10;tbW13oONjY1d9q1Zs2ZAAwIAAHqnoaGh2/09DPEBoFc69zH6FgAAYHPU13y4aeEBAAAAAAAAoILk&#10;OgAAAAAAAABUkFwHAAAAAAAAgAqS6wAAAAAAAABQQXIdAAAAAAAAACpIrgMAAAAAAABAhSGDHQAA&#10;AGxIDQ0Ngx0CAAAAALAJUrkOAAAAAAAAABUk1wEAAAAAAACgguQ6AAAAAAAAAFSw5joAAC95b37z&#10;mwc7hHX2ox/9aLBDAAAAAICXBJXrAACwiZJYBwAAAIANR+U6AAAvKa2trYMdQr9paGgY7BAAAAAA&#10;4CVD5ToAAAAAAAAAVJBcBwAAAAAAAIAKkusAAAAAAAAAUEFyHQAAAAAAAAAqSK4DAAAAAAAAQAXJ&#10;dQAAAAAAAACoILkOAAAAAAAAABUk1wEAAAAAAACgguQ6AAAAAAAAAFSQXAcAAAAAAACACpLrAAAA&#10;AAAAAFBBch0AAAAAAAAAKkiuAwAAAAAAAEAFyXUAAAAAAAAAqCC5DgAAAAAAAAAVJNcBAAAAAAAA&#10;oILkOgAAAAAAAABUkFwHAAAAAAAAgAqS6wAAAAAAAABQQXIdAAAAAAAAACpIrgMAAAAAAABABcl1&#10;AAAAAAAAAKgguQ4AAAAAAAAAFSTXAQAAAAAAAKCC5DoAAAAAAAAAVJBcBwAAAAAAAIAKkusAAAAA&#10;AAAAUEFyHQAAAAAAAAAqSK4DAAAAAAAAQAXJdQAAAAAAAACoILkOAAAAAAAAABUk1wEAAAAAAACg&#10;guQ6AAAAAAAAAFQYMtgBAAAA/auhoWGwQwAAAACAzY7KdQAAAAAAAACooHIdAAA2UXvvvXe5fc89&#10;9wxiJABszsaMGTPYIQAAAGwUVK4DAMAm7umnn86uu+462GEAsBkaOXLkYIcAAACw0VC5DgAAm6i7&#10;7747STJx4sRBjgSAzdmjjz462CEAAABsFBpaW1tb6z3Y2NjYZd+aNWsGNCAAAAAAAAAAGGh9zYeb&#10;Fh4AAAAAAAAAKkiuAwAAAAAAAEAFyXUAAAAAAAAAqCC5DgAAAAAAAAAVJNcBAAAAAAAAoILkOgAA&#10;AAAAAABUkFwHAAAAAAAAgAqS6wAAAAAAAABQQXIdAAAAAAAAACpIrgMAAAAAAABABcl1AAAAAAAA&#10;AKgguQ4AAAAAAAAAFSTXAQAAAAAAAKCC5DoAAAAAAAAAVJBcBwAAAAAAAIAKkusAAAAAAAAAUEFy&#10;HQAAAAAAAAAqSK4DAAAAAAAAQAXJdQAAAAAAAACoILkOAAAAAAAAABUk1wEAAAAAAACgguQ6AAAA&#10;AAAAAFSQXAcAAAAAAACACpLrAAAAAAAAAFBBch0AAAAAAAAAKkiuAwAAAAAAAEAFyXUAAAAAAAAA&#10;qCC5DgAAAAAAAAAVhgx2AAAAwPp53/velyS57LLLBjcQADYb06ZNy7x58wY7DAAAgI1KQ2tra2u9&#10;BxsbG7vsW7NmzYAGBAAA9M473vGOcvs73/nOIEYCwOZo7733zt133z3YYQAAAAyYvubDJdcBAGAT&#10;1dDQMNghALCZ6+E/GwEAAGzy+poPt+Y6AAAAAAAAAFSw5joAAGxmVBkCsC7MiAIAANAzlesAAAAA&#10;AAAAUEFyHQAAAAAAAAAqSK4DAAAAAAAAQAXJdQAAYNCsXLkyLS0tgx0GAAAAAFQaMtgBAAAA/e+a&#10;a67JihUremwzadKkTJkyZQNF1NHy5cuTJBMmTEiStLa2DkocPWlpacmNN96YxYsX56KLLkqSzJw5&#10;M0lywgkn5PDDDx/M8AAAAADYwFSuAwAAAAAAAECFhtYeSkQaGxu77FuzZs2ABgQAAPROQ0NDt/tb&#10;W1vrPra2iy++ODNmzOjvsHplY69cb2lpyfTp07Nw4cLMnDkze+yxR55++unMmTOnbNPc3Jyzzjpr&#10;EKME6F/d9R0b2+czAABAf+prPlxyHQAANlG9Sa4//PDDGT9+/IYMq09WrlyZrbbaKiNGjBjsUDpY&#10;vnx55s6dmxkzZnS4fkuXLk2S7L333kmSxx9/PKNHjx6UGAH6m+Q6AADwUiO5DgAALxGbQ3J9U/WB&#10;D3wgF110UZYsWZIDDzxwsMMB6BeS6wAAwEtNX/PhQwYyGAAAYNOycuXK3HrrrVmxYkW5b5999snh&#10;hx+eZcuWZeHChTn99NPLSvOWlpb8x3/8R3bfffckyeGHH97lmLfeemvuvvvuDs+rmTt3bsaMGZMp&#10;U6Z02f/a1742Bx54YJYtW5bFixcnSZ555pkkyZFHHpnJkyf3eC4LFy7MsmXLyn+/4Q1v6LdE+A47&#10;7JAk2Xrrrbt9fPny5b7UAAAAALCZUbkOAACbqP6uXF+6dGk53Xlns2bNyv7775+pU6d2OOby5csz&#10;YcKENDc3J0m3a5BfcMEFaWpq6vK8pPs119c+5rhx43LyySd3G9O8efMybdq0DvtWrlyZ008/PUmR&#10;XJ81a1ZGjhyZxYsXl/8+77zzenU9urNy5cokyU477ZQkefrpp7t8YeCaa67JySefPKhr2gOsC5Xr&#10;AADAS43KdQAAYJ3Mnj07SXLLLbd0qEBftmxZmpqaMmfOnA0aT1NTU5J0mXq99iWAk08+OQcffHCH&#10;Lw986lOfysKFC5Mk99xzT1ndftZZZ5VJ77322qtLUr43li9fns9//vPlvxcsWNDtWvG1qv9alT0A&#10;AAAAm4eXDXYAAADAwJkwYUIaGhq6/G/q1Kkd2t1+++1ZuHBhmpubu0ztPmnSpFxyySVdpm7fEO65&#10;554uU7lPnjw58+bNS5LcdNNN5f7bb789F110UebNm5d58+Z1mTa+llCvVwnfWUtLS6ZOnVpeswkT&#10;JmTFihVZsWJF7rnnnrrX44QTTsgtt9wyKNcLAAAAgIGjch0AADZj8+bNy+jRo7vsHzZsWId/33ff&#10;fUmKdcm7M3r06Bx66KFlVfiGUm9d9X333TdJctddd5X7audQe6w7zc3NaWpq6tWa6CNGjMihhx6a&#10;Qw89NEnKqeWTYsr5BQsWdJtAHz9+vPXWAQAAADZDkusAALAZ6zxtej21Kcx33nnngQ6pXwwdOjRJ&#10;ctFFF+VrX/takvZz2HPPPfvtddZeQ/6ss87K0qVLkxRT6E+dOrVugh0AAACAzY/kOgAAsFmpTRnf&#10;XcV+zbpWltcq6c8888wsXLgwU6dOTWtr6zodCwAAAIBNizXXAQAAAAAAAKCCynUAAKC0atWqwQ6h&#10;T2bOnNll38EHH5xk3avTe2OPPfYot3uzfjsAAAAAmz6V6wAAQMaNG5ck+eUvf1m3za9//esu+0aM&#10;GJEkaWpqSlNTU6+ft75qa5/vu+++5b7aOSxdurR8fKCs/SUEiXUAAACAlwbJdQAAoExSz507Ny0t&#10;LV0enz17di666KIu+0eMGJEpU6aU/162bFmvntdbs2fP7nb/3LlzkyT7779/ua9WsT537tzMnTs3&#10;K1eu7Pa59favbeHChVm+fHndx6+88sokSXNzc5fHli9fngsuuGDAE/wAAAAAbFimhQcAgM3Y3Llz&#10;M3LkyG4fGzduXKZNm5YkmTRpUmbNmpU5c+Zk+vTpmTFjRtnuhhtuyIoVKzJz5sxuE+UzZszIwoUL&#10;kyR77rlnFixYkOHDh2f+/PlZsWJFLr744pxxxhnrFP/SpUszderUDvHMnTs3CxcuzKxZszJ58uRy&#10;//jx4zNv3rycfPLJSZLTTz89M2bMyPDhw5Mkzz33XG644YbsscceOeuss3p83WXLlmXq1KmZOXNm&#10;jj766AwfPjzPPfdcmdRfuHBhpkyZkunTp3d57vz589PU1JTm5uYO8QEAAACwaZNcBwCAzVAtUT5n&#10;zpy6bWbOnFkm15PkvPPOy8iRI9PU1FQmy5OiOvvcc88tq7U7mzJlShYsWJAkmTp1aqZOndrhefff&#10;f3+X5wwdOrTD8+u55JJLcuGFF5bHrJk3b16H2GumTZuW0aNHJ0m+9KUvdXnerFmzeny9mtNPPz3j&#10;xo3L1Vdf3eUYSXLxxRfnxBNPLKfFX1ttevrtttuu8nUAAAAA2HQ0tLa2ttZ7sLGxscu+NWvWDGhA&#10;AABA7zQ0NHS7v4chfq+0tLSkpaWlTBzXfl5wwQVpamrKww8/PeYiIQAAIABJREFU3OM648uXL8/Q&#10;oUPLJHdfLV++PBMmTEjSfi61qdxXrVrVpzXOV65cWa6Pvq5ro/fHMQA2Bd31K+vbpwAAAGzM+poP&#10;V7kOAAB0MGLEiG4rsntrIBLQ65qoX9fn9fcxAAAAANj0vWywAwAAAAAAAACAjZ3kOgAAAAAAAABU&#10;MC08AADQK1OmTMk+++wz4OuOjx8/PkuWLMmoUaMG9HUAAAAAoC8aWltbW+s92NcF3AEAgA2noaGh&#10;2/09DPEBoK7u+hV9CgAAsDnraz7ctPAAAAAAAAAAUEFyHQAAAAAAAAAqSK4DAAAAAAAAQAXJdQAA&#10;AAAAAACoILkOAAAAAAAAABWGDHYAAACwITU0NAx2CAAAAADAJkjlOgAAAAAAAABUkFwHAOAl5bjj&#10;jstxxx032GEAAAAAAJsYyXUAAF5yHnvssRx44IGDHQYAAAAAsAmRXAcA4CXluuuuG+wQAAAAAIBN&#10;UENra2trvQcbGxu77FuzZs2ABgQAAPROQ0NDt/t7GOIDQF3d9Sv6FAAAYHPW13y4ynUAAAAAAAAA&#10;qCC5DgAAAAAAAAAVJNcBAAAAAAAAoILkOgAAAAAAAABUkFwHAAAAAAAAgAqS6wAAAAAAAABQQXId&#10;AAAAAAAAACpIrgMAAAAAAABABcl1AAAAAAAAAKgguQ4AAAAAAAAAFSTXAQAAAAAAAKCC5DoAAAAA&#10;AAAAVJBcBwAAAAAAAIAKkusAAAAAAAAAUEFyHQAAAAAAAAAqSK4DAAAAAAAAQAXJdQAAAAAAAACo&#10;ILkOAAAAAAAAABUk1wEAAAAAAACgguQ6AAAAAAAAAFSQXAcAAAAAAACACpLrAAAAAAAAAFBBch0A&#10;AAAAAAAAKkiuAwAAAAAAAEAFyXUAAAAAAAAAqCC5DgAAAAAAAAAVJNcBAAAAAAAAoILkOgAAAAAA&#10;AABUkFwHAAAAAAAAgAqS6wAAAAAAAABQQXIdAAAAAAAAACpIrgMAAAAAAABAhSGDHQAAANC/Ghoa&#10;BjsEAAAAANjsqFwHAAAAAAAAgAoq1wEAYBO19957l9v33HPPIEYCwOZozJgxgx0CAADARkXlOgAA&#10;AAAAAABUkFwHAIBN3NNPP51dd911sMMAYDMycuTIwQ4BAABgo2NaeAAA2ETdfffdSZKJEycOciQA&#10;bI4effTRwQ4BAABgo9LQ2traWu/BxsbGLvvWrFkzoAEBAAAAAAAAwEDraz7ctPAAAAAAAAAAUEFy&#10;HQAAAAAAAAAqSK4DAAAAAAAAQAXJdQAAAAAAAACoILkOAAAAAAAAABUk1wEAAAAAAACgguQ6AAAA&#10;AAAAAFSQXAcAAAAAAACACpLrAAAAAAAAAFBBch0AAAAAAAAAKkiuAwAAAAAAAEAFyXUAAAAAAAAA&#10;qCC5DgAAAAAAAAAVhvT1CY2NjQMRBwAAAAAAAABstFSuAwAAAAAAAEAFyXUAAAAAAAAAqCC5DgAA&#10;AAAAAAAVJNcBAAAAAAAAoILkOgAAAAAAAABUkFwHAAAAAAAAgApD+vqENWvWDEQcAAC8BDQ2NiYx&#10;pgQAYP0ZWwIAsL5qY8reUrkOAAAAAAAAABUk1wEAAAAAAACgguQ6AAAAAAAAAFSQXAcAAAAAAACA&#10;CpLrAAAAAAAAAFBBch0AAAAAAAAAKkiuAwAAAAAAAEAFyXUAAAAAAAAAqCC5DgAAAAAAAAAVJNcB&#10;AAAAAAAAoMKQwQ4AAADW34tJklWP3pMkueXGnyRJfvZ/K8oWf9hq5yTJpMkHJkmOfPN+SZLx2zRu&#10;sCiTVUmSh266LEny7fue7cNztyq3Rr1y/yTJm9+4b5Jkt5Fb9Et0vFTUvw+HvPadSZIPvWVikmRD&#10;/nYAwOCrjSnvTpJ8b8GPykceWPFMsbHDbkmSvQ99W5LkLZNHJ9l4/yNr6+9vT5J887Ifl/uerG2M&#10;PSxJ8v5TinHx9g0bMjI2TsaJAFBF5ToAAAAAAAAAVNhYv1QJAAC90JokWbVsXpLkA8fMTJJc8eDz&#10;PTxnWJJk93d/JUly3YWnlo/sNeBV7KuTJE/ed22S5Jxzbluvow079NwkyXf+/ewkyRFjt+qpObSp&#10;fx9O/EJRwfbBtookAHhpWJMkeer2C5Mk7z11dpJk0UM9jSknJ0nePfeyJMmF73td+cg2G0UF+AtJ&#10;kkduuSRJ8uFzvlk+Up7ViL9Jkux2WBH78TubDQnjRACoonIdAAAAAAAAACpIrgMAAAAAAABABdPC&#10;AwCwCVuZJFn81fOTJFc8WOzd/d1fS5JcPvttZcsxf1ySJLloRjF1fPMVny1+TjmsbHPp8eOTJIMy&#10;k+chTUmSuR86IEkysnzgz0mSlXdcW+5pbl6YJHlo8ReSJB+59Igkye2fOKhsM2wAQwUA2Kw8f1eS&#10;5Bsf/UySZNFD2ydJDv3EpWWTzx778iRJy0/mJkn+/iOXJ0mu+HAxHnvTG+eWbU+btBGMxF58OEmy&#10;+Npbkqw1FfzaWm5Mklx1y0eSJMdNf0X5kIosAIDuGScBAAAAAAAAQAWV6wAAbLrWPJYk+eVtbSXr&#10;2TtJ8p6/OSlJctBuI9ZqXFQgnXji5CRJ8523JUn+6zdPtB8uReX6oAySxxcV6287/vgkydjOj7+j&#10;vcJ+4gvLkyRHf3lpkuSBb/9PkuRXH2uvXJ/cuDpJ8uzvf58k+eP/K/Zvse1fJElGrl5Rtn3gwT8U&#10;G6N2S5LsNbG4Vh2vQ9vxHlmWJPnlyj+17d86SfIXu+1Wtpyw/dAkPc0AsLrc6hrfDkmSHYa211c9&#10;sqx4f2svufXo3ZMkk3bZrps4O7/UMx2OURznxY5ttt4pSbLnpHFJkm2GdBd599eziLnjNa13PTvE&#10;2imuLjH1Oq5OWlclSX7/6+J9eviZtQLdeucinldtW32cuodv/3359S+L+/CZ2tu5dfHe7bbbLmWb&#10;7Yf25/e5N+B9043aua/fefd0DnXuo6T9Xhpb3AO/f6o4qdZsmSTZdsdRZdNe3ScAdLDmV8UMR1ff&#10;0VLsGFPMdDSr6Z1lm4O2a/tsf13Rj3500U1Jkr+7ZUGS5MsLPlK2fVfT65MkWw1cyD1oTZK8cN/3&#10;kiRfv77otzLsmLLFjJOfTpLM/caPkyTXf71oe99Je5RtJm/ZuT/paSzUsR+u1wcnPfXD69lHdjt+&#10;LQxcH15c64ati9feaWRPY+DO16/jc7t9fr+NY9t0Gicma40V+2Gc2PGler7mSft179/xYlLvXq3d&#10;p8n63qtd9c/59s/vQOOq4vf78af+VDbpPGY0XgRYPyrXAQAAAAAAAKCCynUAADZdjWOSJHse0lZh&#10;sPTRJMl9v3o8SbL6wPbK9SGri32/fuCxtj17JUn+6pVj2g83kLGur4aty80ROwzv+NgzLyRJVreu&#10;vbO4Ft8/q6h4P+GqNUmSd5x7epJkxyv+qWx58YNt1b4HfSlJctetH0ySvO6FX5dtbvjXjydJPvzJ&#10;65IkD3WOb+KUcvPsz81Jksw64TVJkm26FEY8Wm61x1f8+5SLm5Mkh/34M2WbGVcs7fT8SUmSY877&#10;SpLkon84vHxkbNtfOKsfvTVJ8s8zi3OZvWhZ6ivWRZ14zKeSJN+85MzykTftWPuTqfvrmXS9pvWu&#10;Z5Ls9Yf1j6s9pnatz/4iSXLdnKJq7j3nfz9J5/VVi3t9vzM+liR537Z/7uG1awcuKviWXV+cy9lN&#10;zeVDix7qdvXWDNvvtHL7s82fTpL87SFFNdX6/QE6kPdNp5u003kn7ee+fufd3Tl0/7tZ3kdJeS/9&#10;9AtFxdlJhxTv4UOZkSSZ/9uvlE2PH+vPfIDeKwZPq555Mkny+9rurYvqzhHDuqlL2mLXJMlfHlX0&#10;K7mlmA3pvh//vGzyu7OKyvWJg1IcWvRhdy36zyTJkra9I054T9li1llFZetDbZXrNy8p2i66a3rZ&#10;ZvKBIzsdt/NYqP2Rzv1wvT446doPt/fB69dH1sZbk7coqr37vw9fVW49eHURz74fKdasz5FzkyQ/&#10;v7E4zqRubpvWJ29JksyefHSS5MuPHZIk+cxPrivbfOLAYq6D/h7H1hsnJmuPFddhnFjTNm5Kuo4Z&#10;613zpP269+94Mal3r9bu02Q979V1GCcmvTnf/vkd2OuBS5Ikb9z/nLJJ5zGj8SLA+lG5DgAAAAAA&#10;AAAVfEUJAIBN2OgkyRHnnJ8kmXXv+5Mkc95brCn5+ML9y5Y7PvHTJMm3byuqTg45+6IkyT++deey&#10;zUa58lxtbcR7F5S7Lrv8ng5Nhu1frN+3Y4+l98X6f9d96pPFc/Z5W/nIKe8sKt9XvvFNSZJXbVlU&#10;M9355aayzbRPLkqSPL/7tCTJZ2a9I0nyytVFtccVn2uv3Dj/5KJiaKux1yZJPv2mHZNUXd+iFv7q&#10;M4qKqSVv+9vykX+7ui2Ou/4jSdLcvDBJsmj2B5IkTbt/r2x75YnFnzgLPlGr9PltkmT3E84t28w6&#10;4dVJkuHP/SxJMn/OF4qfi76YJJmzsH1N0htPe2WS7r6VvLzc6nxNu1zPLR4p29aLq3NMPcVVi6mI&#10;q7jW9176j0nWqlgfdnCSZMacD5Rtj3p5EdfP5xfv1Qcvvq/LWbUr1nxc+f3PJ0mOfWfxO7Ys7TM9&#10;7HdqURn1rv2KGSJ+f+d3kiRfuurSss1H3l6sP/nCD4t9Z72+qATsv9+1frpvTirWqnxZnfNO2s+9&#10;/8+7+9/N2n2UrHUvDb252yMAsK6KT+ah2xWf07XVkVe88GyS5Pk/rzUtUFlhXYzNWp74Y8dD3f94&#10;uflk2wQ3Ewfjv7w+c2+S5Iar/rdtRzFb00nHH1A2GTep6GNOO2likuTma4vq+69ee0fZ5gMHvCVJ&#10;Mqpup90+j1HnfrheH5x07Yfb++Du9KGP3LK46CtvGqg+fJuyzWuPOal4jU8UlevX3/zdJMmtvyj2&#10;T3r12rNMFWOLJ/67aHt5bRKtA4px3Vtf1z7TVlqLMWP/jWOLv3PuqzNOTNrHin0bJ3Y8t9q4Kek6&#10;Zqx3zZP2676hx4vJut6r44tzWIdxYrKu59uX34GN8q9ZgM2SynUAAAAAAAAAqKByHQCATVjx7fzG&#10;bYvK7de/qVjfcsTi65Mkt337wa5PGXZEkmTvvYqq96EDHWJvXXVCkuTlV1W0W9uwonLh4x8qzmmX&#10;3hQrHFBUWvzge2eVuw7crvi5enXx3dvGlUX1zTc+t6hs83yOTJKcd8WFxWseWKuwODZJctDIP5Rt&#10;/+uErydJ/uVrxXqR739jUcUzvlfxzU6SXHX12vG1leSf+NYkyd4jTk6SvGF2UcV7zVfa1438xHHF&#10;a+3z4WLtyxuOKSq7dzj4r8o2+43Zom2ruG7jHrkpSTL/k/+dJHnwyefKti+2/ezxW8mdrmnn6zlk&#10;zdNl03pxdY6pp7heTLuXPf9AkmTRJT9IkjyfoqJmyr8W78GFp726bFt7hdbDit+XPy49Lkly/rJu&#10;1oZ84f4kyTXnXZwkWZai+ma/WVeXTW769KFJku1r7+vqE5MkB4yaVrY59stF9c+5/1LEd+K/9+Fe&#10;6Iv1vW/+emaS5NVruj/vpP3cB+y869xHyVq/m6t3TZL8+LfvSpK0ZsskybY9T1sBQIXGVxyUJDnl&#10;gOJzf+kdxWf+v13a3i9PmFasxbzm199Kklw89+4NGWIvtFUR31asn/6VWv8+pugHjzu4ffaZhoai&#10;yvugY9+cJBl2bVHZ+9jl15dtfnR2sc708TtvkUqd+uF6fXDStR8u++CeurJe9JFDXihmU9oQffjL&#10;JhbHOfWE4p64/vIfFud/86+SJKe9eu+y7ZZt1eg/vLoYV7e0VTgf8e5iZoDXDVvrwKu3TdKP49iK&#10;cWLSPlbs0zixptN4Mek6Zqx3zZP2676hx4vJOt6rUw9Mkty8DvdYsp7n25vfgbZ/t+5VrM9eGy8m&#10;xowA/U3lOgAAAAAAAABUkFwHAAAAAAAAgAqmhQcAYNPVujJJ8sM5xdR3x51fTAe5+7u/liT57uy3&#10;lU3H/PGnSZJvfuQjSZLPvveUJMnjaZ/6/PLpxdSOvZj8chAMK7cmHlqc79mfPTtJ8v6DdkhSmyS/&#10;Z+OOLKY9fe12XacEHNL218HqR36RJPlBy9qPbpMk2bKlmO7yrjs7/imx+rktO7VMVvz450mSh59v&#10;TZKMH14d4fi3H5Ik2aeb+NKwffHY4cV0i+Pbpmpcfs/Pyia/eaaYI/GYyW9Mkuy65xNJkl//8o6y&#10;zU23/TJJct+dtyVJvvvtezq8zJ+eaD/x2kSY26W+etd0SHmJti/3TawTV+eYeopr7ck5t2t5NEmy&#10;7IHa3r9Mkkx9425Jur+XG0a9Jkly2Ft2T5Kcv+y+Lm1aVxT7bl1SuxZHJUlOPf71ZZvtO7+dQ4pp&#10;RA87/qhy17gvF+e3YuFPkiT3/v6vkyTj+3lKyvW+b54spsd91bPdn3fSfu7rd971z6E3v5sZMjJJ&#10;MmbsyPoHAqDvhu2bJHn/BR9Pktxw1MeSJPPPfHPZZP6Zta2JSZJ99il+5u6HNkSE1bpMP14Yc2ox&#10;3fVBo9buX4rtXQ4rpv4+dcQ3kyQXt9xYtrjqlmLMfNz0VyTpuUKrbj/cqQ9OuvbDtT741evZR7Y+&#10;NNB9+Fqv3TAuSfLmk6YkScZcfkGSZMklxfW76/TJZdP9H/txkuTahW33ybD3JUnef3Q3f3cMKa5X&#10;vfFi0sdxbEuxNFG9cWKX10/vxok1XceLSecxY71rnrRf9w09XkzW7V598J7i7511uceS3pxv/dh7&#10;NU6sncpQ40WAgaZyHQAAAAAAAAAqqFwHAGCT1dpWCXLlvy1p23NykmT2J9+TJDlo4lZrtd45SXLm&#10;OUWlwDcWFxUm137xe2WLc04pKkgm92+RRO+8c26S5K5/LartR3d+fItty80ddyhqw9dlML/ldkUF&#10;/FbdPvpikuT5lieTJH/q8Nh3kiTnHP2d3r/YiseSJE88U1QkZXh1xI1bFfUz3b8FRSlI4xZbdmzz&#10;/AtlixdWr0qSPHrrvyVJZp5xXpJk0UNr1XsP2ydJ8raTi6qgPV+5U5LktoeKiqKtdxzR3rQy4qpr&#10;miR/LrcevfVfu4+rU0w9xbV2TGueKmZv+E25Z1SSZOS2PV3r4UmSHV6+fd0Wa558PElyf7lnQpLk&#10;5aPrn2Xt/dlq2DblnnI+g7b36IXVrT08f92t/31TxFXvvJOezr1/zrv6PgJg4BS9w/YHfTRJsuDe&#10;okr0uzf9T9nikWeLz+ldDigqW1+74p+Ln+9qq0ge294PbN2b6YT62Yu/+mGS5NJrO1bSP9b8V0mS&#10;7Zt7c5Tl5db1Xy/GyPedtEeSZPKW3T4hSU/9cMc+uEObfu4jN2wfXpzFqDedkCT5yAGXJEnOueP7&#10;SZJb7n1v2XLUzxYmSa5vG/KNOKOYLeCwXbq7oMWYse54MenTOHarp5Yl6f9xYk3Xa55Ujxnbfzlq&#10;131DjxeTdbtXn3+0mDFqXe6xZP3O1zgRYOOich0AAAAAAAAAKqhcBwBgk/Xiyt8mSZaWxRxFNcDw&#10;od3VrxbfKx0+olh7rqwYeKa9enWAiiR6Z+sirtFjxyZJxg5KEMU1GjaiqGrZeu2Hhp2WJLns9k8n&#10;SY4c1Zvv6RZXeds+rJfY7bri5VbxBv35+WeTJOU7N6K92mjYE99Nknzir4s1Uxe1FGsrNs2/sGxz&#10;9tGvTpLsMLR4lTublyZJ5t44MGumtv7uu+V2vbg6x9TbuBq3L+Y4qK2c+d95IEny84efK3aMHdH1&#10;Sa3FzAQPP7Ci7nGH7Fwc8Q1t/34o9yZJ7vn1M2Wb48eO6vSsjjMfJGvNfjCmrVJq+MB8v3t975vh&#10;WxVVRfXOO2k/943pvAHob22DwW1flSR5++lvKB/ZZkitArX4vP+vT/6iwzNH7Dex3B6zwWZBerbc&#10;uu97/5kkubm/Dr2kON6iu6YnSSYfWL9p5364Xh+cdO2Ha33w+hqUPnxYMX47+t2HJWmvXL/2pm+1&#10;N/nvn7RtHZwk+eApxawIo7s57dqYsb/GsZXjxKTrWLEX48Saztc86TpmrHfNk25my9pA48Vk3e7V&#10;kZNekWTd7rFkw58vAAPHJzcAAAAAAAAAVFC5DgDAJqtxlz2TJIe0FVwsbVmcJFl428NJkqkn7V62&#10;HdL6VJLk7luLNuWKkru3VxdsW371tKhTePTOovZnycPFOt6NEw4q207Zr6gt3xy/rTrkFfsmSd45&#10;pn1f82NFpctdDxXrp5+817iibYrKl59d+amy7RfuLNYEfO3eRydJ3vOeotSpvU64vsfmfjNJMm/6&#10;fuW+M15TvMENq/8vSXLT1YuSJLV6mmFv/cuy7aQ/F+/sbbXClGGvTJIccNAryzY7DG1711b/roj9&#10;fx/pRWTrbs2j7Std1ourc0y9jmunonrp0COLN+uqm4v36frvLEmSnPb6t5RNxw4pKmeevbe4fpd/&#10;68EejvvaJMmRx44vjnv9fUmSay5dWDY5aZ9TkyR7bVPEvvqpYl3ay/51XtnmsbYV4idNPyJJsve2&#10;A/Mbs773zau2bysxbO3+vJP2cx/M837x0TuTJAuXFJ9xa9rWTn3NUYeUbSZtszl+KgEMsGduTZKc&#10;86piffLmx4ox39k/+M+yyecP3zFJsmb5j5IkV19T6yMmJ0ne87bJZduuq1V3HFsmXceX6zS2fL69&#10;n1p0yeK2raL/O+gL1yVJrn3XpOrj/r9i/HDptBPLXZ+847YkyVevvSNJ8oEDXl336Z374Xp9cNK1&#10;Hy774PVVZ+ySDGQfXqxP/qqji+t20rDvJEmu/cyZZYum2sYBH02SHLtf58rmdrUxY7+NYyvGiUn7&#10;WLFP48Ty+B2vedJ1zFjvmift131DjxeTdbxXX1Wsd78u91iy4c6383gx6TpmNF4EWD8+RQEAAAAA&#10;AACgguQ6AAAAAAAAAFQwLTwAAJuu7Ysp+k79xylJkm+cU0zHd8Upb0uS/N+iN5dNX/HMXUmSeYvu&#10;bttzQJLkwx99a3ubTtPC/+6H5ydJTjinmBZz4hd+WrZ9+2Y8LXy22z9Jctp5p5a75s64Kkny5ZNP&#10;SZI8eeYxSZLX5OdJkvlfuqpse+fzxZSJZ8x/X5Jk+4Y+vHbL1UmSvz1uRbnrv48vpqnf+n8XFLEs&#10;bpumcljxPn/8Q0eUbXcdV7xXtaUCHmop4vrYR8aVbZ49YZckyeOL5iZJPjP/oQ4hPHRf+xSKT6SY&#10;MnJsH06hs8axu5Xb9eLqHFNPcdViSpKxL9sjSXLMR6cnSSbdXNyzd55/QpLkTT+dVrZ9575/TJLc&#10;8vWlSZJtX19M5Znb2qe0LL2siPnYf/xwkuSIH5xVPPeK08omB943P0ly3F5DkyS//clNxeEeer79&#10;OJOK553/929Mkozqy73QF+t53+xSi6uh+/NO2s99MM/7xd/9MEly1gnnJEkeyowkyfzfvrH9pU3z&#10;CdB32+2dJHnH3xZ9Q/Mnb0mSnH/s0WWT+4/bNUny3JLa536xf/f3FJ/JHzp8p7Jt14/9jmPLpOv4&#10;sm9jy2IK72dub1+u5asP1PqhdyZJTptajHXHjR3ai+NtmyQ5ZtrB5Z5P3nFjkuSxy69Pkvzo7FfU&#10;f3qnfrhuH5x06Yd36a+xQZ2xSzLwfXjDLkXbU07dK0ly7cUPrPVoMSX7Ee8upl9/3bD6B6yNGftt&#10;HPuyqUnqjxOT9rFin8aJNZ2uedJ1zFjvmidrXfcNPF5M1vFebSwWfFiXeyzZcOfbebyYdB0zGi8C&#10;rB+fogAAAAAAAABQQeU6AACbroZRSZLXn/nVJMkPRr0ySTLnc/+WJLnx6m+UTW9r+zlsv6Ka+guf&#10;bEqSzDxq5/bDDWiwm5JtkiR7vvufyz0/2KqomPnUpy5Mklz1uSUdnzJxSrl59ufmJElmvWNikr79&#10;0THx3P9Ikly6wy3lvqazv5gkubOt2GPYfkVlyGebP50k+duDdijbvixvLx771ueTJH8447wkyaL5&#10;nyrbvG/+pCTJ284u9t3y/WOTJB896mNJkiU33162vffJ4rGxo/pwEp007Pz2crteXJ1j6imuWkxF&#10;XMXVHX3Ux5Mk13976yTJ2U3NxfEXX1q2bV5+VJLkQ81fS5JMH1FU7+zfbUVSY5Jku9f/XZLk2tt3&#10;T5J8o/kLZYtzrygq2q6uTQaRtnNo+ljZZtaZRTXUgWO36uY1+s/63jftv/vdn3fSfu4b03kD0F+K&#10;jv6AD/9LkmTeH2clSf7x/PbK8BtrH/zDihlkTvjMJ5Ikn/lwMZvPbltswJFk66NJktvmLyp3Pdb2&#10;c9ixxZjszXv0pmK9phj7vfaYk8o9x36i6O+ubyl+XvG9v06SvKubZ3fuh+v1wUnXfrj/rtog9uEN&#10;xawDh5xSzBowaa3K9WVt1c/vP7p4rS16OszOAzOOfUudcWLSPlbs2zixpuM1T7qOGetd86T9um/o&#10;8WKyfvfqutxjyYY/XwAGjsp1AAAAAAAAAKjQ0Nra2lrvwcbGxi771qxZM6ABARu74iNj9dO/SpLc&#10;tuDb5SMLfvizJMnvHi7WLXp+XLH20h677Vu2OejIYl3bt7+xeGybdfiKcuuzv0mS/Pi77d/Q/u4P&#10;70yS/GbZI22vvWeSZK/J7euFHXF08dqHv3rHJGtX0f0hSXLnlVeWe374+OpiY6fDkiSnTy++mT6y&#10;T5G+WG6tevSeJMktN/4kSfKz/yuu0R+22rFss+sexbrBh7/loCTJpJE9fZ+5o/Zr8oMkyR0/a19v&#10;9I/bFpWGr96/OJe3HFyskzZySE8X/8Vu4+4u9s5x9zV24KWlNr4c6DFl66qnkySPP/Wn9n3ZMkmy&#10;7Y5FZdI2PX4OUtfqZ5Mkv3+iWJfx/3W6rklvru0j5dZ/vqfon064qlgvsrbu6C+a2scPefbJJMkT&#10;fyzum623L6pHRg6t/q5wd/dCti7WS9xpZFHRNRh3Qpe4OsWUrF9c7cdfVe4bsm1x3XbYZn0mMFtr&#10;fPP075MkT/2peF8a+vkcutpw90332sZHG/y8Aahn4MZM6gFEAAAgAElEQVSWHT/zk+SpPxX7tuiX&#10;/nRTVPTDnfvgpJt+uE4fnKxPP7w+Ns0+fKDGsbXjFscuxor9M05cW8/XPBnIsXj392rtPk0G4l4d&#10;zPMFYH31NR+uch0AAAAAAAAAKrzUvmIJrLO2ivVHb06SnPeu9ydJ5ixeUfcZyeK2n98s91w4p6ii&#10;PvS8Yu2mb3/8jUmS7Xv82mbxDaFnf/atJMnsvzs7SfLl26pf+8arLy73NJ8zOUny7rmXFbG873VJ&#10;km0aioWVHr75K2Xbc2rfwD51fpLkXX2qXG+L94Gryj0fescHkyRXPPh85bOHHXpukuQ7/16c5xE9&#10;rMHU+uy9SZJvfui9SZIZVyzt4cjdX/tk7evfMfZ1ibu3sQMMpIahxSf2mLF9m3OEXhhSrMm5w9ht&#10;BviF2gcHQ7b5iyTJurzkxnovDHRc7cfv7yO3fz976MjRSZKN69L2z33TveLcN87zBqB/dfzMT3zu&#10;907RD/d/H7y+Ns0+fKDGi7XjFsfu10OvZWO/5v19r27s5wtAf1K5DgAAAAAAAAAVVK4DvdSSJPnf&#10;Sz+XpL1ifdghHy5bfOnj706SHP7atnXEn3wwSXLHlZ8v28w4//tJksWz/ylJcuXbr0mS/P3k+l8R&#10;bX1qSZLkyx/sVLG++7SyzXmfn5EkOWrXbYsdzxVrkH//q58t28yeX1R1XzHjnCTJXpOL127ar+5L&#10;r5sXi9e+bvany11XPNgW8qlfTJJ8+QPFWvA7vLCsbPOtT38sSXL+4i8kST74tUOSJHd8pvi5XYcX&#10;+XOS5KHrzk+SfLhWsb7fmUmSy5pPLFvu8cQNSZJPvHdOkq7XPlnr+neKvXPc3cXeOe7q2AEAAAAA&#10;ADY9KtcBAAAAAAAAoILkOgAAAAAAAABUMC080Et/TJL8btkjbf8ekyQ5ePoZZYv3HfXKJGt9a2fs&#10;uCTJrv/wp7LNHVcW08J/+bF7kyS33vtYkuRDk/dIkjR0eM22qc8XfT1J8vm2qegz4j1Jkstu/ErZ&#10;cvruwzrFW8z1vt/eL2/ftfztSZLZdxSv/Z/fuz9JcsZ+47uc7fpoXXFXkuS71y9fa+/bkiQf/Ohp&#10;SZK3ltPgTy5b7PQ3NydJzl98eZJk2dU/TZL86pPF1Or7rf2J/eJDSZIfXXVrkuT5tvfjyJnF9Pjv&#10;OuSVZdOXtRbX4KM3X5ckWXzx4iTJpT/4Rdnmbya/PkmyZZfYO8bdXeyd466MHQAyotx6zXsuSJLM&#10;P3ZNkqRxws5JfAuY7rhvAGDwFP1w5z440Q+zsen+Xq3dp4l7FYD1ox8BAAAAAAAAgApqCYFe2jpJ&#10;MnLMyLZ/F5XTN//TeWWLfxrxwSTJXx+6T5LkFTsMTZI0jHpL2eaLK4pvi36xNy/ZpTq7MGbGqUmS&#10;Y7tUq3fVsN2+5fYZly9Jkpyyw4QkyYTt2+LLI12fuB4adjkxSXJVy5Hlvi8Whf/ZdsfhnVq/WG6t&#10;fuGFjg/tPqp4Tndfg3r64STJvf/zWNuOA4r/f8XoJJ2+OdVQfGN37O5/0bbjgSTJffe1V9Y/maJy&#10;fWyn2OvH3R57l7irYgeAbFduTTr82OLnYIXCJsR9AwCDp+iH9cFs/NyrAAwsaQ8AAAAAAAAAqKBy&#10;Heilour5wFOK9c6P+OrdSZJbHrymbDH7xGJ7dtv63/sc844kydvfemjZ5ogjjkiSHDypqGzu8UPo&#10;2d8lSX55f606u1jD/S9fU6yRvm2v4t6q3NrhFXsWP3v1vPVRrBw/ZJu/KPeM3ab7lq3P3FVuz/va&#10;DW1bxfU74h37J0kmdvc1qD8/lyR5qqW2ozjP7YZt2U3jLZIko3Ya13H3T35Tbv5udVucQzrGXi/u&#10;tWPvHHdl7AAAAAAAAJsgaQ8AAAAAAAAAqKByHeiloqJ52OQzkiT//qOisvmCT7WvuX7+jcvatopK&#10;87sXfa3DzySZ07bS0THnfSVJctE/HJ6kvWK6g+eeLo5WK1xPUZU9YvhWa0W0aWp99t4kyTc//Hfl&#10;vtl3tJWh7/fR4t8nvSpJre68oxf/2HZtevVqjUmSocN7KEPvg86xd4476Tl2AAAAAACATZHKdQAA&#10;AAAAAACooHId6KOianzH/U5JkvzTwuPLR5p+/UCS5N77ivXYl/yoWIv7um9eX7a5+/miun3R7NOT&#10;JB8Y890kyfzT/n97dx4gRXE/7v9ZAYEF5AjXomIWFA9UVDwwAQ1qRBGDQYlHQDwivyQGT4j3CRoJ&#10;REWSaMQYQeJH3ZBoQP16RjBGMUGjeCBRiSKCQEAQEYVlfn/UTPfuzM7OHrPLAs/rH3q7a7qrq6um&#10;q5l+V+0DbPuRzlHU96izADhv2uvxxu7nAjDlD6MA6Nu2Udb97NCqDVB2lvO6lco3VJD3tHxD5XmX&#10;JEmSJEmSJEnaGhm5LkmSJEmSJEmSJElSDv64LkmSJEmSJEmSJElSDg4LL6lKEhs+A+DTFcvDv8s3&#10;A9Cx555RmqI9egNwVOrfIWG48MtueDVKc89PTgfg/JL3AZj50MsALDorDAvfo+wrPx27A9C7VyEA&#10;019fBMCcd5YA8BW7RkmbZs35hmjpvy88C8D7hSHPvXp2A6B9s6wfzpvE2lAGd//4HAB++tD8sCE5&#10;pDrAlL9MAODsnq0BKMjb0UMZfPLBu+VXd28XLbbK8qpVer4hM+/p+YZ85l2SJEmSJEmSJKlhMHJd&#10;kiRJkiRJkiRJkqQcjFyXVCWJj/4MwIi9zwPgGXoBcMHjj0dpbh3QGSgbtRyWGreNo9sPOXjnsJCM&#10;XOf9VQB8vjmZoOwrP412AeDAQQeEv1//BwAfPTYHgNdGHRIl7bNTo4ozvn5+tPiny4YDcNncNQC0&#10;HhXy/t7t+1T82VpKrHsjWv7DhT8Cskd9QzUj1tt1AaBH1+TfHy0D4L2la5MrWpZJ/DUA69d+VW4X&#10;nQ/4Zryc9qpVKu8Z+a4g7/mPtJckSZIkSZIkSWp4jFyXJEmSJEmSJEmSJCkHI9clVckOxX0AOPXE&#10;ECr9zMzXAbhn/F1RmqOKLwDg+B5hLu/GiTDX94pXH47S/Pruf5Xbb+eTDwJgjwq/jcJ++gw7G4AT&#10;bwuR6zPnjgXgzAvbRCmn3nAaAId0DRHbm1aESOvHfnVtlOaGZMQ6HAvAlcP7JI+ylvwK+3vj3uuj&#10;NRdOez25FCL+z7zkFAD23/BelObVeWm7KQjn3/3AYgDalA0Nb7o7AIf/4MDw98TXAJj5eJgj/cYT&#10;ukRJO3we5lp/4ZkFyTU9Afhev3hEgVZZ8p6e74rynpHvXHmXJEmSJEmSJEnaChm5LkmSJEmSJEmS&#10;JElSDgWJRCKRbWOjRplzGJeWltZphiQ1VKHtr37pVgBOPvZyAGavr+Huuoe52++bNRGA4T1aVpI4&#10;HOSDh0YDcNwZvwPg/WofNMz3fuTYBwCYcUVfANoWLAbgzyP6RymHTl8UFoaVAPDx1CEAFFXhKIlP&#10;wvz05+47NFo3dU221JUoHg/AKwvCefcuF90fvrrXv/5rAE7qexEAz64P894fePy3o5Sdl70IwBOv&#10;hXnZC4++HYC/P/KzKE2vwoIK816jfOfMu6TtWap/aZ9SkiRJtWXfUpIkSbVV3d/DjVyXJEmSJEmS&#10;JEmSJCkHf1yXJEmSJEmSJEmSJCkHB+qVVEVhWIy2h18AwEPP7wbA3XfcEaW4ZfpLQGoQ97K6R0tH&#10;jvwJAJdcfA4AJ1Q6HHxKIQDdTr0NgBd3D8O5Tx5/e5TithnzKjx2Ye+zo+XrLg/DoI/4Xq9wLgVV&#10;OHS1hGFCVr76PAAlNR1SvUpC5gt7jQRg6lNNAbjhwhsAmPLEjDJpQ/kVD7oRgN9MDkPyp4aCD+oz&#10;75IkSZIkSZIkSVsfI9clSZIkSZIkSZIkScqhIJFIJLJtrO4E7pK2R5ujpQ2frQRg9Zep74kQGd2k&#10;VfsoTfuW+Rwwo5JjFzQHoG2nNlGaZnmPVG+ANq0DYOWKz6NVG5u0AqBD+zBKgEOWSNqSUv1L+5SS&#10;JEmqLfuWkiRJqq3q/h5u5LokSZIkSZIkSZIkSTkYuS5JkqR6Y3SRJEmS8sW+pSRJkmrLyHVJkiRJ&#10;kiRJkiRJkvLMqXclSZK0DVkHwFt3/QiAPle2i7ZMfXMSAEO6NMn66cS6DwD4+2OzAHjsb/MA+GDh&#10;YgDW77xnlLZnr28BcPTA4wA4ap8OQNkO9oZoadGT9wEwY37IX+P9TgZg1IDiKE3mO7INzVcALH3h&#10;fgAm/XE2AB+sCm/yNm+3d5Ry8CWXADCkR4v6zGAehGuWul6Q/Zo1vOsVBiTb9Nl/AJjz1xkA/PVv&#10;b0cpPvlwCQDrd+4GwO7dDgLg8GOOi9Kc0Ddsa1lQx9mtV6GOrlv4HAAP/7+FADTZq1+U4pgj9gWg&#10;8+oXAZjy0HoAvjtqQJSmuOFd9FooX9e37u8mSaoL5fuUEPcrq9KnTMnWt4TM/mW2viX4H7jbj8rv&#10;z9CQ+6L5sBGA1YtXAbDjrp2iLVvbU0Ws6s+EDfea/g+AefffH63526ebwkKn/gD8aHhvANrUb8by&#10;rK7aX8X7Lbvvhl8HamNjtJTetuuqXW/+INTVU3pNitZ1mloCwOQhoay9r6q2jFyXJEmSJEmSJEmS&#10;JCkH51yXJElSvam7eTFDl3bj+w8AMOKQHwPw2s8ei1LMvfEIAHaK1iSjWd/+U7TmmvPHAHDHnCXV&#10;OHYvAM6cch8Ak8/eH4CWBfEb6fMmngjAoZfNAaB4/CsALBjdO0rT0N+cjt/+PguAR9enpzg9Wrrv&#10;vd8DMLy4aT3kLJ/CNUtdL8h+zRrO9UpGrC99BoCxPzwXgHGzq1OHd46Wjhwb2tCMK/oC0HZbiGAv&#10;fROAu74Trus9rQ8BoPOyF6MkT7y7IwDF7VcCsGpw+F547/Y4cj0eB2NbUL6ub83fTZK2b/nvW1bc&#10;p4S4X5nZp0yJ85DqX+ajbwll+5fV2I22QpXfn6Eh9kVrI9mPXfE6AH+dMgGAy98N0byzpw6JUhbV&#10;c87yp+rPhA33moZRNv48on+0Zuj0RWFhWIgG/jh5rbbe6wR11/4q3m/ZfTf8OlAdFbdryGzbdVZf&#10;EuGeO+unx0erBj8/EIDHZ48DYEDHbaO0lT/OuS5JkiRJkiRJkiRJUp7547okSZIkSZIkSZIkSTk4&#10;9oEkSZK2AasAeHnqXQA8tOZgAG4cuH+UIn3ozsTqlwC442djonXRkJ3dTwNg7C/OA+DYb7YK67/4&#10;IEr71G9vAuCakjDc2bTzLgOgZ68HARjdO3NIqa3P5mhp3X/fAWBuajj4zpcC8Pj8XwAwoN22cL5b&#10;ozUA/Ovem4F4OPjCIy4E4PYrzoxSHrVfh7Cw6n0A5t4frt15E56K0sy+5hYA7j8h1OMLerWsq4zX&#10;n4JvAHDI6D8AcNTRYTjfHs3WREk++Nc/AXhjWXj/vPjb/YBtbSh4SVJuFfcpIe5XZg4HH6T6lhD3&#10;L7P1LSGzf5mtbwll+5etq3c6UoP2BQCvT70YgKHXJIfLHnbylsqQtmthmqgu/cP3d0nJKAAa7dYl&#10;SmGkalVkaddQf227oDMA3zrpuGhV57vvBmDsg+F+3P+CA4DUVZeqz+8DSZIkSZIkSZIkSZJyMHJd&#10;kiRJW73E8hAp9MCv/xFW9BwHwNH7VxTd8xUAi2b9DoBfJCN9AWg9AoD7nvg1AMO7F6Z9tne8dMAu&#10;YeGjEwC4Zu4bAPz5/70JwMjevaqQ8Q3R4sr3FgLw4dqNYUXzTgDs2WNnAFo2Lsi9PzZFS+sWh/29&#10;u/zL5JrmAHyjWzcAdmvbLEqbueewn3UrP43WLPrvYgCWpVbsmPz8+uUALN3cKkrboX2Ido4fNjZl&#10;yVP2fFXlbKul0rIO0Qg9926V8bGqyXZ+5c8N6uL8Pgfgk4WLk38n39IfPhKAs4/dK0oZvVldFOrU&#10;N38e8jn3/jhy/Y5loR4/90a40qN67V5Jfis/b6judQ0jJWxYHc7lgw9WAhDVlmSbgGq2ix2KAOh9&#10;QgsAFi8MEYHzvoxHZqBJiG7ftUc4Rve21Y9hSGxYES2/9+5HAKxNNcnm7QHo1m3XKE3bZnX0rnuy&#10;rmer51Cbug7p1x1yf8/kvT1LUh3J1qeEbP1KSO9bQpn+Zc6+JaT6l9n6llC2f/ltoOLo+dR9qHb3&#10;oDJ9yZXhPvz5xpC2eduwn9b8r9xxwrGSabrsCcDeReE8Cyq7Z9Sor5vK5tpocfHCMCLP8rL39TL7&#10;r/gYyT7HZ+EcV5f5bJNW4Tzbtwh5z7if1jTvdX1/TpZJqjwge5mk8g2V5b18GUFcTtnKCKryLBPn&#10;acNnoc6uLFu2AF9+FvK/NHryiI/ZMvWE0QD6I3X6fJF+qCztGzLaeJ31MSu1BdpUrmeHau831K22&#10;3cOIJYd3KQWgoHnbKEXGp9PaNdRFHcjns2bZ9lf+WqVfJ6ju/1Gk6kCWdg0ZbTtbu4banm8YVa/d&#10;4XHk+rDOvwJg4p2PAjD3rDAaTb+djD9WzVhzJEmSJEmSJEmSJEnKwch1SZIkbcXCm80rXnkGgIeS&#10;Uyjv/LO+AOxXWME725sXAfD89OcAWF9mU+fzhgEwuMKoovIKdjoIgJFTQ4TTGe13A8q+Pb0u62dL&#10;V4TI2Vk3/yJaN/ravwCwKM4NAL1Hhjesp992arSlR7Py55VY9x8AHp90RbTuwoz9JRWfCMCYm+NI&#10;rKuH7gtAy2i3SwF46tL+UZqh09P29FGYF3TgbuFfhpVEmz6eOiScQVq+suapgnyl8lQ+X9WXWLcA&#10;gL+MuzhaNyI5x3h87VNlfTkAZ7f6qgr7/U+0nPP8kucGmedXm3MLwhv8bTq3Sf4djv7MLWMBuKX1&#10;z6KUpxx5IAB7tE/W0XYDALhtSWmU5rYcR6vWeUPW6xqd96Z4dIR/TQtpfnrhbwGYV7ZxAhC3y+JB&#10;1wBw911hbvmjippWlNtwiKWhrf/yx6Esrpm1sIK05Y9RPOg6AP5wz0XRln4d0h6fE+ELZ+GjtwMw&#10;ZvTEaNOsRRmZD3vvfU60fNPE6wH46REh8qM2D+epeg5xXc9Wz6F6dT0+RsXtGXJ/z+SrPUtS3am8&#10;TwlZ+pWQ0beE+Ls3H31LqCA6L+0eBPF9qHb3oKXRUqofOHR6SHPDwxcAsMO0q4Es99PC0Le4Zmbo&#10;4w6cPwmAYRdNjZLEcdWhTLqfGea3n3XnGdGW9L5utnt61nyU2T9k3tf7dQjRpm/dE/rXh162OEp7&#10;xt23AjDozTDawI/ueBYo/8yQrZ+eme/Mvmj+7s+17+dA2TJJ74mEHKbKCOJyylZG8acgexnFKd66&#10;J9TJgTe9VP7QM84D4KAZxdGqYSV/A+C+Y8O125L9kZo8X0D1+l3Z+pnZ2jfEbTy9fUN9/AhUvr7U&#10;ZZtKPT/kfnaAuM5X5dkh/RzCXOHF41+JUiwYHUYaaZSlXZc/r+o/Y6bU3bNm2fZX/lqlXyeo6FpV&#10;9n8UqfLL0q4ho21na9eQp/NttXu0eNix3cPCtJkAzPrX+QD0O6p9Zj6lKjByXZIkSZIkSZIkSZKk&#10;HIxclyRJ0lYszNn15gt/B2ANXQE4tmeYb67CGKF1nwDw7pupOfziN/oP2Td8vmqzooW33dvvEeaW&#10;rM77zh9NDG/M/3zoZdG6ax8+LSwsCG9oj7v2QQDm3R2iFH4/9Jgo7fjo7erVIc1dowE47dpZUZr1&#10;3cP+brz6+wDstSlEy0+7OUQ/TDg9nquyadFDAFzfrwMABcmS2+2Yn0RprmIGADdNnxtWtD4egFGX&#10;fweAXYri6KrmWfKVnqfK8pXKU/l8VUfYzxv3XgmkRRMUfguA88aF8zt2l68BeKck5OFnd8+vZL/l&#10;zw2yn1/6uUHm+dXs3MoKc4X3OSPM6Xr0b18D4Nn3Q/255gcPRimvSUYaHDgo5O+E444Mnzn66CjN&#10;t3q0Ayp6UKz+eUP263p9vzD/+aIZN0RpzzgvzFX7fuHhAJx5S4hsGNQ1fPaFuyZEaSfPClENp1wa&#10;2u8/p4Zot+5NypRkIkRh/PWqVCTXxyHN0HDMq4fuEyVt8cXbAJSMGx/+nRVi+MfNHBSleeKcMH/9&#10;DsnoxuVPhai8wSeHfC0sG3k2LESB/bB3mJ935bxHALh9+r1RmotPCPMRfv23sO7Sg0PZ16aeQ5nI&#10;qSz1HKpa11Mqb8+Q+3um9u1Zkupa5X1KyNKvhAr6lpDqX+a/b1nxPQji+1D+70GhTK77QYikHXpj&#10;6L8+fGZ8X3nlNyF6cOLsJwEYe3Ty31Qf4Q9xf2T3z0Kk9YSL7wbgtWnhHH57WtzXvX1APF86kPWe&#10;Dpn39fR7OmTe1584Z5e0c4xjIx8Y+UMA5ib76b95eGTYsCCOkI776beEvJ/UPy3fcT87vS+at/tz&#10;jn4OZC+TVHlA2TJJ9XMqE8opaxlBBc8y6WXUOkrabr/Qfxh1fDiXyU8kr8OBYcSHq047MEq7x26h&#10;nLZsf6TmzxdQlesazzedrZ+Z3r4hs42nt2+oaT+zNvLdpuLY6Q+Szw+5nh0gfn7I9uwAac8POVVc&#10;B1LXH2r6jJmyJZ41K27XkHmtsl0niNt21nYNGW07W7vO2/kWxHfSvQ5LPvslI9cffum9sP/k/61U&#10;NJaBVBkj1yVJkiRJkiRJkiRJysHIdUmSJG29SkOE0MJ/fJBc0ROA/XZrC2R5Q/uLEJm0LAou2jHa&#10;1LpF0+yfy6fDrgfg/+69JFrVOzWPZ+KAkId/vgDAWTPfBeDpN5dEaW9Ovl29w/IXAfj9zcm32Ykj&#10;fsZOmwzAFX1SUQqDATi8zf8AeGHo76K0t94ZIojO7RvmTOtaEKKhew+/MErTpUWY9y2KXG/3HQCG&#10;XxLeMu9d5skisXxWhflKz1Nl+UrlqXy+qLr1bwEw656nk3noGm06cVI4xuRzwtvrTVL57h+i0z5/&#10;/aQo7YSFaZP3pZV52HfF55d+bpB5fjU6t3LCBwt7haiCPz4frt2vrgtzrk94ouy8m6HSvzbrznL/&#10;jqNHlGLQ2DDH3l0/PwqAosZh/4kanDdkv67nHhqi8mZNjiPZ3k9eoxMnhUi2u6PrE+YU/d5+cb35&#10;evw/AWi/XyMAPlu3OWxo2yg+3dIQJ3jghVMAeHxQiGxo/63vAtC7c5M4LSF6f+fFIdKu5Np/hDyt&#10;+iJKkTwCO3z9JgAPjg35XEiI0uh99QNR2ievD6MCtI3mlv8BAIe1i6OrBt8RoiZuuDXU0R/8sfb1&#10;HOK6nq2eQ2Zdz6jnZdNm+Z5JXXfI/T1T6/YsSXUtR58SKukfZvQtIdW/zHvfMss9COL7UF3dg1qP&#10;uBaAW68cAkCXgs3Rtu+2/S8A02eHyOhlhEjSMXeFCOkrj+oYpS1IhIjFr597DICzZoZozlnz42j0&#10;iclo1ah7meWeDhXd18vf0yHzvh7nvAKHhbmZp919KQB9dkr2LTbuFSVZP/t5AM5/tnzeo3wn78+Q&#10;2RfN1/05Vz8HspdJqjwgs0yqFImXrYwgKqdcZQRQPCDMzTx8foiKjSJce4b+xE9GD4nSdk4+X/x0&#10;S/ZHavF8AVW4rsn2Ddn7mRntGzLaeHr7hhr2M/MlH23q6/iZJvX8kOvZAeLnh6zPDlD++SGXLHUg&#10;df0h9zNmdfrd4Rj19KyZdp0g81plu04QX6us7Roy2na2dp2/843/r6dtx3iUMYCPFoZRZ1Yl/y5C&#10;qh4j1yVJkiRJkiRJkiRJysEf1yVJkiRJkiRJkiRJysFh4SVJkrT1SnwFwLqla5IrQve2aZNqDO22&#10;BXTuF4bD3KOwgvHZCsLwoS1ap4YwC8PGrf16U5QkNdBd6eIFADydOn1aRml2XBOGcX91Xvku/6Yv&#10;dkxLCUv+/g4AH64Pe+7aonbjBWbLV7Y8VZSvVJ5qnK81SwFY+FZq2L1Dok3f69sNKD8MJ0BBu30B&#10;6D+ge7RuwsL55fOZcW5xrnOVeZwy/2UOod506H0GALfMDEPtjX4vHpb0jfmvAfDS848D8Jc/PArA&#10;a+vLDLN4zY8A+EnnMFRrSXJYw4IanDdkv64ffhzSznup7A57AdC3VxheMb4+oWya7PPDaM1vp/6Q&#10;nBqHoXyLe/UF4Jt7rgDgvXfD1AZPznk3Sjp/3hwAHpvx73K7+HJFnL9UTWq1JNSJ56K8HwvAsCEH&#10;R2nbpl/OxmE4yP5Djo1W7XxHyMeSmWH4xzdWngJA1w7V+P7KqOeQquvZ6jlk1vX0el5WrvYMub9n&#10;at2eJamubSV9ykSWexDE96Ha3YMqOurOABzRf38AiqL9xzFbha3DsL3NozXhPnPo3qnhfMvI6OtW&#10;QZZ7OmTe17Pd0yG+r1cy2Dqd+4Vy3GentGvfJB6Cv2NRcyqVvD9DZl80X/fnXP0cqFmZ7JT9iJGs&#10;ZQRROeUso2pqEP2RWjxfQO7rmmrfkL2fmdG+IaONp7dvqGE/M0/y0qb+90G0GD8/VP7sAPHzQ5We&#10;HaoiSx1IXf/y+Ujmplb9bqivZ82G1K4hX+cbf7bDbrsDUJz8e9GLoU59kvxvliJ/KVU1GbkuSZIk&#10;SZIkSZIkSVIOvo8hSZKk7UvH8MZ4716FAEx/fVG0ac47SwD4ivD2f9NKd7QBgP++8CwA7xfuCUCv&#10;nuGt9fbNsn+yeYfw5ndhtTJe1mYA1q9ZBcCX0fpHoqXLBj5ClS1ZBsCKtaXh7xY1eUzYHC1ly1dN&#10;8lTTfJWuXg5AHOPQLlpq0yrbfloA0H6XthXtEajo3KA251e7MofEhs8A+HRFON9Pl4fr0LFnqI9F&#10;e/SO0h6VXD5qyLkhvze8CsA9Pzk9SnN+yfsAzHzoZQAWnbUXAJ3zfd6f9QDgq6p/sgbC3pc+NwmA&#10;H48cC8CsRclIk8IDo5THnx6ivvbcqxMAcxaF74VUW4W4vZau+hSAN6MtuwGwS8fKvjFC9ETTwjLR&#10;GKmF9V8D8PWmBNWVWc8hVdez13OovK5DQ2vPktSgpfUtIe5f5qNvCXH/sk2WexBUdh+q7T0opG7d&#10;ommZvdW3iu/pkHlfT7+nQ+Z9vbI+eO376fH9GVjAMv8AACAASURBVDL7orW7P5eVo58DWcskVR5Q&#10;s/PNRxlVTcPqj9Tm+QJyX9dUHxNq189Mb99Qs35mvuSjviQ2bYyW6/b5oXLZ6kDt23W253uor2fN&#10;+mvX0DD/P0OqHiPXJUmSJEmSJEmSJEnKwVc4JEmStH1ptAsABw46IPz9+j+iTR89FuYjfG1UmDut&#10;T0XzjaWsD3Ol/emy4QBcNjdMFNZ6VJjP+r3bv52/PGcI78hmzG9ZeE6U4r6XrwfgmHZVeZ82xDe0&#10;qtUcfJXMu5nMV03yVNN8NWrbEYDU7Hf/IJ57/J0PvwgLRa3LfygR3pz/8K0lFe0RqGhOUWp1frUr&#10;c0h89GcARux9HgDPJOcevODxUA9vHdA5SluQttS4bYiIO+TgneMdJiPXeT+Uxeebw7l0y/d5E9rd&#10;U2VDI9aHOJS1ZaJsytkcz18679n3wsLOIRKwa9fQrju0jB9xE5+EeeOvOuUKAGatOQKA0SWTARgz&#10;cJ8obftmIcpr3sTXAZjyRBzRla5xl1CrUi18EW8A8O/31kZphhS1S/tU+egMKBOh0TkZ8dKi+u++&#10;p9dziOt61noOOeo6VKc9Q1Wufe3asyQ1aOl9S4j6l/noW0KZ/uVlFd+DIL4P1dc9qD5lu6dD5n09&#10;/Z4Old/X60Lq/gyZfdHa3Z/LJM3Rz4HsZVLf5VFzDas/UpvnC8h9XVN9TMjez8xs35A1Crhzmcj6&#10;Bt7GcyloFo8A0Cb1/JDr2QGi54dszw5Q/vkhl2x1ILr+UM1nzJQsz/ewRZ816059/X9GPGJD6cZQ&#10;T0pTK7qHY7faupuGtiCrjiRJkiRJkiRJkiRJORi5LkmSpK1Xo/BWeKd9k5G3i6rw9npyXrQ+w84G&#10;4MTb4sj1mXPDXIVnXtgGgKk3nAbAIV3D/HWbVsyP0j72q2sBuCGKKjoWgCuH9ylzlGS2qno+1dR4&#10;j4MAODkZnDxxWRw98eqi8E726T1D2TQmvE3/9v3XATB+XhwyvN8BAwEYMSLkPZ6RM7/5Ss9TZflK&#10;5anG+eoUInWOPCZkYvozcdk8+shLAJxz8AAAihqHaI91b8wCYOqf3s+62/Rzg+znl35ukHl+tS3z&#10;HYrD5089sSsAz8wMEUn3jL8LgKOKL4jSHt8j1MrGiTCn64pXHwbg13f/K2O/nU8O57lH8omxJucN&#10;2a/riOFhLvdvf7drlHbKo6F9lfw5tMkfH34CAF2S12ftK/dHaUcdF6K05haeAcB9r98DwPAykSel&#10;S8NsiHNSTbQwHPOww8O/7ZuVedd80ychv/9anFEWGTrtB8Axg0Pepyfz/eC9M6Mkpx44DICeLcMx&#10;Nq3+Z8jnpP+L0ixLzmjYY/jRABxQk7CJtHoOcV3PVs+hanU9JVd7htzfM7Vuz5JU12rUp0wp37eE&#10;uH+ZrW8Jmf3LbH1LKNO/7BTm+02/B0F8H6q3e1A9ynZPhwru69W5p9eVTvHoOOl90Xzdn3P1c6CB&#10;lUl1fBXm1y47TXiD6I/U4vkCqnBdk31MyN7PTG/fkNnG09s3NPw2ntM39owWU88PuZ4dIH5+yPbs&#10;AOWfH3LKUgdS1x9q9oyZ0tCeNfMurW3X5v8zoCrnG38/rPrkIwA+Sv7deu+w3/ZbedPQlmPVkSRJ&#10;kiRJkiRJkiQpB39clyRJkiRJkiRJkiQpB4eFlyRJ0taroCMA+/RNDn84cwEAb/x3FQCJfvHg7AVp&#10;S016hGE5b70nHhL77TN+B8D7034CQN/kv5ULw4kdOfYqAM49qHVy/bqqnkXN7XQoAOeMDcMDTjlv&#10;erTpjtPDkHerLhoEwL68A0DJ7SHNvPUHRmlHloRhTNvGhVQn+UrPU2X5SuWpxvnaYXcABl0yHIAe&#10;z0yINs2bMBSAfq+EOnDyQZ8D8OzvwpDqrQ6Oh2RkTjzcKpBxbpD9/NLPDTLPr9Zl3iQMkfj9y34K&#10;wPRnLwdg9uwwDO1Je4+t3v66nwfALeeG89wptb4G5w3Zr2vbRmE4x0FjfhqlPfLpZN7vOB2AI/4d&#10;hlT89i5hGPu3HnkiSvsaoZ31/tkIAI4rbppxKo2KuoX9JJvkojUhL5dfHNrsuqG7Rmk/nTUFgBtL&#10;yk/isGj+h9HyCnoDULRD2O/gKy8E4OinLwXg2WnnRGn7zC8B4KSezQD4+MUnAZizaH288x7hcxMu&#10;6AtAuzzUc4jrerZ6DhXU9fR6XlaO9gy5v2dq3Z4lqa7l6FNC3K/M/Bor37eEuH+Zj74llOlfFoTB&#10;btPvQRDfh+rtHlSPst3TIfO+nu2eDvF9fQV7ZmzLq+T9GTL7ovm6P+fq50B1yyTZz6n8zPIs1NEu&#10;3VLXY074p+QaAM7c/Nco5QGnhfbw/23J/kgtni+gCtc12ceE7P3M9PYNFbTxtPYNDb+N51SmbFLP&#10;D7meHSB+fqjKs0PV8lFxHUhdf6jCM2Y1+t2whZ81ayRLu4aMtp2tXUO+zveraGn5x6nnujAG/SH7&#10;7wZAmyqfl1SekeuSJEmSJEmSJEmSJOVg5LqkBqIUgLXz/hCtufyOFwD4okd4q/BXVx0FQPt6zVd4&#10;23HRk/cBMGN+HIXYeL+TARg1oBiARvWar9poqGUtSTURonf2OOhgADrzLAD/fPMjAD4njhrZiXSF&#10;AHQ79bZozYu7h7f7J4+/HYDbZswDYD2ZCnuHt6Ovu/xnAIz4Xi+gvt8OD+e/55m/BODppnGkynXX&#10;TQZg+s0vlf9I8YkAjLl5XLTq6u+He1n+Hg4qzlfWPFWQr1Seap6v8KmOx14BwKMzmkdbxoyeCMCs&#10;2fcCMPGjYwEYNfFOAIa3fiBKe2hGZEH5c4MqnF/y3CDz/Gpf5qEH0vbwCwB46PnwBv7dd9wBwC3T&#10;47xk1uPuABw5Mo6iu+TiEBVzQo+WaWlrcN6Q9bqmzjuVb4A/PtUWgPFXhWNMnv0XAKIYq8LDo7Rn&#10;3notANec2x+ADhW0u4IuJwBw059+AcD/RoYo/lkl1wFwdkmPKO3xY8K6Z58aDMAlx4ZImJeeeTlK&#10;88aqsK2oXSjznQ4+H4CHXg7l+PuJ46O0N0wLUTIPvJZaE451/OjLozRXXxSiWvoU1TByBkiv5xDX&#10;9Wz1HDLremY9L6vy9gy5v2dq354lqa5V3qeEuF+Z2adMKYyWUv3LbH1LyLwvZ+tbQtn+ZcX3IIjv&#10;Q/V3D6o/2e7pkHlfT7+nQ+Z9/Y1VRwN1+X8e8d0uvS+ar/tzrn4OZC+TVHlA2TIp38+pH6GcOvcL&#10;kcfjBs0G4OpZCwGYM2NplHJN358DMPGnW7I/UvPnC6jKdY3LPls/M7N9Q3ob39rad9XEZZN6fsj5&#10;7ADR80NVnh2qpuI6kLr+kPsZszr9btjSz5o1UXG7hsy2na1dQ57ON7EiWlzwjwXJpRDtfkLvXQCj&#10;j1Vz1h1JkiRJkiRJkiRJknIoSCQSiWwbGzXKfFOttLS0TjMkafuUWDsXgF+dEs9Rc9mzS8LCsDCf&#10;0MdThwD1Pf9TiFSfNzG8FXfoZfE8McXjXwFgwegwL9XWEoXTcMta0vYg1b/Me59yfXib+aY+4e3w&#10;a7kSgBdfjqMy+hRW5/X0zQBs+GwlAKu/TOa3II5OaNspzM7VrKHOX7cp3MNWrghzvW1kRwBadQjz&#10;hbZsvAUynpanLZWvxIbPAPh0dRihpnGrELfUvmUt7+Y5yhzqs9zL12EoU49Tc8PW8XlDza7r5o9m&#10;ADDymLMA+MP7nQAYNHZKlOaun38HgKJq7De+7l+GFc3bRts6tQlzA9bu6myOltK/OwqSx0odp/bH&#10;yi1bPYc8XHOIrjs0sO8ZSduVvPcts/QpIe5XVq9PmVLJfTnZv6x937Li/uuWuAfVtdQ9DjLv6/m5&#10;p9eduro/Z/RzYKspk0h6n7JJq2hTh/YhojejhBpIf6TOni8iWZ5PyWzjDf4651silPlnn64G4MtE&#10;/JtW87bhOrRpVrcxpuW/k+qoDjSoZ81qqKiNJtt21nZd5nO1Ot9VT0aLF+0+EIDJ+4SRZF59LowS&#10;02vHBlhm2iKq+3u4keuSJEmSJEmSJEmSJOVg5LqkLSs598kL158KwHfGzc5MY+R6fjT4spa0Paiz&#10;yPXkrJUL7z0PgN7nfQLA5S/+JUpxVZ82eT6mpPwKj6abvgjteVNhiE74cm6YP/7kb98fpdz/8RCF&#10;cPuATvWZQUlSA5P/vmXFfUqI+5X2KSVJashCn2DVk1dEa/YbOBOAASXhOfL3Q7oC2+FID8rKyHVJ&#10;kiRJkiRJkiRJkvKswQdaStpWhbd+Vv/9dwBcWlEUdV1Lzsmz8r2FAHy4dmO8rXkXAHru3SrjY1W3&#10;KVpatzgc493lqbmvwpxq3+jWLUqzW9u6mhupAZS1JNW5QgD2OOkcAM6fcBIAv31obpTiJ4cNAKCd&#10;ryZLDdLmpa8C8NhLHwJQmurDzH0GgH8WHxylPbu4Nn00SZKyqbhPCXG/0j6lJEkNWGIJAM8/NDNa&#10;teywHwFw/nG7Akasq/aMXJckSZIkSZIkSZIkKQd/XJckSZIkSZIkSZIkKQeHhZe0RSRW/x2A2y+9&#10;FYB53c8DYPyZq6I0l103o26OvW4BAH8ZdzEAIyY8BcD6cqk6A9B75OUAnN3qq2rs/z8APD7pimjd&#10;hdf+BYBF6YmLT4wWx9w8DoCrh+4LQMs8jU+zJctakupbQbtvA3D+byYB0P7V1dG2RZ+FIabbtW1U&#10;/xmTVAWhjX6xPAwL/8m68LjarvclADx/0bejlAcVFdZz3iRJ25P0PiXE/Ur7lJIkNVyJZeF5cuU+&#10;P47WTTt/GAAHFTogvPLDyHVJkiRJkiRJkiRJknIoSCQSiWwbGzXKfAOztLS0TjMkaRuX+ASAJy89&#10;BYCBk74GYGTJAwBcwa1R0uKhU8LCsBIAPp46BICiGh98LQCv33EWAH0vfhSA9YXfAuC8cT+JUh67&#10;S8jXOyW3A3BtyfyMvRWPfwWABaN7A9CY8Bb7vyaG/fe/bFaUdn330wC48ervA7DXptcBmHbz7VGa&#10;WYsOAeDq5x8C4Pp+HQCo0ft0yXKGLVXWklSxVP/SPqUkSZJqy76lJEmSaqu6v4cbuS5JkiRJkiRJ&#10;kiRJUg7OuS6pHmyKlpY/dQcAF00KkeDdR04F4IrvdQOgyV/rMBvr3wJg1j1Phz/pCsCJk34HwORz&#10;9omSNkn+m+i/KwCfv34SABMWlp+ZvazE8hcB+P3Ns5L7PybaNnbaZACu6NMOgAIGA3B4m/9FaV4Y&#10;GvJx653PAXBu31MB6Fqt0PVQ1qlyhi1U1pIkSZIkSZIkSdsYI9clSZIkSZIkSZIkScrByHVJdS6x&#10;/Jlo+ZaLfgPAwu7nAlByxUAAuia/jZbWZUbWhL0vfCsVfR7mOP9e32QkdwUfKWi3LwD9B3QHYMLC&#10;zLnXU0oXLwDg6TWpNS2jbTuu+Q8Ar84r/7W76YsdSU+95O/vAPDh+gQAXVtUPXQ9VdapcoYtVNaS&#10;JEmSJEmSJEnbGCPXJUmSJEmSJEmSJEnKwch1SXXoCwDeeHBStGZScs7ywiM2APD2w78G4AM2A7B2&#10;/huZu3nrUQDunPgRAHv0Hw7A8N7fqFZuSlcvTx4rJcx/3qZVZV+FLQBov0vbStKEvK9fswqAL6P1&#10;j0RLlw18hCpbsgyAFWtLk1moyld1+bKeVGZu+C1R1pIkSZIkSZIkSdsaI9clSZIkSZIkSZIkScrB&#10;H9clSZIkSZIkSZIkScrBYeEl1aEEAJu+3pCxZf2cKQBcN6cKu3ltOgA3vfYiAMNKTgaqP1R5o7Yd&#10;AeiW/PsfvAXAOx+GIdUpap35oUQY6v3Dt5ZUsufwnlJh6zDMfPPU6sJzohT3vXw9AMe0q8o7TTsC&#10;0KpDoyqkjTIKNJyyliRJkiRJkiRJ2tYYuS5JkiRJkiRJkiRJUg5GrkuqQyECu0v/MdGakpJRWdJu&#10;BuCzuVOiNedNfCYsHDEagCmjvgXAN/etIMK8KjrtA8CRx3QGYPozIXL90UdeAuCcgwdESYsah/ys&#10;e2MWAFP/9H7O3Tfe4yAATg67Z+Kyt6Jtry4qBeD0njuHtIRo+bfvvy5KM35eIQD7HTAQgBEj+gDQ&#10;sgqnll7W2csZ6qWsJUmSJEmSJEmStjFGrkuSJEmSJEmSJEmSlIOR65LqUIimLuo9MFozpHe2tJsA&#10;WMozmZu6HgbA8UMGh/3VNDs77A7AoEuGA9DjmQkAzJswFIB+r5wWJT35oM8BePZ3rwPQ6uD9woY5&#10;87Pvf6dDAThn7DAAppw3Pdp0x+lnALDqokEA7Ms7AJTcHqeZt/5AAEaWnA1A24Kqn1p6WWcvZ6iX&#10;spYkSZIkSZIkSdrGGLkuSZIkSZIkSZIkSVIORq5L2o6Er7yOx14BwKMzmgMwZvREAGbNvjdKOfGj&#10;YwEYNfFOAIa3fgCAQyuLXE/Ojr7nmb8E4OmmO0dbrrtuMgDTb36p/EeKT4wWx9w8DoCrv19cJreS&#10;pMptAGDRk/cBMGP+ump8tikA7fY6NFrznb4HAdCtTZOc+2+838kAjBoQvrcbVSfb253/ATDv/vsB&#10;+Nunm6ItluO2YCMAqxevAmDHXTtFW1rU8ZE3fxDq1Cm9JgHQaWpJtG3yEPtUkiRJkiQpv4xclyRJ&#10;kiRJkiRJkiQpB39clyRJkiRJkiRJkiQph4JEIpHItrFRo8xBGUtLS+s0Q5JU3xIbPgPg09UbonWN&#10;W7UHoH3LPA0kuikMI7xyxecAbGRHAFp1aBcladm4ID/HkqQGLNW/zF+fMny/zpsYptk49LI5tdpb&#10;4ZE3APDIH8cAcHTRxqz7Lx7/CgALRvcGHHq6cosB+POI/gAMnb4o2mI5bm3ix8dNK14H4K9TJgBw&#10;+bthiP/ZU4dEaYrqPDtLAJj10+MBGPz8wGjT47PDlDsDOlqrJGlblf++pSRJkrY31f093Mh1SZIk&#10;SZIkSZIkSZJy8BV+Sdu9gmZtAOhcl6FVjVsC0L6oZR0eRJIUOWI0AFNGHRatahMtfQXA8rkPATBx&#10;4sxoy6LZ4wG4+N6jAXj5qv3qNp/bjdYA7DviVwCUDI7f/m20WxfAt363Hl9ES69PvRiAodckR3QY&#10;dnL9Z6egMwDfOuk4ADrffXe0aeyDpwHQ/4IDAJLjBkmSJEmSJNWc/4clSZIkSZIkSZIkSVIORq5L&#10;kiRp29M1RKwfP6SSuZ+/H+b/Lv76o2jVwDvCHNJvzfgnAP+5PE+R65vWArB44fsALP9yc2aa5p0A&#10;2LPHzgC0bFyQ3BDSbvhsZZR0dfLzTVq1B6B9i00ArHxvYZTmw7Ubc+y30gwDsG5xvL93l3+ZyigA&#10;3+jWDYDd2jYDoPK9FgLQZf9wXVptjOftLmjetuLPJ8sMKim3tHODys5vU7S0bmUoy883hneNm7cN&#10;5dia/wHw3rtxnVi7KZmmy54A7F1UmMxvmf0lyykqo2qVefmyjssZalbW5evL6jJllq2+RHWl0ryn&#10;9rsiSrqy7OcAvvwMgOVLl2Ues2XFj56JDfH+UuW+NlW0zcNnu3XbFYC2zSp6NzzMi9bu8BC5Pqzz&#10;r6ItE+98FIC5Z+0PQL+dfLdckiRJkiTVjv+7IEmSJEmSJEmSJElSDkauS5IkaftUEKKCW7dvkblt&#10;7dcAbEpkbsotfGjT0ueiNb/88c8AuGbWwgo/EYSI6OJB1wHwh3suAqBfhw0AvHXPqVHKQy9bDMAZ&#10;d98KwKA3fw3Aj+54NkqzPloKc1L3HhkieqffFvbTo1lm/HNi3X8AeHzSFQBceO1fom2L0hMXnwjA&#10;mJvHAXD10H2jTS0zdr0UgKcuDaMFDJ0e7614/CsALBh9UDJpKLdUmUFl5Va+zKBsuaU/6iyNluJ8&#10;hOjsGx6+AIAdpl2d/XiFA8K2mb8AYOD8SdGmYRdNBeD9tHx1P/MuAGbdeUa0JVXu2co6o5yhmmUd&#10;rnyqvqTqCmSvL+vLfjxrfUnt95wo5cCbXip/6BnnAXDQjOJo1bCSvwEwdUiIPiexBoCFj94ezmn0&#10;xCjtrEXlc5JS2Dsc86aJ10frfnpEuHbRVW61OwCHHds9/uC0mWG//zofgH5Hta9w/5IkSZIkSVVl&#10;5LokSZIkSZIkSZIkSTkYuS5JkqTtSyJEgq98468A3Df13xlJCg8NUbYdwnTOrMhIUdn+Q6TwX68q&#10;G3n9MQDdh94AwNVD9wGgxRdvR2lKxo0P/866DYBxMwcB8MQ5u1RwkBDf/MDIHwIwd+hlAPzm4ZFx&#10;kgUhEnrctQ8CMO/uWwD47Ukhavv2AZ3K7G91SHPXaABOu3YWAOu7nxaluPHq7wOw16YwL/20m0Pk&#10;8YTTw9zoTYseitJe368DkGtu8DRp5ZYqM8hebullBmXLbS8g19vEfwfguh+EaOqhN4ZyfPjMr6MU&#10;r/wmRItPnP0kAGOPTv5btmz+EMp4989C1P2Ei+8G4LVpEwD47WnHRGlvH7AjkL2sU+UM+SrrOBY+&#10;a31ZEI9QkL2+tAag3X5x/kYdH67Z5CeSxzhwGABXnXZglGaP3QqTS2Ei9eVPhcj/wSeHslmYjJQH&#10;6D0sjDrww97hWCvnPRKOPf1eAC4+IW6JX/8trLv04HYAFBSEqPS9DtsnPvVk5PrDL70HwI3JyPWm&#10;SJIkSZIk1YyR65IkSZIkSZIkSZIk5eCP65IkSZIkSZIkSZIk5eCw8JIkSdr2TB8KwC7Tq/m5wuMB&#10;uGLU0QDsmhxru1rDwpe2AuDAC6dEqx4fFIbzbv+t7wLQu3OT5JajozQ7Lw7DjZdc+w8A3l/1BQCb&#10;KzvWYdcAMO3uSwHos1OjeNvGMCz6+tnPA3D+s/MBmDU/DLc+scyw8I2WvwjA729ODlFOGMZ87LTJ&#10;UZor+iSH32YwAIe3+R8ALwz9HQC33vlclPbcvqcC0LU648KnlVuqzCB7uaWXGWSWW1XeJm494loA&#10;br1yCABdCuJS/27b/wIwfXYYgn4ZhwMw5q54KPorj+oIQEEiDIf+9XOPAXDWzPJlDjDhwKVA9rJO&#10;lTPUQVlnqy/JugK560vxgHOitMPnh+Hko2Hhe4b8/mT0kChNUWrh6zD9woNjw5D5CwlDv/e++oEo&#10;7ZPXHwlA29S5bPpByHa7MGT+4DtmRmlvuPVpAH7wx9T5h+H223aMh5lP+WjhJwCsSs+TJEmSJElS&#10;NRm5LkmSJEmSJEmSJElSDkauS5IkaTtVCEDxkT+K1oy5aQwA5x7eHoAC1lV/t43bhv326hut+uae&#10;Ifb9vXfnAvDknHcBmD9vTpTmsRn/LrebL1esAWB9JYfq3O9gAPYpG7Ge0iREBncsap4zy6WLFwDw&#10;9JrUmpYA7LjmP1GaV+eVf3TY9MWOZVLCkr+/E237cH0CgK4tqhG6nlZuqTKD7OWWXmaQWW47VXrQ&#10;nQE4ov/+ABRF2Y3fQS5sHSLJ41LcF4BD9y4bYZ5aaApAi9Y7Zj1irrJOL2fIX1lnrS/JugJVqy81&#10;kVgSIuGfeyl14scCMGzIwVGatumn0HhXAPoPCWl3vmNutGnJzDDawhsrTwGga4dQbh122z1KU5z8&#10;d9GLHwDwyabwd5FPwZIkSZIkqYaMXJckSZIkSZIkSZIkKQff2ZckSdK25+Qwb/erk46PVnVMT9Mk&#10;zPHdoX3LaFV+OsdfAbD0uUnRmh+PHAvArEXJeOrCMDf38afH0e177hXmtJ6zKMxf3bxDiCYurORI&#10;VUmTXTyv+Po1YTbqL6M1jwBw2cBHqr67JcuixRVrS8NCi+qUaPlyS5UZZC+39DKD6pZJiAhv3SJE&#10;nFdnivjqaRhlXbv6Ujulqz4F4M1ozW4A7NKxaSWfClekaWEyur/spvVfA/D1pkTe8ihJkiRJkpSL&#10;keuSJEmSJEmSJEmSJOVg5LokSZK2Pc3bANCxqChaVZQtbZ4lPnkMgKtOuSJaN2vNEQCMLpkMwJiB&#10;+wDQvlk8o/q8ia8DMOWJOAq7blUyr3jhOQDc9/L1UZpj2uV6LzeOK27VoYI54HNIL7dUmUH2cqv/&#10;Mqupqpd17nKG2pb1ltC4SzcAvp38exFvAPDv99ZGaYYUtUv7VIj4z4z2BzqHtG1apMorRLCXbvw6&#10;SlKaWuge0rby1XJJkiRJklRL/veCJEmSJEmSJEmSJEk5GLkuSZIk5VHp0g8AmLOmzMrCvQA47PDw&#10;b/tmyXdcN30SJXn7X4vrJX8VabzHQQCc3Dn8PXHZWwC8uiiK/eX0njuHtHwBwNv3XwfA+HlhBu/9&#10;DhgYpR0xog8A8Wz2uWWUW7LMIHu5bckyq6lcZZ0qZ6i7sq4zX20EoNw06KmJ7DvtB8Axg7sCMP3R&#10;+QA8eO/MKOmpBw4DoGfLcJ03rf4nAPdN+j8AlpWZLb7H8KMBOCAKR98EwKpPPorSpJZa7x3KtL2v&#10;lkuSJEmSpFryvxckSZIkSZIkSZIkScrBH9clSZIkSZIkSZIkScrBYeElSZKkPGpU1A2AI1rH6xat&#10;mQ7A5ReH4anXDd0VgE9nTYnS3FiyqNx+Fs3/EIAV7FlneY3sdCgA54wNw3JPOS/k947Tz4iSrLpo&#10;EAD78g4AJbeHNPPWHwjAyJKzo7RtC6i29HJLlRlkL7f0MoOy5dYbgKLqZ6Vu5SjrVDlD3ZV17TSL&#10;lrp0S9XNOeGfkmsAOHPzX6M0B5x2EwC3DgnXd/CVFwJw9NOXAvDstHOitH3mlwBwUs9wjI9ffDLs&#10;fdH6kKDHpVHaCRf0BaBddP5fAbD84w/L5DWMvX/I/rsB0KZqJyhJkiRJkpSVkeuSJEmSJEmSJEmS&#10;JOVg5LokSZKURwVdTgDgpj/9Ilr3v5FjAZhVch0AZ5f0AOD4MddFaZ59ajAAlxx7OQAvPfMyAG+s&#10;OhqA9nWZaVoCsOeZvwTg6aYhUvy66yZHKabf/FL5jxSfCMCYm8cBcPX3i6NNNXnISC+3VJlB9nJL&#10;LzMoW25hW1G7RjXITV2qvKwzyhnyXta1Ex+xc7/TARg3aDYAV89aCMCcGUujNGv6/hyAzXwTgJ0O&#10;Ph+Ah17uDsDvJ46P0t4w7QkAHngttSZ5l2C+NwAABAJJREFUvUeH63v1RadFafsUNS2frcQKABb8&#10;Y0GZlSHS/4TeuwC+WS5JkiRJkmrP/1+QJEmSJEmSJEmSJCmHgkQikci2sVGjzCiP0tLSOs2QJEmS&#10;tl2p/uX21qdMbPgMgE9XfxlWNG8LQKc28fzV9T51dlVsWhctrlzxOQAb2RGAVh3aAdCycVVyvhiA&#10;P4/oD8DQ6fFc6cXjXwFgwegwR3oqLjpVZpC93BpkmdVUsqxT5Qw1LestIC3vG5u0ijZ1aB8i9bNH&#10;2G+OljZ8thKA1V+G74eC6lzvVWF+9ot2HxitmrzP7QC8+tzPAOi1YwMtP0lSjW2vfUtJkiTlT3V/&#10;DzdyXZIkSZIkSZIkSZKkHJxzXZIkSapjBc3aANC5qM0Wzkk1NW4ZLbYvallJwnTh7d41b/8NgGde&#10;ehqA3/w5FbG+c5Ry306tAUh/RzhVZrAVlltNJMu6euXcQNQq7/H73s3adASgepc71LVV/3wWgJI1&#10;PaItIy4ZDMD+RqxLkiRJkqQ8MXJdkiRJkiRJkiRJkqQc/HFdkiRJkiRJkiRJkqQcHBZekiRJUp59&#10;BcCSOb8G4Afnzyy/ufDQaPG4g4oAcOBu1UhiCQDPPxTq2LLDfhRtOv+4XQHrliRJkiRJyh8j1yVJ&#10;kiRJkiRJkiRJysHIdUmSJEl5lgCgWfGJAIwf3ze5vjUAu393cJRyUM8W9ZozbVsSyz4EYOU+PwZg&#10;2vnDom0HFRqzLkmSJEmS8svIdUmSJEmSJEmSJEmScihIJBKJbBsbNWqUsa60tLROMyRJkqRtV6p/&#10;aZ9SkiRJtWXfUpIkSbVV3d/DjVyXJEmSJEmSJEmSJCkHf1yXJEmSJEmSJEmSJCkHf1yXJEmSJEmS&#10;JEmSJCkHf1yXJEmSJEmSJEmSJCkHf1yXJEmSJEmSJEmSJCkHf1yXJEmSJEmSJEmSJCkHf1yXJEmS&#10;JEmSJEmSJCkHf1yXJEmSJEmSJEmSJCkHf1yXJEmSJEmSJEmSJCkHf1yXJEmSJEmSJEmSJCmHgkQi&#10;kci2sVGjRvWZF0mSJEmSJEmSJEmStpjS0tKs24xclyRJkiRJkiRJkiQpB39clyRJkiRJkiRJkiQp&#10;B39clyRJkiRJkiRJkiQpB39clyRJkiRJkiRJkiQpB39clyRJkiRJkiRJkiQpB39clyRJkiRJkiRJ&#10;kiQph4JEIpHY0pmQJEmSJEmSJEmSJKkhM3JdkiRJkiRJkiRJkqQc/HFdkiRJkiRJkiRJkqQc/HFd&#10;kiRJkiRJkiRJkqQc/HFdkiRJkiRJkiRJkqQc/HFdkiRJkiRJkiRJkqQc/HFdkiRJkiRJkiRJkqQc&#10;/HFdkiRJkiRJkiRJkqQc/HFdkiRJkiRJkiRJkqQc/n+zBLu7Pqk9AwAAAABJRU5ErkJgglBLAQIt&#10;ABQABgAIAAAAIQCxgme2CgEAABMCAAATAAAAAAAAAAAAAAAAAAAAAABbQ29udGVudF9UeXBlc10u&#10;eG1sUEsBAi0AFAAGAAgAAAAhADj9If/WAAAAlAEAAAsAAAAAAAAAAAAAAAAAOwEAAF9yZWxzLy5y&#10;ZWxzUEsBAi0AFAAGAAgAAAAhAAcLGBdPBAAApg0AAA4AAAAAAAAAAAAAAAAAOgIAAGRycy9lMm9E&#10;b2MueG1sUEsBAi0AFAAGAAgAAAAhAKomDr68AAAAIQEAABkAAAAAAAAAAAAAAAAAtQYAAGRycy9f&#10;cmVscy9lMm9Eb2MueG1sLnJlbHNQSwECLQAUAAYACAAAACEAK4w2wN0AAAAGAQAADwAAAAAAAAAA&#10;AAAAAACoBwAAZHJzL2Rvd25yZXYueG1sUEsBAi0ACgAAAAAAAAAhAJmn1AfaRAEA2kQBABQAAAAA&#10;AAAAAAAAAAAAsggAAGRycy9tZWRpYS9pbWFnZTEucG5nUEsFBgAAAAAGAAYAfAEAAL5NAQAAAA==&#10;">
                <v:line id="Line 5" o:spid="_x0000_s1027" style="position:absolute;visibility:visible;mso-wrap-style:square" from="5002,1721" to="5002,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L8wQAAANsAAAAPAAAAZHJzL2Rvd25yZXYueG1sRI9Pa8JA&#10;EMXvBb/DMkJvdaOHotFVVAi0UAT/4HnIjkkwOxt2tyb99p2D4G2G9+a936w2g2vVg0JsPBuYTjJQ&#10;xKW3DVcGLufiYw4qJmSLrWcy8EcRNuvR2wpz63s+0uOUKiUhHHM0UKfU5VrHsiaHceI7YtFuPjhM&#10;soZK24C9hLtWz7LsUztsWBpq7GhfU3k//ToDu+5nkQ67a+HL5psKV2AfGI15Hw/bJahEQ3qZn9df&#10;VvCFXn6RAfT6HwAA//8DAFBLAQItABQABgAIAAAAIQDb4fbL7gAAAIUBAAATAAAAAAAAAAAAAAAA&#10;AAAAAABbQ29udGVudF9UeXBlc10ueG1sUEsBAi0AFAAGAAgAAAAhAFr0LFu/AAAAFQEAAAsAAAAA&#10;AAAAAAAAAAAAHwEAAF9yZWxzLy5yZWxzUEsBAi0AFAAGAAgAAAAhAHaBgvzBAAAA2wAAAA8AAAAA&#10;AAAAAAAAAAAABwIAAGRycy9kb3ducmV2LnhtbFBLBQYAAAAAAwADALcAAAD1AgAAAAA=&#10;" strokeweight=".96pt"/>
                <v:line id="Line 4" o:spid="_x0000_s1028" style="position:absolute;visibility:visible;mso-wrap-style:square" from="3389,4682" to="3389,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dnvgAAANsAAAAPAAAAZHJzL2Rvd25yZXYueG1sRE9Li8Iw&#10;EL4L+x/CCN401YNo17ToQmEXRPDBnodmbIvNpCTRdv/9RhC8zcf3nE0+mFY8yPnGsoL5LAFBXFrd&#10;cKXgci6mKxA+IGtsLZOCP/KQZx+jDaba9nykxylUIoawT1FBHUKXSunLmgz6me2II3e1zmCI0FVS&#10;O+xjuGnlIkmW0mDDsaHGjr5qKm+nu1Gw6/brcNj9FrZsfqgwBfaOUanJeNh+ggg0hLf45f7Wcf4c&#10;nr/EA2T2DwAA//8DAFBLAQItABQABgAIAAAAIQDb4fbL7gAAAIUBAAATAAAAAAAAAAAAAAAAAAAA&#10;AABbQ29udGVudF9UeXBlc10ueG1sUEsBAi0AFAAGAAgAAAAhAFr0LFu/AAAAFQEAAAsAAAAAAAAA&#10;AAAAAAAAHwEAAF9yZWxzLy5yZWxzUEsBAi0AFAAGAAgAAAAhABnNJ2e+AAAA2wAAAA8AAAAAAAAA&#10;AAAAAAAABwIAAGRycy9kb3ducmV2LnhtbFBLBQYAAAAAAwADALcAAADyAg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9632;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HWwgAAANsAAAAPAAAAZHJzL2Rvd25yZXYueG1sRE9Na8JA&#10;EL0L/odlBG+6UUhpU1dpK6Kn0Fp7n2an2WB2NmTXJPbXdwuCt3m8z1ltBluLjlpfOVawmCcgiAun&#10;Ky4VnD53s0cQPiBrrB2Tgit52KzHoxVm2vX8Qd0xlCKGsM9QgQmhyaT0hSGLfu4a4sj9uNZiiLAt&#10;pW6xj+G2lsskeZAWK44NBht6M1Scjxer4Gyefi85vtu0XJy+km3+mu6/B6Wmk+HlGUSgIdzFN/dB&#10;x/lL+P8lHiDXfwAAAP//AwBQSwECLQAUAAYACAAAACEA2+H2y+4AAACFAQAAEwAAAAAAAAAAAAAA&#10;AAAAAAAAW0NvbnRlbnRfVHlwZXNdLnhtbFBLAQItABQABgAIAAAAIQBa9CxbvwAAABUBAAALAAAA&#10;AAAAAAAAAAAAAB8BAABfcmVscy8ucmVsc1BLAQItABQABgAIAAAAIQBRluHWwgAAANsAAAAPAAAA&#10;AAAAAAAAAAAAAAcCAABkcnMvZG93bnJldi54bWxQSwUGAAAAAAMAAwC3AAAA9gIAAAAA&#10;">
                  <v:imagedata r:id="rId66" o:title=""/>
                </v:shape>
                <w10:anchorlock/>
              </v:group>
            </w:pict>
          </mc:Fallback>
        </mc:AlternateContent>
      </w:r>
    </w:p>
    <w:p w:rsidR="00296546" w:rsidRDefault="00296546" w:rsidP="00296546">
      <w:pPr>
        <w:rPr>
          <w:rFonts w:ascii="Times New Roman"/>
          <w:sz w:val="20"/>
        </w:rPr>
      </w:pPr>
    </w:p>
    <w:p w:rsidR="00296546" w:rsidRPr="00296546" w:rsidRDefault="00296546" w:rsidP="00296546">
      <w:pPr>
        <w:rPr>
          <w:rFonts w:ascii="Times New Roman"/>
          <w:sz w:val="20"/>
        </w:rPr>
      </w:pPr>
    </w:p>
    <w:p w:rsidR="00296546" w:rsidRPr="00296546" w:rsidRDefault="00296546" w:rsidP="00296546">
      <w:pPr>
        <w:rPr>
          <w:rFonts w:ascii="Times New Roman"/>
          <w:sz w:val="20"/>
        </w:rPr>
      </w:pPr>
    </w:p>
    <w:p w:rsidR="00296546" w:rsidRPr="00296546" w:rsidRDefault="00296546" w:rsidP="00296546">
      <w:pPr>
        <w:rPr>
          <w:rFonts w:ascii="Times New Roman"/>
          <w:sz w:val="20"/>
        </w:rPr>
      </w:pPr>
    </w:p>
    <w:p w:rsidR="00296546" w:rsidRPr="00296546" w:rsidRDefault="00296546" w:rsidP="00296546">
      <w:pPr>
        <w:rPr>
          <w:rFonts w:ascii="Times New Roman"/>
          <w:sz w:val="20"/>
        </w:rPr>
      </w:pPr>
    </w:p>
    <w:p w:rsidR="00296546" w:rsidRPr="00296546" w:rsidRDefault="00296546" w:rsidP="00296546">
      <w:pPr>
        <w:rPr>
          <w:rFonts w:ascii="Times New Roman"/>
          <w:sz w:val="20"/>
        </w:rPr>
      </w:pPr>
    </w:p>
    <w:p w:rsidR="00AE4247" w:rsidRDefault="00AE4247">
      <w:pPr>
        <w:widowControl/>
        <w:autoSpaceDE/>
        <w:autoSpaceDN/>
        <w:spacing w:after="160" w:line="259" w:lineRule="auto"/>
        <w:jc w:val="left"/>
        <w:rPr>
          <w:rFonts w:ascii="Times New Roman"/>
          <w:sz w:val="20"/>
        </w:rPr>
      </w:pPr>
      <w:r>
        <w:rPr>
          <w:rFonts w:ascii="Times New Roman"/>
          <w:sz w:val="20"/>
        </w:rPr>
        <w:br w:type="page"/>
      </w:r>
    </w:p>
    <w:p w:rsidR="00296546" w:rsidRPr="00B04C7B" w:rsidRDefault="00296546" w:rsidP="00EC6E54">
      <w:pPr>
        <w:pStyle w:val="ttulo2"/>
      </w:pPr>
      <w:bookmarkStart w:id="193" w:name="_Toc531271946"/>
      <w:r w:rsidRPr="00B04C7B">
        <w:lastRenderedPageBreak/>
        <w:t>Padrões para orientação sobre risco e medidas de</w:t>
      </w:r>
      <w:r w:rsidRPr="00B04C7B">
        <w:rPr>
          <w:spacing w:val="5"/>
        </w:rPr>
        <w:t xml:space="preserve"> </w:t>
      </w:r>
      <w:r w:rsidRPr="00B04C7B">
        <w:t>saúde</w:t>
      </w:r>
      <w:bookmarkEnd w:id="193"/>
    </w:p>
    <w:p w:rsidR="00296546" w:rsidRPr="00296546" w:rsidRDefault="006C4291" w:rsidP="00296546">
      <w:pPr>
        <w:spacing w:before="117"/>
        <w:ind w:right="424"/>
        <w:rPr>
          <w:rFonts w:ascii="Arial" w:hAnsi="Arial" w:cs="Arial"/>
          <w:color w:val="auto"/>
          <w:lang w:val="pt-BR"/>
        </w:rPr>
      </w:pPr>
      <w:r>
        <w:rPr>
          <w:rFonts w:ascii="Arial" w:hAnsi="Arial" w:cs="Arial"/>
          <w:color w:val="auto"/>
          <w:lang w:val="pt-BR"/>
        </w:rPr>
        <w:t>Identifica-se neste campo os</w:t>
      </w:r>
      <w:r w:rsidR="00296546" w:rsidRPr="00296546">
        <w:rPr>
          <w:rFonts w:ascii="Arial" w:hAnsi="Arial" w:cs="Arial"/>
          <w:color w:val="auto"/>
          <w:lang w:val="pt-BR"/>
        </w:rPr>
        <w:t xml:space="preserve"> materiais educativos, modelos de mensagem/informe sonoro e outros recursos de comunicação de risco que poderão ser prontamente utilizados para diferentes públicos alvo.</w:t>
      </w:r>
    </w:p>
    <w:p w:rsidR="00296546" w:rsidRPr="00296546" w:rsidRDefault="00296546" w:rsidP="00296546">
      <w:pPr>
        <w:pStyle w:val="Corpodetexto"/>
      </w:pPr>
    </w:p>
    <w:p w:rsidR="00296546" w:rsidRPr="00B96C6C" w:rsidRDefault="00296546" w:rsidP="00296546">
      <w:pPr>
        <w:ind w:left="232"/>
        <w:rPr>
          <w:rFonts w:ascii="Arial" w:hAnsi="Arial" w:cs="Arial"/>
          <w:b/>
          <w:color w:val="auto"/>
          <w:lang w:val="pt-BR"/>
        </w:rPr>
      </w:pPr>
      <w:r w:rsidRPr="00B96C6C">
        <w:rPr>
          <w:rFonts w:ascii="Arial" w:hAnsi="Arial" w:cs="Arial"/>
          <w:b/>
          <w:color w:val="auto"/>
          <w:lang w:val="pt-BR"/>
        </w:rPr>
        <w:t>Modelo de informe sonoro para ESPII relacionada a Influenza por novo subtipo:</w:t>
      </w:r>
    </w:p>
    <w:p w:rsidR="00296546" w:rsidRPr="00B96C6C" w:rsidRDefault="00296546" w:rsidP="00296546">
      <w:pPr>
        <w:ind w:left="232"/>
        <w:rPr>
          <w:rFonts w:ascii="Arial" w:hAnsi="Arial" w:cs="Arial"/>
          <w:i/>
          <w:color w:val="auto"/>
          <w:lang w:val="pt-BR"/>
        </w:rPr>
      </w:pPr>
      <w:r w:rsidRPr="00B96C6C">
        <w:rPr>
          <w:rFonts w:ascii="Arial" w:hAnsi="Arial" w:cs="Arial"/>
          <w:i/>
          <w:color w:val="auto"/>
          <w:lang w:val="pt-BR"/>
        </w:rPr>
        <w:t>“A ANVISA orienta:</w:t>
      </w:r>
    </w:p>
    <w:p w:rsidR="00296546" w:rsidRPr="00B96C6C" w:rsidRDefault="00296546" w:rsidP="00296546">
      <w:pPr>
        <w:ind w:left="232" w:right="385" w:hanging="1"/>
        <w:rPr>
          <w:rFonts w:ascii="Arial" w:hAnsi="Arial" w:cs="Arial"/>
          <w:i/>
          <w:color w:val="auto"/>
          <w:lang w:val="pt-BR"/>
        </w:rPr>
      </w:pPr>
      <w:r w:rsidRPr="00B96C6C">
        <w:rPr>
          <w:rFonts w:ascii="Arial" w:hAnsi="Arial" w:cs="Arial"/>
          <w:i/>
          <w:color w:val="auto"/>
          <w:lang w:val="pt-BR"/>
        </w:rPr>
        <w:t xml:space="preserve">Para prevenir a gripe tenha cuidados como: cobrir o nariz e a boca com um lenço ao tossir ou espirrar, lavar as mãos frequentemente, evitar o contato direto com pessoas doentes, não usar medicamentos sem orientação médica caso apresente algum sintoma. Caso você apresente febre acompanhada de tosse ou dor de garganta e outro sintoma gripal, procure atendimento médico”; </w:t>
      </w:r>
    </w:p>
    <w:p w:rsidR="00296546" w:rsidRPr="00B96C6C" w:rsidRDefault="00296546" w:rsidP="00296546">
      <w:pPr>
        <w:rPr>
          <w:color w:val="auto"/>
          <w:lang w:val="pt-BR"/>
        </w:rPr>
      </w:pPr>
    </w:p>
    <w:p w:rsidR="00296546" w:rsidRPr="00B96C6C" w:rsidRDefault="00296546" w:rsidP="00296546">
      <w:pPr>
        <w:rPr>
          <w:color w:val="auto"/>
          <w:lang w:val="pt-BR"/>
        </w:rPr>
      </w:pPr>
      <w:r w:rsidRPr="00B96C6C">
        <w:rPr>
          <w:rFonts w:ascii="Arial" w:hAnsi="Arial" w:cs="Arial"/>
          <w:b/>
          <w:color w:val="auto"/>
          <w:sz w:val="40"/>
          <w:lang w:val="pt-BR"/>
        </w:rPr>
        <w:t xml:space="preserve">ANVISA - </w:t>
      </w:r>
      <w:r w:rsidRPr="00B96C6C">
        <w:rPr>
          <w:color w:val="auto"/>
          <w:lang w:val="pt-BR"/>
        </w:rPr>
        <w:t xml:space="preserve">ACRESCENTAR OUTROS INFORMES: </w:t>
      </w:r>
    </w:p>
    <w:p w:rsidR="00296546" w:rsidRDefault="00296546" w:rsidP="002A0E6C">
      <w:pPr>
        <w:pStyle w:val="Corpodetexto"/>
      </w:pPr>
    </w:p>
    <w:p w:rsidR="002A0E6C" w:rsidRPr="00B96C6C" w:rsidRDefault="002A0E6C" w:rsidP="005A1D7C">
      <w:pPr>
        <w:pStyle w:val="ttulo2"/>
      </w:pPr>
      <w:bookmarkStart w:id="194" w:name="_Toc531271947"/>
      <w:r w:rsidRPr="005A1D7C">
        <w:t>TCSV</w:t>
      </w:r>
      <w:bookmarkEnd w:id="194"/>
      <w:r w:rsidRPr="00B96C6C">
        <w:t xml:space="preserve"> </w:t>
      </w:r>
    </w:p>
    <w:p w:rsidR="002A0E6C" w:rsidRDefault="002A0E6C" w:rsidP="002A0E6C">
      <w:pPr>
        <w:pStyle w:val="Corpodetexto"/>
      </w:pPr>
    </w:p>
    <w:p w:rsidR="005A1D7C" w:rsidRDefault="005A1D7C" w:rsidP="002A0E6C">
      <w:pPr>
        <w:pStyle w:val="Corpodetexto"/>
      </w:pPr>
      <w:r>
        <w:t>Vide anexo</w:t>
      </w:r>
      <w:r w:rsidR="00F966DA">
        <w:t xml:space="preserve"> IV</w:t>
      </w:r>
      <w:r>
        <w:t xml:space="preserve"> da RDC 21/2008</w:t>
      </w:r>
    </w:p>
    <w:p w:rsidR="005E1DAA" w:rsidRDefault="005E1DAA" w:rsidP="002A0E6C">
      <w:pPr>
        <w:pStyle w:val="Corpodetexto"/>
      </w:pPr>
    </w:p>
    <w:p w:rsidR="005E1DAA" w:rsidRDefault="005E1DAA" w:rsidP="002A0E6C">
      <w:pPr>
        <w:pStyle w:val="Corpodetexto"/>
      </w:pPr>
      <w:r>
        <w:rPr>
          <w:noProof/>
          <w:lang w:eastAsia="pt-BR"/>
        </w:rPr>
        <w:lastRenderedPageBreak/>
        <w:drawing>
          <wp:inline distT="0" distB="0" distL="0" distR="0" wp14:anchorId="44290B55" wp14:editId="45DCC7D8">
            <wp:extent cx="6171478" cy="8515350"/>
            <wp:effectExtent l="0" t="0" r="127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77177" cy="8523213"/>
                    </a:xfrm>
                    <a:prstGeom prst="rect">
                      <a:avLst/>
                    </a:prstGeom>
                  </pic:spPr>
                </pic:pic>
              </a:graphicData>
            </a:graphic>
          </wp:inline>
        </w:drawing>
      </w:r>
    </w:p>
    <w:p w:rsidR="005A1D7C" w:rsidRDefault="005A1D7C" w:rsidP="002A0E6C">
      <w:pPr>
        <w:pStyle w:val="Corpodetexto"/>
      </w:pPr>
    </w:p>
    <w:p w:rsidR="00B96C6C" w:rsidRPr="00B04C7B" w:rsidRDefault="00B96C6C" w:rsidP="00EC6E54">
      <w:pPr>
        <w:pStyle w:val="ttulo2"/>
      </w:pPr>
      <w:bookmarkStart w:id="195" w:name="_Toc531271948"/>
      <w:r w:rsidRPr="00B04C7B">
        <w:t>Cronograma de capacitações e</w:t>
      </w:r>
      <w:r w:rsidRPr="00B04C7B">
        <w:rPr>
          <w:spacing w:val="2"/>
        </w:rPr>
        <w:t xml:space="preserve"> </w:t>
      </w:r>
      <w:r w:rsidRPr="00B04C7B">
        <w:t>exercícios</w:t>
      </w:r>
      <w:bookmarkEnd w:id="195"/>
    </w:p>
    <w:p w:rsidR="00B96C6C" w:rsidRPr="00B96C6C" w:rsidRDefault="00B96C6C" w:rsidP="00B96C6C">
      <w:pPr>
        <w:spacing w:before="117"/>
        <w:ind w:right="424"/>
        <w:rPr>
          <w:rFonts w:ascii="Arial" w:hAnsi="Arial" w:cs="Arial"/>
          <w:color w:val="auto"/>
          <w:lang w:val="pt-BR"/>
        </w:rPr>
      </w:pPr>
      <w:r w:rsidRPr="00B96C6C">
        <w:rPr>
          <w:rFonts w:ascii="Arial" w:hAnsi="Arial" w:cs="Arial"/>
          <w:color w:val="auto"/>
          <w:lang w:val="pt-BR"/>
        </w:rPr>
        <w:t xml:space="preserve">Seguem abaixo as capacitações e exercícios necessários para que todos os envolvidos conheçam seu papel e procedimentos que devem realizar </w:t>
      </w:r>
      <w:r>
        <w:rPr>
          <w:rFonts w:ascii="Arial" w:hAnsi="Arial" w:cs="Arial"/>
          <w:color w:val="auto"/>
          <w:lang w:val="pt-BR"/>
        </w:rPr>
        <w:t>dentro do</w:t>
      </w:r>
      <w:r w:rsidRPr="00B96C6C">
        <w:rPr>
          <w:rFonts w:ascii="Arial" w:hAnsi="Arial" w:cs="Arial"/>
          <w:color w:val="auto"/>
          <w:spacing w:val="2"/>
          <w:lang w:val="pt-BR"/>
        </w:rPr>
        <w:t xml:space="preserve"> </w:t>
      </w:r>
      <w:r w:rsidRPr="00B96C6C">
        <w:rPr>
          <w:rFonts w:ascii="Arial" w:hAnsi="Arial" w:cs="Arial"/>
          <w:color w:val="auto"/>
          <w:lang w:val="pt-BR"/>
        </w:rPr>
        <w:t>plano:</w:t>
      </w:r>
    </w:p>
    <w:p w:rsidR="00B96C6C" w:rsidRPr="00B96C6C" w:rsidRDefault="00B96C6C" w:rsidP="00B96C6C">
      <w:pPr>
        <w:pStyle w:val="Corpodetexto"/>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07"/>
        <w:gridCol w:w="2796"/>
        <w:gridCol w:w="2731"/>
        <w:gridCol w:w="2160"/>
      </w:tblGrid>
      <w:tr w:rsidR="00B96C6C" w:rsidRPr="00B04C7B" w:rsidTr="00B96C6C">
        <w:trPr>
          <w:trHeight w:val="268"/>
        </w:trPr>
        <w:tc>
          <w:tcPr>
            <w:tcW w:w="2107" w:type="dxa"/>
            <w:tcBorders>
              <w:left w:val="nil"/>
              <w:bottom w:val="single" w:sz="4" w:space="0" w:color="000000"/>
              <w:right w:val="single" w:sz="4" w:space="0" w:color="000000"/>
            </w:tcBorders>
          </w:tcPr>
          <w:p w:rsidR="00B96C6C" w:rsidRPr="00B96C6C" w:rsidRDefault="00B96C6C" w:rsidP="00B96C6C">
            <w:pPr>
              <w:pStyle w:val="TableParagraph"/>
              <w:ind w:left="122"/>
              <w:rPr>
                <w:rFonts w:ascii="Arial" w:hAnsi="Arial" w:cs="Arial"/>
              </w:rPr>
            </w:pPr>
            <w:r w:rsidRPr="00B96C6C">
              <w:rPr>
                <w:rFonts w:ascii="Arial" w:hAnsi="Arial" w:cs="Arial"/>
                <w:w w:val="105"/>
              </w:rPr>
              <w:t>PÚBLICO ALVO</w:t>
            </w:r>
          </w:p>
        </w:tc>
        <w:tc>
          <w:tcPr>
            <w:tcW w:w="2796" w:type="dxa"/>
            <w:tcBorders>
              <w:left w:val="single" w:sz="4" w:space="0" w:color="000000"/>
              <w:bottom w:val="single" w:sz="4" w:space="0" w:color="000000"/>
              <w:right w:val="single" w:sz="4" w:space="0" w:color="000000"/>
            </w:tcBorders>
          </w:tcPr>
          <w:p w:rsidR="00B96C6C" w:rsidRPr="00B96C6C" w:rsidRDefault="00B96C6C" w:rsidP="00B96C6C">
            <w:pPr>
              <w:pStyle w:val="TableParagraph"/>
              <w:ind w:left="103"/>
              <w:rPr>
                <w:rFonts w:ascii="Arial" w:hAnsi="Arial" w:cs="Arial"/>
              </w:rPr>
            </w:pPr>
            <w:r w:rsidRPr="00B96C6C">
              <w:rPr>
                <w:rFonts w:ascii="Arial" w:hAnsi="Arial" w:cs="Arial"/>
              </w:rPr>
              <w:t>CONTEÚDOS</w:t>
            </w:r>
          </w:p>
        </w:tc>
        <w:tc>
          <w:tcPr>
            <w:tcW w:w="2731" w:type="dxa"/>
            <w:tcBorders>
              <w:left w:val="single" w:sz="4" w:space="0" w:color="000000"/>
              <w:bottom w:val="single" w:sz="4" w:space="0" w:color="000000"/>
              <w:right w:val="single" w:sz="4" w:space="0" w:color="000000"/>
            </w:tcBorders>
          </w:tcPr>
          <w:p w:rsidR="00B96C6C" w:rsidRPr="00B96C6C" w:rsidRDefault="00B96C6C" w:rsidP="00B96C6C">
            <w:pPr>
              <w:pStyle w:val="TableParagraph"/>
              <w:ind w:left="103"/>
              <w:rPr>
                <w:rFonts w:ascii="Arial" w:hAnsi="Arial" w:cs="Arial"/>
              </w:rPr>
            </w:pPr>
            <w:r w:rsidRPr="00B96C6C">
              <w:rPr>
                <w:rFonts w:ascii="Arial" w:hAnsi="Arial" w:cs="Arial"/>
              </w:rPr>
              <w:t>MATERIAIS E MÉTODOS</w:t>
            </w:r>
          </w:p>
        </w:tc>
        <w:tc>
          <w:tcPr>
            <w:tcW w:w="2160" w:type="dxa"/>
            <w:tcBorders>
              <w:left w:val="single" w:sz="4" w:space="0" w:color="000000"/>
              <w:bottom w:val="single" w:sz="4" w:space="0" w:color="000000"/>
              <w:right w:val="nil"/>
            </w:tcBorders>
          </w:tcPr>
          <w:p w:rsidR="00B96C6C" w:rsidRPr="00B04C7B" w:rsidRDefault="00B96C6C" w:rsidP="00B96C6C">
            <w:pPr>
              <w:pStyle w:val="TableParagraph"/>
              <w:ind w:left="103"/>
              <w:rPr>
                <w:rFonts w:ascii="Arial" w:hAnsi="Arial" w:cs="Arial"/>
              </w:rPr>
            </w:pPr>
            <w:r w:rsidRPr="00B96C6C">
              <w:rPr>
                <w:rFonts w:ascii="Arial" w:hAnsi="Arial" w:cs="Arial"/>
                <w:w w:val="105"/>
              </w:rPr>
              <w:t>PERÍODO PREVISTO</w:t>
            </w:r>
          </w:p>
        </w:tc>
      </w:tr>
      <w:tr w:rsidR="00B96C6C" w:rsidTr="00B96C6C">
        <w:trPr>
          <w:trHeight w:val="294"/>
        </w:trPr>
        <w:tc>
          <w:tcPr>
            <w:tcW w:w="2107" w:type="dxa"/>
            <w:tcBorders>
              <w:top w:val="single" w:sz="4" w:space="0" w:color="000000"/>
              <w:left w:val="nil"/>
              <w:bottom w:val="single" w:sz="4" w:space="0" w:color="000000"/>
              <w:right w:val="single" w:sz="4" w:space="0" w:color="000000"/>
            </w:tcBorders>
            <w:shd w:val="clear" w:color="auto" w:fill="C0C0C0"/>
          </w:tcPr>
          <w:p w:rsidR="00B96C6C" w:rsidRPr="00956AF2" w:rsidRDefault="00814A70" w:rsidP="00B96C6C">
            <w:pPr>
              <w:pStyle w:val="TableParagraph"/>
              <w:rPr>
                <w:rFonts w:ascii="Times New Roman"/>
                <w:sz w:val="20"/>
                <w:lang w:val="pt-BR"/>
              </w:rPr>
            </w:pPr>
            <w:r w:rsidRPr="00956AF2">
              <w:rPr>
                <w:rFonts w:ascii="Times New Roman"/>
                <w:sz w:val="20"/>
                <w:lang w:val="pt-BR"/>
              </w:rPr>
              <w:t>Representantes dos terminais portu</w:t>
            </w:r>
            <w:r w:rsidRPr="00956AF2">
              <w:rPr>
                <w:rFonts w:ascii="Times New Roman"/>
                <w:sz w:val="20"/>
                <w:lang w:val="pt-BR"/>
              </w:rPr>
              <w:t>á</w:t>
            </w:r>
            <w:r w:rsidRPr="00956AF2">
              <w:rPr>
                <w:rFonts w:ascii="Times New Roman"/>
                <w:sz w:val="20"/>
                <w:lang w:val="pt-BR"/>
              </w:rPr>
              <w:t>rios e equipe de PLD do Porto de Itaja</w:t>
            </w:r>
            <w:r w:rsidRPr="00956AF2">
              <w:rPr>
                <w:rFonts w:ascii="Times New Roman"/>
                <w:sz w:val="20"/>
                <w:lang w:val="pt-BR"/>
              </w:rPr>
              <w:t>í</w:t>
            </w:r>
            <w:r w:rsidRPr="00956AF2">
              <w:rPr>
                <w:rFonts w:ascii="Times New Roman"/>
                <w:sz w:val="20"/>
                <w:lang w:val="pt-BR"/>
              </w:rPr>
              <w:t xml:space="preserve"> e APM</w:t>
            </w:r>
          </w:p>
        </w:tc>
        <w:tc>
          <w:tcPr>
            <w:tcW w:w="2796"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814A70" w:rsidP="00B96C6C">
            <w:pPr>
              <w:pStyle w:val="TableParagraph"/>
              <w:rPr>
                <w:rFonts w:ascii="Times New Roman"/>
                <w:sz w:val="20"/>
                <w:lang w:val="pt-BR"/>
              </w:rPr>
            </w:pPr>
            <w:r w:rsidRPr="00956AF2">
              <w:rPr>
                <w:rFonts w:ascii="Times New Roman"/>
                <w:sz w:val="20"/>
                <w:lang w:val="pt-BR"/>
              </w:rPr>
              <w:t>Plano de Conting</w:t>
            </w:r>
            <w:r w:rsidRPr="00956AF2">
              <w:rPr>
                <w:rFonts w:ascii="Times New Roman"/>
                <w:sz w:val="20"/>
                <w:lang w:val="pt-BR"/>
              </w:rPr>
              <w:t>ê</w:t>
            </w:r>
            <w:r w:rsidRPr="00956AF2">
              <w:rPr>
                <w:rFonts w:ascii="Times New Roman"/>
                <w:sz w:val="20"/>
                <w:lang w:val="pt-BR"/>
              </w:rPr>
              <w:t>ncia</w:t>
            </w:r>
          </w:p>
          <w:p w:rsidR="00814A70" w:rsidRPr="00956AF2" w:rsidRDefault="00814A70" w:rsidP="00B96C6C">
            <w:pPr>
              <w:pStyle w:val="TableParagraph"/>
              <w:rPr>
                <w:rFonts w:ascii="Times New Roman"/>
                <w:sz w:val="20"/>
                <w:lang w:val="pt-BR"/>
              </w:rPr>
            </w:pPr>
            <w:r w:rsidRPr="00956AF2">
              <w:rPr>
                <w:rFonts w:ascii="Times New Roman"/>
                <w:sz w:val="20"/>
                <w:lang w:val="pt-BR"/>
              </w:rPr>
              <w:t>Res</w:t>
            </w:r>
            <w:r w:rsidRPr="00956AF2">
              <w:rPr>
                <w:rFonts w:ascii="Times New Roman"/>
                <w:sz w:val="20"/>
                <w:lang w:val="pt-BR"/>
              </w:rPr>
              <w:t>í</w:t>
            </w:r>
            <w:r w:rsidRPr="00956AF2">
              <w:rPr>
                <w:rFonts w:ascii="Times New Roman"/>
                <w:sz w:val="20"/>
                <w:lang w:val="pt-BR"/>
              </w:rPr>
              <w:t>duos S</w:t>
            </w:r>
            <w:r w:rsidRPr="00956AF2">
              <w:rPr>
                <w:rFonts w:ascii="Times New Roman"/>
                <w:sz w:val="20"/>
                <w:lang w:val="pt-BR"/>
              </w:rPr>
              <w:t>ó</w:t>
            </w:r>
            <w:r w:rsidRPr="00956AF2">
              <w:rPr>
                <w:rFonts w:ascii="Times New Roman"/>
                <w:sz w:val="20"/>
                <w:lang w:val="pt-BR"/>
              </w:rPr>
              <w:t>lidos</w:t>
            </w:r>
          </w:p>
          <w:p w:rsidR="00814A70" w:rsidRPr="00956AF2" w:rsidRDefault="00814A70" w:rsidP="00B96C6C">
            <w:pPr>
              <w:pStyle w:val="TableParagraph"/>
              <w:rPr>
                <w:rFonts w:ascii="Times New Roman"/>
                <w:sz w:val="20"/>
                <w:lang w:val="pt-BR"/>
              </w:rPr>
            </w:pPr>
            <w:r w:rsidRPr="00956AF2">
              <w:rPr>
                <w:rFonts w:ascii="Times New Roman"/>
                <w:sz w:val="20"/>
                <w:lang w:val="pt-BR"/>
              </w:rPr>
              <w:t>PLD</w:t>
            </w:r>
          </w:p>
          <w:p w:rsidR="00814A70" w:rsidRDefault="00814A70" w:rsidP="00B96C6C">
            <w:pPr>
              <w:pStyle w:val="TableParagraph"/>
              <w:rPr>
                <w:rFonts w:ascii="Times New Roman"/>
                <w:sz w:val="20"/>
              </w:rPr>
            </w:pPr>
            <w:r>
              <w:rPr>
                <w:rFonts w:ascii="Times New Roman"/>
                <w:sz w:val="20"/>
              </w:rPr>
              <w:t>EPIs</w:t>
            </w:r>
          </w:p>
        </w:tc>
        <w:tc>
          <w:tcPr>
            <w:tcW w:w="2731"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814A70" w:rsidP="00B96C6C">
            <w:pPr>
              <w:pStyle w:val="TableParagraph"/>
              <w:rPr>
                <w:rFonts w:ascii="Times New Roman"/>
                <w:sz w:val="20"/>
                <w:lang w:val="pt-BR"/>
              </w:rPr>
            </w:pPr>
            <w:r w:rsidRPr="00956AF2">
              <w:rPr>
                <w:rFonts w:ascii="Times New Roman"/>
                <w:sz w:val="20"/>
                <w:lang w:val="pt-BR"/>
              </w:rPr>
              <w:t>Apresenta</w:t>
            </w:r>
            <w:r w:rsidRPr="00956AF2">
              <w:rPr>
                <w:rFonts w:ascii="Times New Roman"/>
                <w:sz w:val="20"/>
                <w:lang w:val="pt-BR"/>
              </w:rPr>
              <w:t>çã</w:t>
            </w:r>
            <w:r w:rsidRPr="00956AF2">
              <w:rPr>
                <w:rFonts w:ascii="Times New Roman"/>
                <w:sz w:val="20"/>
                <w:lang w:val="pt-BR"/>
              </w:rPr>
              <w:t xml:space="preserve">o em </w:t>
            </w:r>
            <w:proofErr w:type="spellStart"/>
            <w:r w:rsidRPr="00956AF2">
              <w:rPr>
                <w:rFonts w:ascii="Times New Roman"/>
                <w:sz w:val="20"/>
                <w:lang w:val="pt-BR"/>
              </w:rPr>
              <w:t>power</w:t>
            </w:r>
            <w:proofErr w:type="spellEnd"/>
            <w:r w:rsidRPr="00956AF2">
              <w:rPr>
                <w:rFonts w:ascii="Times New Roman"/>
                <w:sz w:val="20"/>
                <w:lang w:val="pt-BR"/>
              </w:rPr>
              <w:t xml:space="preserve"> point com instru</w:t>
            </w:r>
            <w:r w:rsidRPr="00956AF2">
              <w:rPr>
                <w:rFonts w:ascii="Times New Roman"/>
                <w:sz w:val="20"/>
                <w:lang w:val="pt-BR"/>
              </w:rPr>
              <w:t>çõ</w:t>
            </w:r>
            <w:r w:rsidRPr="00956AF2">
              <w:rPr>
                <w:rFonts w:ascii="Times New Roman"/>
                <w:sz w:val="20"/>
                <w:lang w:val="pt-BR"/>
              </w:rPr>
              <w:t>es e orienta</w:t>
            </w:r>
            <w:r w:rsidRPr="00956AF2">
              <w:rPr>
                <w:rFonts w:ascii="Times New Roman"/>
                <w:sz w:val="20"/>
                <w:lang w:val="pt-BR"/>
              </w:rPr>
              <w:t>çõ</w:t>
            </w:r>
            <w:r w:rsidRPr="00956AF2">
              <w:rPr>
                <w:rFonts w:ascii="Times New Roman"/>
                <w:sz w:val="20"/>
                <w:lang w:val="pt-BR"/>
              </w:rPr>
              <w:t>es espec</w:t>
            </w:r>
            <w:r w:rsidRPr="00956AF2">
              <w:rPr>
                <w:rFonts w:ascii="Times New Roman"/>
                <w:sz w:val="20"/>
                <w:lang w:val="pt-BR"/>
              </w:rPr>
              <w:t>í</w:t>
            </w:r>
            <w:r w:rsidRPr="00956AF2">
              <w:rPr>
                <w:rFonts w:ascii="Times New Roman"/>
                <w:sz w:val="20"/>
                <w:lang w:val="pt-BR"/>
              </w:rPr>
              <w:t>ficas</w:t>
            </w:r>
          </w:p>
        </w:tc>
        <w:tc>
          <w:tcPr>
            <w:tcW w:w="2160" w:type="dxa"/>
            <w:tcBorders>
              <w:top w:val="single" w:sz="4" w:space="0" w:color="000000"/>
              <w:left w:val="single" w:sz="4" w:space="0" w:color="000000"/>
              <w:bottom w:val="single" w:sz="4" w:space="0" w:color="000000"/>
              <w:right w:val="nil"/>
            </w:tcBorders>
            <w:shd w:val="clear" w:color="auto" w:fill="C0C0C0"/>
          </w:tcPr>
          <w:p w:rsidR="00B96C6C" w:rsidRDefault="00814A70" w:rsidP="00B96C6C">
            <w:pPr>
              <w:pStyle w:val="TableParagraph"/>
              <w:rPr>
                <w:rFonts w:ascii="Times New Roman"/>
                <w:sz w:val="20"/>
              </w:rPr>
            </w:pPr>
            <w:r>
              <w:rPr>
                <w:rFonts w:ascii="Times New Roman"/>
                <w:sz w:val="20"/>
              </w:rPr>
              <w:t xml:space="preserve">28/06/2018 </w:t>
            </w:r>
            <w:r>
              <w:rPr>
                <w:rFonts w:ascii="Times New Roman"/>
                <w:sz w:val="20"/>
              </w:rPr>
              <w:t>–</w:t>
            </w:r>
            <w:r>
              <w:rPr>
                <w:rFonts w:ascii="Times New Roman"/>
                <w:sz w:val="20"/>
              </w:rPr>
              <w:t xml:space="preserve"> Marcia </w:t>
            </w:r>
            <w:proofErr w:type="spellStart"/>
            <w:r>
              <w:rPr>
                <w:rFonts w:ascii="Times New Roman"/>
                <w:sz w:val="20"/>
              </w:rPr>
              <w:t>Scariot</w:t>
            </w:r>
            <w:proofErr w:type="spellEnd"/>
          </w:p>
        </w:tc>
      </w:tr>
      <w:tr w:rsidR="00B96C6C" w:rsidRPr="00576843" w:rsidTr="00B96C6C">
        <w:trPr>
          <w:trHeight w:val="292"/>
        </w:trPr>
        <w:tc>
          <w:tcPr>
            <w:tcW w:w="2107" w:type="dxa"/>
            <w:tcBorders>
              <w:top w:val="single" w:sz="4" w:space="0" w:color="000000"/>
              <w:left w:val="nil"/>
              <w:bottom w:val="single" w:sz="4" w:space="0" w:color="000000"/>
              <w:right w:val="single" w:sz="4" w:space="0" w:color="000000"/>
            </w:tcBorders>
          </w:tcPr>
          <w:p w:rsidR="00B96C6C" w:rsidRPr="00956AF2" w:rsidRDefault="00814A70" w:rsidP="00B96C6C">
            <w:pPr>
              <w:pStyle w:val="TableParagraph"/>
              <w:rPr>
                <w:rFonts w:ascii="Times New Roman"/>
                <w:sz w:val="20"/>
                <w:lang w:val="pt-BR"/>
              </w:rPr>
            </w:pPr>
            <w:r w:rsidRPr="00956AF2">
              <w:rPr>
                <w:rFonts w:ascii="Times New Roman"/>
                <w:sz w:val="20"/>
                <w:lang w:val="pt-BR"/>
              </w:rPr>
              <w:t>Reuni</w:t>
            </w:r>
            <w:r w:rsidRPr="00956AF2">
              <w:rPr>
                <w:rFonts w:ascii="Times New Roman"/>
                <w:sz w:val="20"/>
                <w:lang w:val="pt-BR"/>
              </w:rPr>
              <w:t>ã</w:t>
            </w:r>
            <w:r w:rsidRPr="00956AF2">
              <w:rPr>
                <w:rFonts w:ascii="Times New Roman"/>
                <w:sz w:val="20"/>
                <w:lang w:val="pt-BR"/>
              </w:rPr>
              <w:t>o com VE de Itaja</w:t>
            </w:r>
            <w:r w:rsidRPr="00956AF2">
              <w:rPr>
                <w:rFonts w:ascii="Times New Roman"/>
                <w:sz w:val="20"/>
                <w:lang w:val="pt-BR"/>
              </w:rPr>
              <w:t>í</w:t>
            </w:r>
            <w:r w:rsidRPr="00956AF2">
              <w:rPr>
                <w:rFonts w:ascii="Times New Roman"/>
                <w:sz w:val="20"/>
                <w:lang w:val="pt-BR"/>
              </w:rPr>
              <w:t xml:space="preserve"> e Balne</w:t>
            </w:r>
            <w:r w:rsidRPr="00956AF2">
              <w:rPr>
                <w:rFonts w:ascii="Times New Roman"/>
                <w:sz w:val="20"/>
                <w:lang w:val="pt-BR"/>
              </w:rPr>
              <w:t>á</w:t>
            </w:r>
            <w:r w:rsidRPr="00956AF2">
              <w:rPr>
                <w:rFonts w:ascii="Times New Roman"/>
                <w:sz w:val="20"/>
                <w:lang w:val="pt-BR"/>
              </w:rPr>
              <w:t xml:space="preserve">rio </w:t>
            </w:r>
            <w:proofErr w:type="spellStart"/>
            <w:r w:rsidRPr="00956AF2">
              <w:rPr>
                <w:rFonts w:ascii="Times New Roman"/>
                <w:sz w:val="20"/>
                <w:lang w:val="pt-BR"/>
              </w:rPr>
              <w:t>Camboriu</w:t>
            </w:r>
            <w:proofErr w:type="spellEnd"/>
          </w:p>
        </w:tc>
        <w:tc>
          <w:tcPr>
            <w:tcW w:w="2796" w:type="dxa"/>
            <w:tcBorders>
              <w:top w:val="single" w:sz="4" w:space="0" w:color="000000"/>
              <w:left w:val="single" w:sz="4" w:space="0" w:color="000000"/>
              <w:bottom w:val="single" w:sz="4" w:space="0" w:color="000000"/>
              <w:right w:val="single" w:sz="4" w:space="0" w:color="000000"/>
            </w:tcBorders>
          </w:tcPr>
          <w:p w:rsidR="00814A70" w:rsidRDefault="00814A70" w:rsidP="00814A70">
            <w:pPr>
              <w:pStyle w:val="TableParagraph"/>
              <w:rPr>
                <w:rFonts w:ascii="Times New Roman"/>
                <w:sz w:val="20"/>
              </w:rPr>
            </w:pPr>
            <w:r>
              <w:rPr>
                <w:rFonts w:ascii="Times New Roman"/>
                <w:sz w:val="20"/>
              </w:rPr>
              <w:t xml:space="preserve">Plano de </w:t>
            </w:r>
            <w:proofErr w:type="spellStart"/>
            <w:r>
              <w:rPr>
                <w:rFonts w:ascii="Times New Roman"/>
                <w:sz w:val="20"/>
              </w:rPr>
              <w:t>Conting</w:t>
            </w:r>
            <w:r>
              <w:rPr>
                <w:rFonts w:ascii="Times New Roman"/>
                <w:sz w:val="20"/>
              </w:rPr>
              <w:t>ê</w:t>
            </w:r>
            <w:r>
              <w:rPr>
                <w:rFonts w:ascii="Times New Roman"/>
                <w:sz w:val="20"/>
              </w:rPr>
              <w:t>ncia</w:t>
            </w:r>
            <w:proofErr w:type="spellEnd"/>
          </w:p>
          <w:p w:rsidR="00B96C6C" w:rsidRDefault="00B96C6C" w:rsidP="00B96C6C">
            <w:pPr>
              <w:pStyle w:val="TableParagraph"/>
              <w:rPr>
                <w:rFonts w:ascii="Times New Roman"/>
                <w:sz w:val="20"/>
              </w:rPr>
            </w:pPr>
          </w:p>
        </w:tc>
        <w:tc>
          <w:tcPr>
            <w:tcW w:w="2731" w:type="dxa"/>
            <w:tcBorders>
              <w:top w:val="single" w:sz="4" w:space="0" w:color="000000"/>
              <w:left w:val="single" w:sz="4" w:space="0" w:color="000000"/>
              <w:bottom w:val="single" w:sz="4" w:space="0" w:color="000000"/>
              <w:right w:val="single" w:sz="4" w:space="0" w:color="000000"/>
            </w:tcBorders>
          </w:tcPr>
          <w:p w:rsidR="00B96C6C" w:rsidRDefault="00814A70" w:rsidP="00B96C6C">
            <w:pPr>
              <w:pStyle w:val="TableParagraph"/>
              <w:rPr>
                <w:rFonts w:ascii="Times New Roman"/>
                <w:sz w:val="20"/>
              </w:rPr>
            </w:pPr>
            <w:proofErr w:type="spellStart"/>
            <w:r>
              <w:rPr>
                <w:rFonts w:ascii="Times New Roman"/>
                <w:sz w:val="20"/>
              </w:rPr>
              <w:t>Apresenta</w:t>
            </w:r>
            <w:r>
              <w:rPr>
                <w:rFonts w:ascii="Times New Roman"/>
                <w:sz w:val="20"/>
              </w:rPr>
              <w:t>çã</w:t>
            </w:r>
            <w:r>
              <w:rPr>
                <w:rFonts w:ascii="Times New Roman"/>
                <w:sz w:val="20"/>
              </w:rPr>
              <w:t>o</w:t>
            </w:r>
            <w:proofErr w:type="spellEnd"/>
            <w:r>
              <w:rPr>
                <w:rFonts w:ascii="Times New Roman"/>
                <w:sz w:val="20"/>
              </w:rPr>
              <w:t xml:space="preserve"> </w:t>
            </w:r>
            <w:proofErr w:type="spellStart"/>
            <w:r>
              <w:rPr>
                <w:rFonts w:ascii="Times New Roman"/>
                <w:sz w:val="20"/>
              </w:rPr>
              <w:t>em</w:t>
            </w:r>
            <w:proofErr w:type="spellEnd"/>
            <w:r>
              <w:rPr>
                <w:rFonts w:ascii="Times New Roman"/>
                <w:sz w:val="20"/>
              </w:rPr>
              <w:t xml:space="preserve"> power point</w:t>
            </w:r>
          </w:p>
        </w:tc>
        <w:tc>
          <w:tcPr>
            <w:tcW w:w="2160" w:type="dxa"/>
            <w:tcBorders>
              <w:top w:val="single" w:sz="4" w:space="0" w:color="000000"/>
              <w:left w:val="single" w:sz="4" w:space="0" w:color="000000"/>
              <w:bottom w:val="single" w:sz="4" w:space="0" w:color="000000"/>
              <w:right w:val="nil"/>
            </w:tcBorders>
          </w:tcPr>
          <w:p w:rsidR="00B96C6C" w:rsidRPr="00956AF2" w:rsidRDefault="00814A70" w:rsidP="00B96C6C">
            <w:pPr>
              <w:pStyle w:val="TableParagraph"/>
              <w:rPr>
                <w:rFonts w:ascii="Times New Roman"/>
                <w:sz w:val="20"/>
                <w:lang w:val="pt-BR"/>
              </w:rPr>
            </w:pPr>
            <w:r w:rsidRPr="00956AF2">
              <w:rPr>
                <w:rFonts w:ascii="Times New Roman"/>
                <w:sz w:val="20"/>
                <w:lang w:val="pt-BR"/>
              </w:rPr>
              <w:t xml:space="preserve">19/07/2018 </w:t>
            </w:r>
            <w:r w:rsidRPr="00956AF2">
              <w:rPr>
                <w:rFonts w:ascii="Times New Roman"/>
                <w:sz w:val="20"/>
                <w:lang w:val="pt-BR"/>
              </w:rPr>
              <w:t>–</w:t>
            </w:r>
            <w:r w:rsidRPr="00956AF2">
              <w:rPr>
                <w:rFonts w:ascii="Times New Roman"/>
                <w:sz w:val="20"/>
                <w:lang w:val="pt-BR"/>
              </w:rPr>
              <w:t xml:space="preserve"> Marcia </w:t>
            </w:r>
            <w:proofErr w:type="spellStart"/>
            <w:r w:rsidRPr="00956AF2">
              <w:rPr>
                <w:rFonts w:ascii="Times New Roman"/>
                <w:sz w:val="20"/>
                <w:lang w:val="pt-BR"/>
              </w:rPr>
              <w:t>Scariot</w:t>
            </w:r>
            <w:proofErr w:type="spellEnd"/>
            <w:r w:rsidRPr="00956AF2">
              <w:rPr>
                <w:rFonts w:ascii="Times New Roman"/>
                <w:sz w:val="20"/>
                <w:lang w:val="pt-BR"/>
              </w:rPr>
              <w:t xml:space="preserve"> e Marcos Fernando </w:t>
            </w:r>
            <w:proofErr w:type="spellStart"/>
            <w:r w:rsidRPr="00956AF2">
              <w:rPr>
                <w:rFonts w:ascii="Times New Roman"/>
                <w:sz w:val="20"/>
                <w:lang w:val="pt-BR"/>
              </w:rPr>
              <w:t>Galves</w:t>
            </w:r>
            <w:proofErr w:type="spellEnd"/>
          </w:p>
        </w:tc>
      </w:tr>
      <w:tr w:rsidR="00B96C6C" w:rsidRPr="00576843" w:rsidTr="00B96C6C">
        <w:trPr>
          <w:trHeight w:val="292"/>
        </w:trPr>
        <w:tc>
          <w:tcPr>
            <w:tcW w:w="2107" w:type="dxa"/>
            <w:tcBorders>
              <w:top w:val="single" w:sz="4" w:space="0" w:color="000000"/>
              <w:left w:val="nil"/>
              <w:bottom w:val="single" w:sz="4" w:space="0" w:color="000000"/>
              <w:right w:val="single" w:sz="4" w:space="0" w:color="000000"/>
            </w:tcBorders>
            <w:shd w:val="clear" w:color="auto" w:fill="C0C0C0"/>
          </w:tcPr>
          <w:p w:rsidR="00B96C6C" w:rsidRPr="00956AF2" w:rsidRDefault="008B64DA" w:rsidP="00B96C6C">
            <w:pPr>
              <w:pStyle w:val="TableParagraph"/>
              <w:rPr>
                <w:rFonts w:ascii="Times New Roman"/>
                <w:sz w:val="20"/>
                <w:lang w:val="pt-BR"/>
              </w:rPr>
            </w:pPr>
            <w:r>
              <w:rPr>
                <w:rFonts w:ascii="Times New Roman"/>
                <w:sz w:val="20"/>
                <w:lang w:val="pt-BR"/>
              </w:rPr>
              <w:t>Terminais do Complexo do Itaja</w:t>
            </w:r>
            <w:r>
              <w:rPr>
                <w:rFonts w:ascii="Times New Roman"/>
                <w:sz w:val="20"/>
                <w:lang w:val="pt-BR"/>
              </w:rPr>
              <w:t>í</w:t>
            </w:r>
          </w:p>
        </w:tc>
        <w:tc>
          <w:tcPr>
            <w:tcW w:w="2796"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8B64DA" w:rsidP="00B96C6C">
            <w:pPr>
              <w:pStyle w:val="TableParagraph"/>
              <w:rPr>
                <w:rFonts w:ascii="Times New Roman"/>
                <w:sz w:val="20"/>
                <w:lang w:val="pt-BR"/>
              </w:rPr>
            </w:pPr>
            <w:r>
              <w:rPr>
                <w:rFonts w:ascii="Times New Roman"/>
                <w:sz w:val="20"/>
                <w:lang w:val="pt-BR"/>
              </w:rPr>
              <w:t>Notifica</w:t>
            </w:r>
            <w:r>
              <w:rPr>
                <w:rFonts w:ascii="Times New Roman"/>
                <w:sz w:val="20"/>
                <w:lang w:val="pt-BR"/>
              </w:rPr>
              <w:t>çã</w:t>
            </w:r>
            <w:r>
              <w:rPr>
                <w:rFonts w:ascii="Times New Roman"/>
                <w:sz w:val="20"/>
                <w:lang w:val="pt-BR"/>
              </w:rPr>
              <w:t>o sobre as capacidades b</w:t>
            </w:r>
            <w:r>
              <w:rPr>
                <w:rFonts w:ascii="Times New Roman"/>
                <w:sz w:val="20"/>
                <w:lang w:val="pt-BR"/>
              </w:rPr>
              <w:t>á</w:t>
            </w:r>
            <w:r>
              <w:rPr>
                <w:rFonts w:ascii="Times New Roman"/>
                <w:sz w:val="20"/>
                <w:lang w:val="pt-BR"/>
              </w:rPr>
              <w:t>sicas instaladas</w:t>
            </w:r>
          </w:p>
        </w:tc>
        <w:tc>
          <w:tcPr>
            <w:tcW w:w="2731"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8B64DA" w:rsidP="00B96C6C">
            <w:pPr>
              <w:pStyle w:val="TableParagraph"/>
              <w:rPr>
                <w:rFonts w:ascii="Times New Roman"/>
                <w:sz w:val="20"/>
                <w:lang w:val="pt-BR"/>
              </w:rPr>
            </w:pPr>
            <w:r>
              <w:rPr>
                <w:rFonts w:ascii="Times New Roman"/>
                <w:sz w:val="20"/>
                <w:lang w:val="pt-BR"/>
              </w:rPr>
              <w:t>Notifica</w:t>
            </w:r>
            <w:r>
              <w:rPr>
                <w:rFonts w:ascii="Times New Roman"/>
                <w:sz w:val="20"/>
                <w:lang w:val="pt-BR"/>
              </w:rPr>
              <w:t>çã</w:t>
            </w:r>
            <w:r>
              <w:rPr>
                <w:rFonts w:ascii="Times New Roman"/>
                <w:sz w:val="20"/>
                <w:lang w:val="pt-BR"/>
              </w:rPr>
              <w:t>o sanit</w:t>
            </w:r>
            <w:r>
              <w:rPr>
                <w:rFonts w:ascii="Times New Roman"/>
                <w:sz w:val="20"/>
                <w:lang w:val="pt-BR"/>
              </w:rPr>
              <w:t>á</w:t>
            </w:r>
            <w:r>
              <w:rPr>
                <w:rFonts w:ascii="Times New Roman"/>
                <w:sz w:val="20"/>
                <w:lang w:val="pt-BR"/>
              </w:rPr>
              <w:t>ria</w:t>
            </w:r>
          </w:p>
        </w:tc>
        <w:tc>
          <w:tcPr>
            <w:tcW w:w="2160" w:type="dxa"/>
            <w:tcBorders>
              <w:top w:val="single" w:sz="4" w:space="0" w:color="000000"/>
              <w:left w:val="single" w:sz="4" w:space="0" w:color="000000"/>
              <w:bottom w:val="single" w:sz="4" w:space="0" w:color="000000"/>
              <w:right w:val="nil"/>
            </w:tcBorders>
            <w:shd w:val="clear" w:color="auto" w:fill="C0C0C0"/>
          </w:tcPr>
          <w:p w:rsidR="00B96C6C" w:rsidRPr="00956AF2" w:rsidRDefault="008B64DA" w:rsidP="00B96C6C">
            <w:pPr>
              <w:pStyle w:val="TableParagraph"/>
              <w:rPr>
                <w:rFonts w:ascii="Times New Roman"/>
                <w:sz w:val="20"/>
                <w:lang w:val="pt-BR"/>
              </w:rPr>
            </w:pPr>
            <w:r>
              <w:rPr>
                <w:rFonts w:ascii="Times New Roman"/>
                <w:sz w:val="20"/>
                <w:lang w:val="pt-BR"/>
              </w:rPr>
              <w:t xml:space="preserve">Respostas obtidas para </w:t>
            </w:r>
            <w:r w:rsidR="006C4291">
              <w:rPr>
                <w:rFonts w:ascii="Times New Roman"/>
                <w:sz w:val="20"/>
                <w:lang w:val="pt-BR"/>
              </w:rPr>
              <w:t xml:space="preserve">todos </w:t>
            </w:r>
            <w:r>
              <w:rPr>
                <w:rFonts w:ascii="Times New Roman"/>
                <w:sz w:val="20"/>
                <w:lang w:val="pt-BR"/>
              </w:rPr>
              <w:t xml:space="preserve">os terminais e incorporadas no PC. </w:t>
            </w:r>
          </w:p>
        </w:tc>
      </w:tr>
      <w:tr w:rsidR="00B96C6C" w:rsidRPr="00576843" w:rsidTr="00B96C6C">
        <w:trPr>
          <w:trHeight w:val="292"/>
        </w:trPr>
        <w:tc>
          <w:tcPr>
            <w:tcW w:w="2107" w:type="dxa"/>
            <w:tcBorders>
              <w:top w:val="single" w:sz="4" w:space="0" w:color="000000"/>
              <w:left w:val="nil"/>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796" w:type="dxa"/>
            <w:tcBorders>
              <w:top w:val="single" w:sz="4" w:space="0" w:color="000000"/>
              <w:left w:val="single" w:sz="4" w:space="0" w:color="000000"/>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731" w:type="dxa"/>
            <w:tcBorders>
              <w:top w:val="single" w:sz="4" w:space="0" w:color="000000"/>
              <w:left w:val="single" w:sz="4" w:space="0" w:color="000000"/>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160" w:type="dxa"/>
            <w:tcBorders>
              <w:top w:val="single" w:sz="4" w:space="0" w:color="000000"/>
              <w:left w:val="single" w:sz="4" w:space="0" w:color="000000"/>
              <w:bottom w:val="single" w:sz="4" w:space="0" w:color="000000"/>
              <w:right w:val="nil"/>
            </w:tcBorders>
          </w:tcPr>
          <w:p w:rsidR="00B96C6C" w:rsidRPr="00956AF2" w:rsidRDefault="00B96C6C" w:rsidP="00B96C6C">
            <w:pPr>
              <w:pStyle w:val="TableParagraph"/>
              <w:rPr>
                <w:rFonts w:ascii="Times New Roman"/>
                <w:sz w:val="20"/>
                <w:lang w:val="pt-BR"/>
              </w:rPr>
            </w:pPr>
          </w:p>
        </w:tc>
      </w:tr>
      <w:tr w:rsidR="00B96C6C" w:rsidRPr="00576843" w:rsidTr="00B96C6C">
        <w:trPr>
          <w:trHeight w:val="294"/>
        </w:trPr>
        <w:tc>
          <w:tcPr>
            <w:tcW w:w="2107" w:type="dxa"/>
            <w:tcBorders>
              <w:top w:val="single" w:sz="4" w:space="0" w:color="000000"/>
              <w:left w:val="nil"/>
              <w:bottom w:val="single" w:sz="4" w:space="0" w:color="000000"/>
              <w:right w:val="single" w:sz="4" w:space="0" w:color="000000"/>
            </w:tcBorders>
            <w:shd w:val="clear" w:color="auto" w:fill="C0C0C0"/>
          </w:tcPr>
          <w:p w:rsidR="00B96C6C" w:rsidRPr="00956AF2" w:rsidRDefault="00B96C6C" w:rsidP="00B96C6C">
            <w:pPr>
              <w:pStyle w:val="TableParagraph"/>
              <w:rPr>
                <w:rFonts w:ascii="Times New Roman"/>
                <w:sz w:val="20"/>
                <w:lang w:val="pt-BR"/>
              </w:rPr>
            </w:pPr>
          </w:p>
        </w:tc>
        <w:tc>
          <w:tcPr>
            <w:tcW w:w="2796"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B96C6C" w:rsidP="00B96C6C">
            <w:pPr>
              <w:pStyle w:val="TableParagraph"/>
              <w:rPr>
                <w:rFonts w:ascii="Times New Roman"/>
                <w:sz w:val="20"/>
                <w:lang w:val="pt-BR"/>
              </w:rPr>
            </w:pPr>
          </w:p>
        </w:tc>
        <w:tc>
          <w:tcPr>
            <w:tcW w:w="2731" w:type="dxa"/>
            <w:tcBorders>
              <w:top w:val="single" w:sz="4" w:space="0" w:color="000000"/>
              <w:left w:val="single" w:sz="4" w:space="0" w:color="000000"/>
              <w:bottom w:val="single" w:sz="4" w:space="0" w:color="000000"/>
              <w:right w:val="single" w:sz="4" w:space="0" w:color="000000"/>
            </w:tcBorders>
            <w:shd w:val="clear" w:color="auto" w:fill="C0C0C0"/>
          </w:tcPr>
          <w:p w:rsidR="00B96C6C" w:rsidRPr="00956AF2" w:rsidRDefault="00B96C6C" w:rsidP="00B96C6C">
            <w:pPr>
              <w:pStyle w:val="TableParagraph"/>
              <w:rPr>
                <w:rFonts w:ascii="Times New Roman"/>
                <w:sz w:val="20"/>
                <w:lang w:val="pt-BR"/>
              </w:rPr>
            </w:pPr>
          </w:p>
        </w:tc>
        <w:tc>
          <w:tcPr>
            <w:tcW w:w="2160" w:type="dxa"/>
            <w:tcBorders>
              <w:top w:val="single" w:sz="4" w:space="0" w:color="000000"/>
              <w:left w:val="single" w:sz="4" w:space="0" w:color="000000"/>
              <w:bottom w:val="single" w:sz="4" w:space="0" w:color="000000"/>
              <w:right w:val="nil"/>
            </w:tcBorders>
            <w:shd w:val="clear" w:color="auto" w:fill="C0C0C0"/>
          </w:tcPr>
          <w:p w:rsidR="00B96C6C" w:rsidRPr="00956AF2" w:rsidRDefault="00B96C6C" w:rsidP="00B96C6C">
            <w:pPr>
              <w:pStyle w:val="TableParagraph"/>
              <w:rPr>
                <w:rFonts w:ascii="Times New Roman"/>
                <w:sz w:val="20"/>
                <w:lang w:val="pt-BR"/>
              </w:rPr>
            </w:pPr>
          </w:p>
        </w:tc>
      </w:tr>
      <w:tr w:rsidR="00B96C6C" w:rsidRPr="00576843" w:rsidTr="00AE4247">
        <w:trPr>
          <w:trHeight w:val="292"/>
        </w:trPr>
        <w:tc>
          <w:tcPr>
            <w:tcW w:w="2107" w:type="dxa"/>
            <w:tcBorders>
              <w:top w:val="single" w:sz="4" w:space="0" w:color="000000"/>
              <w:left w:val="nil"/>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796" w:type="dxa"/>
            <w:tcBorders>
              <w:top w:val="single" w:sz="4" w:space="0" w:color="000000"/>
              <w:left w:val="single" w:sz="4" w:space="0" w:color="000000"/>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731" w:type="dxa"/>
            <w:tcBorders>
              <w:top w:val="single" w:sz="4" w:space="0" w:color="000000"/>
              <w:left w:val="single" w:sz="4" w:space="0" w:color="000000"/>
              <w:bottom w:val="single" w:sz="4" w:space="0" w:color="000000"/>
              <w:right w:val="single" w:sz="4" w:space="0" w:color="000000"/>
            </w:tcBorders>
          </w:tcPr>
          <w:p w:rsidR="00B96C6C" w:rsidRPr="00956AF2" w:rsidRDefault="00B96C6C" w:rsidP="00B96C6C">
            <w:pPr>
              <w:pStyle w:val="TableParagraph"/>
              <w:rPr>
                <w:rFonts w:ascii="Times New Roman"/>
                <w:sz w:val="20"/>
                <w:lang w:val="pt-BR"/>
              </w:rPr>
            </w:pPr>
          </w:p>
        </w:tc>
        <w:tc>
          <w:tcPr>
            <w:tcW w:w="2160" w:type="dxa"/>
            <w:tcBorders>
              <w:top w:val="single" w:sz="4" w:space="0" w:color="000000"/>
              <w:left w:val="single" w:sz="4" w:space="0" w:color="000000"/>
              <w:bottom w:val="single" w:sz="4" w:space="0" w:color="000000"/>
              <w:right w:val="nil"/>
            </w:tcBorders>
          </w:tcPr>
          <w:p w:rsidR="00B96C6C" w:rsidRPr="00956AF2" w:rsidRDefault="00B96C6C" w:rsidP="00B96C6C">
            <w:pPr>
              <w:pStyle w:val="TableParagraph"/>
              <w:rPr>
                <w:rFonts w:ascii="Times New Roman"/>
                <w:sz w:val="20"/>
                <w:lang w:val="pt-BR"/>
              </w:rPr>
            </w:pPr>
          </w:p>
        </w:tc>
      </w:tr>
      <w:tr w:rsidR="00AE4247" w:rsidRPr="00576843" w:rsidTr="00B96C6C">
        <w:trPr>
          <w:trHeight w:val="292"/>
        </w:trPr>
        <w:tc>
          <w:tcPr>
            <w:tcW w:w="2107" w:type="dxa"/>
            <w:tcBorders>
              <w:top w:val="single" w:sz="4" w:space="0" w:color="000000"/>
              <w:left w:val="nil"/>
              <w:right w:val="single" w:sz="4" w:space="0" w:color="000000"/>
            </w:tcBorders>
          </w:tcPr>
          <w:p w:rsidR="00AE4247" w:rsidRPr="00956AF2" w:rsidRDefault="00AE4247" w:rsidP="00B96C6C">
            <w:pPr>
              <w:pStyle w:val="TableParagraph"/>
              <w:rPr>
                <w:rFonts w:ascii="Times New Roman"/>
                <w:sz w:val="20"/>
                <w:lang w:val="pt-BR"/>
              </w:rPr>
            </w:pPr>
          </w:p>
        </w:tc>
        <w:tc>
          <w:tcPr>
            <w:tcW w:w="2796" w:type="dxa"/>
            <w:tcBorders>
              <w:top w:val="single" w:sz="4" w:space="0" w:color="000000"/>
              <w:left w:val="single" w:sz="4" w:space="0" w:color="000000"/>
              <w:right w:val="single" w:sz="4" w:space="0" w:color="000000"/>
            </w:tcBorders>
          </w:tcPr>
          <w:p w:rsidR="00AE4247" w:rsidRPr="00956AF2" w:rsidRDefault="00AE4247" w:rsidP="00B96C6C">
            <w:pPr>
              <w:pStyle w:val="TableParagraph"/>
              <w:rPr>
                <w:rFonts w:ascii="Times New Roman"/>
                <w:sz w:val="20"/>
                <w:lang w:val="pt-BR"/>
              </w:rPr>
            </w:pPr>
          </w:p>
        </w:tc>
        <w:tc>
          <w:tcPr>
            <w:tcW w:w="2731" w:type="dxa"/>
            <w:tcBorders>
              <w:top w:val="single" w:sz="4" w:space="0" w:color="000000"/>
              <w:left w:val="single" w:sz="4" w:space="0" w:color="000000"/>
              <w:right w:val="single" w:sz="4" w:space="0" w:color="000000"/>
            </w:tcBorders>
          </w:tcPr>
          <w:p w:rsidR="00AE4247" w:rsidRPr="00956AF2" w:rsidRDefault="00AE4247" w:rsidP="00B96C6C">
            <w:pPr>
              <w:pStyle w:val="TableParagraph"/>
              <w:rPr>
                <w:rFonts w:ascii="Times New Roman"/>
                <w:sz w:val="20"/>
                <w:lang w:val="pt-BR"/>
              </w:rPr>
            </w:pPr>
          </w:p>
        </w:tc>
        <w:tc>
          <w:tcPr>
            <w:tcW w:w="2160" w:type="dxa"/>
            <w:tcBorders>
              <w:top w:val="single" w:sz="4" w:space="0" w:color="000000"/>
              <w:left w:val="single" w:sz="4" w:space="0" w:color="000000"/>
              <w:right w:val="nil"/>
            </w:tcBorders>
          </w:tcPr>
          <w:p w:rsidR="00AE4247" w:rsidRPr="00956AF2" w:rsidRDefault="00AE4247" w:rsidP="00B96C6C">
            <w:pPr>
              <w:pStyle w:val="TableParagraph"/>
              <w:rPr>
                <w:rFonts w:ascii="Times New Roman"/>
                <w:sz w:val="20"/>
                <w:lang w:val="pt-BR"/>
              </w:rPr>
            </w:pPr>
          </w:p>
        </w:tc>
      </w:tr>
    </w:tbl>
    <w:p w:rsidR="00B96C6C" w:rsidRDefault="00B96C6C" w:rsidP="00B96C6C">
      <w:pPr>
        <w:rPr>
          <w:rFonts w:ascii="Times New Roman"/>
          <w:sz w:val="20"/>
          <w:lang w:val="pt-BR"/>
        </w:rPr>
      </w:pPr>
    </w:p>
    <w:p w:rsidR="00AE4247" w:rsidRDefault="00AE4247" w:rsidP="00B96C6C">
      <w:pPr>
        <w:rPr>
          <w:rFonts w:ascii="Times New Roman"/>
          <w:sz w:val="20"/>
          <w:lang w:val="pt-BR"/>
        </w:rPr>
      </w:pPr>
    </w:p>
    <w:p w:rsidR="00AE4247" w:rsidRDefault="00AE4247" w:rsidP="00B96C6C">
      <w:pPr>
        <w:rPr>
          <w:rFonts w:ascii="Times New Roman"/>
          <w:sz w:val="20"/>
          <w:lang w:val="pt-BR"/>
        </w:rPr>
      </w:pPr>
    </w:p>
    <w:p w:rsidR="00B96C6C" w:rsidRPr="00B96C6C" w:rsidRDefault="00B96C6C" w:rsidP="00B96C6C">
      <w:pPr>
        <w:pStyle w:val="Ttulo1"/>
        <w:ind w:left="0" w:firstLine="0"/>
      </w:pPr>
      <w:bookmarkStart w:id="196" w:name="_Toc531271949"/>
      <w:r w:rsidRPr="00B96C6C">
        <w:rPr>
          <w:w w:val="105"/>
        </w:rPr>
        <w:t>Glossário</w:t>
      </w:r>
      <w:bookmarkEnd w:id="196"/>
    </w:p>
    <w:p w:rsidR="00B96C6C" w:rsidRPr="00B96C6C" w:rsidRDefault="00B96C6C" w:rsidP="00B96C6C">
      <w:pPr>
        <w:spacing w:before="117"/>
        <w:ind w:left="232" w:right="385"/>
        <w:rPr>
          <w:rFonts w:ascii="Arial" w:hAnsi="Arial" w:cs="Arial"/>
          <w:color w:val="auto"/>
          <w:lang w:val="pt-BR"/>
        </w:rPr>
      </w:pPr>
      <w:r w:rsidRPr="00B96C6C">
        <w:rPr>
          <w:rFonts w:ascii="Arial" w:hAnsi="Arial" w:cs="Arial"/>
          <w:color w:val="auto"/>
          <w:lang w:val="pt-BR"/>
        </w:rPr>
        <w:t xml:space="preserve">Segue abaixo um glossário básico. </w:t>
      </w:r>
    </w:p>
    <w:p w:rsidR="00B96C6C" w:rsidRPr="00B96C6C" w:rsidRDefault="00B96C6C" w:rsidP="00B96C6C">
      <w:pPr>
        <w:spacing w:before="120"/>
        <w:ind w:left="232" w:right="385"/>
        <w:rPr>
          <w:rFonts w:ascii="Arial" w:hAnsi="Arial" w:cs="Arial"/>
          <w:color w:val="auto"/>
          <w:lang w:val="pt-BR"/>
        </w:rPr>
      </w:pPr>
      <w:r w:rsidRPr="00B96C6C">
        <w:rPr>
          <w:rFonts w:ascii="Arial" w:hAnsi="Arial" w:cs="Arial"/>
          <w:color w:val="auto"/>
          <w:lang w:val="pt-BR"/>
        </w:rPr>
        <w:t xml:space="preserve">Agente biológico: bactérias, fungos, vírus, clamídias, </w:t>
      </w:r>
      <w:proofErr w:type="spellStart"/>
      <w:r w:rsidRPr="00B96C6C">
        <w:rPr>
          <w:rFonts w:ascii="Arial" w:hAnsi="Arial" w:cs="Arial"/>
          <w:color w:val="auto"/>
          <w:lang w:val="pt-BR"/>
        </w:rPr>
        <w:t>riquétsias</w:t>
      </w:r>
      <w:proofErr w:type="spellEnd"/>
      <w:r w:rsidRPr="00B96C6C">
        <w:rPr>
          <w:rFonts w:ascii="Arial" w:hAnsi="Arial" w:cs="Arial"/>
          <w:color w:val="auto"/>
          <w:lang w:val="pt-BR"/>
        </w:rPr>
        <w:t xml:space="preserve">, </w:t>
      </w:r>
      <w:proofErr w:type="spellStart"/>
      <w:r w:rsidRPr="00B96C6C">
        <w:rPr>
          <w:rFonts w:ascii="Arial" w:hAnsi="Arial" w:cs="Arial"/>
          <w:color w:val="auto"/>
          <w:lang w:val="pt-BR"/>
        </w:rPr>
        <w:t>micoplasmas</w:t>
      </w:r>
      <w:proofErr w:type="spellEnd"/>
      <w:r w:rsidRPr="00B96C6C">
        <w:rPr>
          <w:rFonts w:ascii="Arial" w:hAnsi="Arial" w:cs="Arial"/>
          <w:color w:val="auto"/>
          <w:lang w:val="pt-BR"/>
        </w:rPr>
        <w:t>, parasitas,  linhagens celulares, outros organismos e subprodutos metabólicos como príons e</w:t>
      </w:r>
      <w:r w:rsidRPr="00B96C6C">
        <w:rPr>
          <w:rFonts w:ascii="Arial" w:hAnsi="Arial" w:cs="Arial"/>
          <w:color w:val="auto"/>
          <w:spacing w:val="-16"/>
          <w:lang w:val="pt-BR"/>
        </w:rPr>
        <w:t xml:space="preserve"> </w:t>
      </w:r>
      <w:r w:rsidRPr="00B96C6C">
        <w:rPr>
          <w:rFonts w:ascii="Arial" w:hAnsi="Arial" w:cs="Arial"/>
          <w:color w:val="auto"/>
          <w:lang w:val="pt-BR"/>
        </w:rPr>
        <w:t>toxinas;</w:t>
      </w:r>
    </w:p>
    <w:p w:rsidR="00B96C6C" w:rsidRPr="00B96C6C" w:rsidRDefault="00B96C6C" w:rsidP="00B96C6C">
      <w:pPr>
        <w:spacing w:before="120"/>
        <w:ind w:left="232"/>
        <w:rPr>
          <w:rFonts w:ascii="Arial" w:hAnsi="Arial" w:cs="Arial"/>
          <w:color w:val="auto"/>
          <w:lang w:val="pt-BR"/>
        </w:rPr>
      </w:pPr>
      <w:r w:rsidRPr="00B96C6C">
        <w:rPr>
          <w:rFonts w:ascii="Arial" w:hAnsi="Arial" w:cs="Arial"/>
          <w:color w:val="auto"/>
          <w:lang w:val="pt-BR"/>
        </w:rPr>
        <w:t>Área afetada: área geográfica para a qual foram recomendas medidas sanitárias específicas;</w:t>
      </w:r>
    </w:p>
    <w:p w:rsidR="00B96C6C" w:rsidRPr="00B96C6C" w:rsidRDefault="00B96C6C" w:rsidP="00B96C6C">
      <w:pPr>
        <w:spacing w:before="120"/>
        <w:ind w:left="232" w:right="384"/>
        <w:rPr>
          <w:rFonts w:ascii="Arial" w:hAnsi="Arial" w:cs="Arial"/>
          <w:color w:val="auto"/>
          <w:lang w:val="pt-BR"/>
        </w:rPr>
      </w:pPr>
      <w:r w:rsidRPr="00B96C6C">
        <w:rPr>
          <w:rFonts w:ascii="Arial" w:hAnsi="Arial" w:cs="Arial"/>
          <w:color w:val="auto"/>
          <w:lang w:val="pt-BR"/>
        </w:rPr>
        <w:t>Autoridade Sanitária: autoridade competente no âmbito da área da saúde com poderes legais para estabelecer regulamentos e executar licenciamento (habilitação) e fiscalização.</w:t>
      </w:r>
    </w:p>
    <w:p w:rsidR="00B96C6C" w:rsidRPr="00B96C6C" w:rsidRDefault="00B96C6C" w:rsidP="00B96C6C">
      <w:pPr>
        <w:spacing w:before="120"/>
        <w:ind w:left="232" w:right="385" w:hanging="1"/>
        <w:rPr>
          <w:rFonts w:ascii="Arial" w:hAnsi="Arial" w:cs="Arial"/>
          <w:color w:val="auto"/>
          <w:lang w:val="pt-BR"/>
        </w:rPr>
      </w:pPr>
      <w:proofErr w:type="spellStart"/>
      <w:r w:rsidRPr="00B96C6C">
        <w:rPr>
          <w:rFonts w:ascii="Arial" w:hAnsi="Arial" w:cs="Arial"/>
          <w:color w:val="auto"/>
          <w:lang w:val="pt-BR"/>
        </w:rPr>
        <w:t>Bioproteção</w:t>
      </w:r>
      <w:proofErr w:type="spellEnd"/>
      <w:r w:rsidRPr="00B96C6C">
        <w:rPr>
          <w:rFonts w:ascii="Arial" w:hAnsi="Arial" w:cs="Arial"/>
          <w:color w:val="auto"/>
          <w:lang w:val="pt-BR"/>
        </w:rPr>
        <w:t xml:space="preserve"> (</w:t>
      </w:r>
      <w:proofErr w:type="spellStart"/>
      <w:r w:rsidRPr="00B96C6C">
        <w:rPr>
          <w:rFonts w:ascii="Arial" w:hAnsi="Arial" w:cs="Arial"/>
          <w:i/>
          <w:color w:val="auto"/>
          <w:lang w:val="pt-BR"/>
        </w:rPr>
        <w:t>biosecurity</w:t>
      </w:r>
      <w:proofErr w:type="spellEnd"/>
      <w:r w:rsidRPr="00B96C6C">
        <w:rPr>
          <w:rFonts w:ascii="Arial" w:hAnsi="Arial" w:cs="Arial"/>
          <w:color w:val="auto"/>
          <w:lang w:val="pt-BR"/>
        </w:rPr>
        <w:t xml:space="preserve">): conjunto de ações que visam a minimizar o risco do uso </w:t>
      </w:r>
      <w:r w:rsidRPr="00B96C6C">
        <w:rPr>
          <w:rFonts w:ascii="Arial" w:hAnsi="Arial" w:cs="Arial"/>
          <w:color w:val="auto"/>
          <w:lang w:val="pt-BR"/>
        </w:rPr>
        <w:lastRenderedPageBreak/>
        <w:t>indevido, roubo e/ou a liberação intencional de material com potencial risco à saúde humana, animal e vegetal;</w:t>
      </w:r>
    </w:p>
    <w:p w:rsidR="00B96C6C" w:rsidRPr="00B96C6C" w:rsidRDefault="00B96C6C" w:rsidP="00B96C6C">
      <w:pPr>
        <w:spacing w:before="117"/>
        <w:ind w:left="232" w:right="382" w:hanging="1"/>
        <w:rPr>
          <w:rFonts w:ascii="Arial" w:hAnsi="Arial" w:cs="Arial"/>
          <w:color w:val="auto"/>
          <w:lang w:val="pt-BR"/>
        </w:rPr>
      </w:pPr>
      <w:r w:rsidRPr="00B96C6C">
        <w:rPr>
          <w:rFonts w:ascii="Arial" w:hAnsi="Arial" w:cs="Arial"/>
          <w:color w:val="auto"/>
          <w:lang w:val="pt-BR"/>
        </w:rPr>
        <w:t>Biossegurança (</w:t>
      </w:r>
      <w:proofErr w:type="spellStart"/>
      <w:r w:rsidRPr="00B96C6C">
        <w:rPr>
          <w:rFonts w:ascii="Arial" w:hAnsi="Arial" w:cs="Arial"/>
          <w:i/>
          <w:color w:val="auto"/>
          <w:lang w:val="pt-BR"/>
        </w:rPr>
        <w:t>biosafety</w:t>
      </w:r>
      <w:proofErr w:type="spellEnd"/>
      <w:r w:rsidRPr="00B96C6C">
        <w:rPr>
          <w:rFonts w:ascii="Arial" w:hAnsi="Arial" w:cs="Arial"/>
          <w:color w:val="auto"/>
          <w:lang w:val="pt-BR"/>
        </w:rPr>
        <w:t>): conjunto de ações destinadas a prevenir, controlar, reduzir ou eliminar riscos inerentes às atividades que possam, de forma não intencional, comprometer a saúde humana, animal, vegetal e o ambiente;</w:t>
      </w:r>
    </w:p>
    <w:p w:rsidR="00B96C6C" w:rsidRPr="00B96C6C" w:rsidRDefault="00B96C6C" w:rsidP="00B96C6C">
      <w:pPr>
        <w:spacing w:before="120"/>
        <w:ind w:left="232" w:right="384" w:hanging="1"/>
        <w:rPr>
          <w:rFonts w:ascii="Arial" w:hAnsi="Arial" w:cs="Arial"/>
          <w:color w:val="auto"/>
          <w:lang w:val="pt-BR"/>
        </w:rPr>
      </w:pPr>
      <w:r w:rsidRPr="00B96C6C">
        <w:rPr>
          <w:rFonts w:ascii="Arial" w:hAnsi="Arial" w:cs="Arial"/>
          <w:color w:val="auto"/>
          <w:lang w:val="pt-BR"/>
        </w:rPr>
        <w:t>Contaminação: presença de uma substância, agente tóxico ou infeccioso na superfície corporal de um ser humano ou de um animal, no interior ou na superfície de um produto preparado para consumo, ou na superfície de outro objeto inanimado, incluindo meios de transporte, que possa constituir risco para à pública;</w:t>
      </w:r>
    </w:p>
    <w:p w:rsidR="00B96C6C" w:rsidRPr="00B96C6C" w:rsidRDefault="00B96C6C" w:rsidP="00B96C6C">
      <w:pPr>
        <w:spacing w:before="120"/>
        <w:ind w:left="232" w:right="382"/>
        <w:rPr>
          <w:rFonts w:ascii="Arial" w:hAnsi="Arial" w:cs="Arial"/>
          <w:color w:val="auto"/>
          <w:lang w:val="pt-BR"/>
        </w:rPr>
      </w:pPr>
      <w:r w:rsidRPr="00B96C6C">
        <w:rPr>
          <w:rFonts w:ascii="Arial" w:hAnsi="Arial" w:cs="Arial"/>
          <w:color w:val="auto"/>
          <w:lang w:val="pt-BR"/>
        </w:rPr>
        <w:t>Contaminação cruzada: contaminação de uma área ou de um produto para outras áreas ou produtos, podendo essa contaminação ocorrer de forma indireta, por meio de superfícies de contato, mãos, utensílios, equipamentos e outras fontes;</w:t>
      </w:r>
    </w:p>
    <w:p w:rsidR="00B96C6C" w:rsidRPr="00B96C6C" w:rsidRDefault="00B96C6C" w:rsidP="00B96C6C">
      <w:pPr>
        <w:spacing w:before="120"/>
        <w:ind w:left="232" w:right="384"/>
        <w:rPr>
          <w:rFonts w:ascii="Arial" w:hAnsi="Arial" w:cs="Arial"/>
          <w:color w:val="auto"/>
          <w:lang w:val="pt-BR"/>
        </w:rPr>
      </w:pPr>
      <w:r w:rsidRPr="00B96C6C">
        <w:rPr>
          <w:rFonts w:ascii="Arial" w:hAnsi="Arial" w:cs="Arial"/>
          <w:color w:val="auto"/>
          <w:lang w:val="pt-BR"/>
        </w:rPr>
        <w:t>Controle sanitário: conjunto de medidas caracterizadas por ações de fiscalização, regulamentação, educação e informação que visam prevenir ou minimizar riscos para a saúde pública.</w:t>
      </w:r>
    </w:p>
    <w:p w:rsidR="00B96C6C" w:rsidRPr="00B96C6C" w:rsidRDefault="00B96C6C" w:rsidP="00B96C6C">
      <w:pPr>
        <w:spacing w:before="120"/>
        <w:ind w:left="232" w:right="384"/>
        <w:rPr>
          <w:rFonts w:ascii="Arial" w:hAnsi="Arial" w:cs="Arial"/>
          <w:color w:val="auto"/>
          <w:lang w:val="pt-BR"/>
        </w:rPr>
      </w:pPr>
      <w:r w:rsidRPr="00B96C6C">
        <w:rPr>
          <w:rFonts w:ascii="Arial" w:hAnsi="Arial" w:cs="Arial"/>
          <w:color w:val="auto"/>
          <w:lang w:val="pt-BR"/>
        </w:rPr>
        <w:t xml:space="preserve">Defesa Biológica: conjunto de medidas estruturadas a serem implementadas pelas Forças Armadas para prevenir e enfrentar ataques por agentes biológicos ou </w:t>
      </w:r>
      <w:proofErr w:type="spellStart"/>
      <w:r w:rsidRPr="00B96C6C">
        <w:rPr>
          <w:rFonts w:ascii="Arial" w:hAnsi="Arial" w:cs="Arial"/>
          <w:color w:val="auto"/>
          <w:lang w:val="pt-BR"/>
        </w:rPr>
        <w:t>toxínicos</w:t>
      </w:r>
      <w:proofErr w:type="spellEnd"/>
      <w:r w:rsidRPr="00B96C6C">
        <w:rPr>
          <w:rFonts w:ascii="Arial" w:hAnsi="Arial" w:cs="Arial"/>
          <w:color w:val="auto"/>
          <w:lang w:val="pt-BR"/>
        </w:rPr>
        <w:t>;</w:t>
      </w:r>
    </w:p>
    <w:p w:rsidR="00B96C6C" w:rsidRPr="00B96C6C" w:rsidRDefault="00B96C6C" w:rsidP="00B96C6C">
      <w:pPr>
        <w:spacing w:before="120"/>
        <w:ind w:left="232" w:right="381"/>
        <w:rPr>
          <w:rFonts w:ascii="Arial" w:hAnsi="Arial" w:cs="Arial"/>
          <w:color w:val="auto"/>
          <w:lang w:val="pt-BR"/>
        </w:rPr>
      </w:pPr>
      <w:r w:rsidRPr="00B96C6C">
        <w:rPr>
          <w:rFonts w:ascii="Arial" w:hAnsi="Arial" w:cs="Arial"/>
          <w:color w:val="auto"/>
          <w:lang w:val="pt-BR"/>
        </w:rPr>
        <w:t>Descontaminação: procedimento pelo qual são tomadas medidas de saúde para eliminar uma substância ou agente tóxico ou infeccioso presente na superfície corporal de um ser humano ou animal, no interior ou na superfície de um produto preparado para consumo, ou na superfície de outro objeto inanimado, incluindo meios de transporte, que possa constituir risco para a saúde</w:t>
      </w:r>
      <w:r w:rsidRPr="00B96C6C">
        <w:rPr>
          <w:rFonts w:ascii="Arial" w:hAnsi="Arial" w:cs="Arial"/>
          <w:color w:val="auto"/>
          <w:spacing w:val="-4"/>
          <w:lang w:val="pt-BR"/>
        </w:rPr>
        <w:t xml:space="preserve"> </w:t>
      </w:r>
      <w:r w:rsidRPr="00B96C6C">
        <w:rPr>
          <w:rFonts w:ascii="Arial" w:hAnsi="Arial" w:cs="Arial"/>
          <w:color w:val="auto"/>
          <w:lang w:val="pt-BR"/>
        </w:rPr>
        <w:t>pública</w:t>
      </w:r>
    </w:p>
    <w:p w:rsidR="00B96C6C" w:rsidRPr="00B96C6C" w:rsidRDefault="00B96C6C" w:rsidP="00B96C6C">
      <w:pPr>
        <w:spacing w:before="120"/>
        <w:ind w:left="232" w:right="383"/>
        <w:rPr>
          <w:rFonts w:ascii="Arial" w:hAnsi="Arial" w:cs="Arial"/>
          <w:color w:val="auto"/>
          <w:lang w:val="pt-BR"/>
        </w:rPr>
      </w:pPr>
      <w:r w:rsidRPr="00B96C6C">
        <w:rPr>
          <w:rFonts w:ascii="Arial" w:hAnsi="Arial" w:cs="Arial"/>
          <w:color w:val="auto"/>
          <w:lang w:val="pt-BR"/>
        </w:rPr>
        <w:t xml:space="preserve">Desinfecção: procedimento utilizado para eliminar ou inativar </w:t>
      </w:r>
      <w:proofErr w:type="spellStart"/>
      <w:r w:rsidRPr="00B96C6C">
        <w:rPr>
          <w:rFonts w:ascii="Arial" w:hAnsi="Arial" w:cs="Arial"/>
          <w:color w:val="auto"/>
          <w:lang w:val="pt-BR"/>
        </w:rPr>
        <w:t>microorganismos</w:t>
      </w:r>
      <w:proofErr w:type="spellEnd"/>
      <w:r w:rsidRPr="00B96C6C">
        <w:rPr>
          <w:rFonts w:ascii="Arial" w:hAnsi="Arial" w:cs="Arial"/>
          <w:color w:val="auto"/>
          <w:lang w:val="pt-BR"/>
        </w:rPr>
        <w:t xml:space="preserve"> de objetos inanimados e superfícies, com exceção de esporos bacterianos, por meio de exposição direta a agentes químicos ou físicos;</w:t>
      </w:r>
    </w:p>
    <w:p w:rsidR="00B96C6C" w:rsidRPr="00B96C6C" w:rsidRDefault="00B96C6C" w:rsidP="00B96C6C">
      <w:pPr>
        <w:spacing w:before="120"/>
        <w:ind w:left="232" w:right="386" w:hanging="1"/>
        <w:rPr>
          <w:rFonts w:ascii="Arial" w:hAnsi="Arial" w:cs="Arial"/>
          <w:color w:val="auto"/>
          <w:lang w:val="pt-BR"/>
        </w:rPr>
      </w:pPr>
      <w:proofErr w:type="spellStart"/>
      <w:r w:rsidRPr="00B96C6C">
        <w:rPr>
          <w:rFonts w:ascii="Arial" w:hAnsi="Arial" w:cs="Arial"/>
          <w:color w:val="auto"/>
          <w:lang w:val="pt-BR"/>
        </w:rPr>
        <w:t>Desinsetização</w:t>
      </w:r>
      <w:proofErr w:type="spellEnd"/>
      <w:r w:rsidRPr="00B96C6C">
        <w:rPr>
          <w:rFonts w:ascii="Arial" w:hAnsi="Arial" w:cs="Arial"/>
          <w:color w:val="auto"/>
          <w:lang w:val="pt-BR"/>
        </w:rPr>
        <w:t>: medida ou conjunto de medidas sanitárias para controle ou eliminação de  insetos em todas as suas formas evolutivas, por métodos mecânicos, biológicos ou</w:t>
      </w:r>
      <w:r w:rsidRPr="00B96C6C">
        <w:rPr>
          <w:rFonts w:ascii="Arial" w:hAnsi="Arial" w:cs="Arial"/>
          <w:color w:val="auto"/>
          <w:spacing w:val="-13"/>
          <w:lang w:val="pt-BR"/>
        </w:rPr>
        <w:t xml:space="preserve"> </w:t>
      </w:r>
      <w:r w:rsidRPr="00B96C6C">
        <w:rPr>
          <w:rFonts w:ascii="Arial" w:hAnsi="Arial" w:cs="Arial"/>
          <w:color w:val="auto"/>
          <w:lang w:val="pt-BR"/>
        </w:rPr>
        <w:t>químicos;</w:t>
      </w:r>
    </w:p>
    <w:p w:rsidR="00B96C6C" w:rsidRPr="00B96C6C" w:rsidRDefault="00B96C6C" w:rsidP="00B96C6C">
      <w:pPr>
        <w:spacing w:before="120"/>
        <w:ind w:left="232" w:right="383"/>
        <w:rPr>
          <w:rFonts w:ascii="Arial" w:hAnsi="Arial" w:cs="Arial"/>
          <w:color w:val="auto"/>
          <w:lang w:val="pt-BR"/>
        </w:rPr>
      </w:pPr>
      <w:r w:rsidRPr="00B96C6C">
        <w:rPr>
          <w:rFonts w:ascii="Arial" w:hAnsi="Arial" w:cs="Arial"/>
          <w:color w:val="auto"/>
          <w:lang w:val="pt-BR"/>
        </w:rPr>
        <w:t xml:space="preserve">Doença transmissível: doença causada por um agente infeccioso específico ou pela toxina por ele produzida, por meio da transmissão desse agente ou de seu produto tóxico, </w:t>
      </w:r>
      <w:r w:rsidRPr="00B96C6C">
        <w:rPr>
          <w:rFonts w:ascii="Arial" w:hAnsi="Arial" w:cs="Arial"/>
          <w:color w:val="auto"/>
          <w:lang w:val="pt-BR"/>
        </w:rPr>
        <w:lastRenderedPageBreak/>
        <w:t>a partir de uma pessoa ou animal infectado, ou ainda, de um reservatório para um hospedeiro suscetível, seja direta ou indiretamente intermediada por um vetor ou</w:t>
      </w:r>
      <w:r w:rsidRPr="00B96C6C">
        <w:rPr>
          <w:rFonts w:ascii="Arial" w:hAnsi="Arial" w:cs="Arial"/>
          <w:color w:val="auto"/>
          <w:spacing w:val="-7"/>
          <w:lang w:val="pt-BR"/>
        </w:rPr>
        <w:t xml:space="preserve"> </w:t>
      </w:r>
      <w:r w:rsidRPr="00B96C6C">
        <w:rPr>
          <w:rFonts w:ascii="Arial" w:hAnsi="Arial" w:cs="Arial"/>
          <w:color w:val="auto"/>
          <w:lang w:val="pt-BR"/>
        </w:rPr>
        <w:t>ambiente;</w:t>
      </w:r>
    </w:p>
    <w:p w:rsidR="00B96C6C" w:rsidRPr="00B96C6C" w:rsidRDefault="00B96C6C" w:rsidP="00B96C6C">
      <w:pPr>
        <w:spacing w:before="120"/>
        <w:ind w:left="232" w:right="386" w:hanging="1"/>
        <w:rPr>
          <w:rFonts w:ascii="Arial" w:hAnsi="Arial" w:cs="Arial"/>
          <w:color w:val="auto"/>
          <w:lang w:val="pt-BR"/>
        </w:rPr>
      </w:pPr>
      <w:r w:rsidRPr="00B96C6C">
        <w:rPr>
          <w:rFonts w:ascii="Arial" w:hAnsi="Arial" w:cs="Arial"/>
          <w:color w:val="auto"/>
          <w:lang w:val="pt-BR"/>
        </w:rPr>
        <w:t>Emergência de Saúde Pública de Importância Internacional: evento extraordinário que implique em risco grave para a saúde pública, podendo exigir uma resposta internacional coordenada;</w:t>
      </w:r>
    </w:p>
    <w:p w:rsidR="00B96C6C" w:rsidRPr="00B96C6C" w:rsidRDefault="00B96C6C" w:rsidP="00B96C6C">
      <w:pPr>
        <w:spacing w:before="118"/>
        <w:ind w:left="232" w:right="383"/>
        <w:rPr>
          <w:rFonts w:ascii="Arial" w:hAnsi="Arial" w:cs="Arial"/>
          <w:color w:val="auto"/>
          <w:lang w:val="pt-BR"/>
        </w:rPr>
      </w:pPr>
      <w:r w:rsidRPr="00B96C6C">
        <w:rPr>
          <w:rFonts w:ascii="Arial" w:hAnsi="Arial" w:cs="Arial"/>
          <w:color w:val="auto"/>
          <w:lang w:val="pt-BR"/>
        </w:rPr>
        <w:t>Equipamento de Proteção Individual - EPI: dispositivo ou produto de uso individual destinado a proteger a saúde e a integridade física do trabalhador, atendidas as peculiaridades de cada atividade profissional ou funcional;</w:t>
      </w:r>
    </w:p>
    <w:p w:rsidR="00B96C6C" w:rsidRPr="00B96C6C" w:rsidRDefault="00B96C6C" w:rsidP="00B96C6C">
      <w:pPr>
        <w:spacing w:before="120"/>
        <w:ind w:left="232"/>
        <w:rPr>
          <w:rFonts w:ascii="Arial" w:hAnsi="Arial" w:cs="Arial"/>
          <w:color w:val="auto"/>
          <w:lang w:val="pt-BR"/>
        </w:rPr>
      </w:pPr>
      <w:r w:rsidRPr="00B96C6C">
        <w:rPr>
          <w:rFonts w:ascii="Arial" w:hAnsi="Arial" w:cs="Arial"/>
          <w:color w:val="auto"/>
          <w:lang w:val="pt-BR"/>
        </w:rPr>
        <w:t>Evento: manifestação de uma doença ou agravo ou ocorrência potencialmente patogênica;</w:t>
      </w:r>
    </w:p>
    <w:p w:rsidR="00B96C6C" w:rsidRPr="00B96C6C" w:rsidRDefault="00B96C6C" w:rsidP="00B96C6C">
      <w:pPr>
        <w:spacing w:before="120"/>
        <w:ind w:left="232"/>
        <w:rPr>
          <w:rFonts w:ascii="Arial" w:hAnsi="Arial" w:cs="Arial"/>
          <w:color w:val="auto"/>
          <w:lang w:val="pt-BR"/>
        </w:rPr>
      </w:pPr>
      <w:r w:rsidRPr="00B96C6C">
        <w:rPr>
          <w:rFonts w:ascii="Arial" w:hAnsi="Arial" w:cs="Arial"/>
          <w:color w:val="auto"/>
          <w:lang w:val="pt-BR"/>
        </w:rPr>
        <w:t>Fator de risco: aquele estatisticamente relacionado à aparição de uma doença ou de um fenômeno sanitário, distinguindo-se fatores endógenos, próprios do indivíduo; exógenos, ligados ao ambiente; predisponentes, que fazem vulnerabilidade ao sujeito; e principiantes, que iniciam o fenômeno patológico;</w:t>
      </w:r>
    </w:p>
    <w:p w:rsidR="00B96C6C" w:rsidRPr="00B96C6C" w:rsidRDefault="00B96C6C" w:rsidP="00B96C6C">
      <w:pPr>
        <w:spacing w:before="120"/>
        <w:ind w:left="232" w:right="386" w:hanging="1"/>
        <w:rPr>
          <w:rFonts w:ascii="Arial" w:hAnsi="Arial" w:cs="Arial"/>
          <w:color w:val="auto"/>
          <w:lang w:val="pt-BR"/>
        </w:rPr>
      </w:pPr>
      <w:r w:rsidRPr="00B96C6C">
        <w:rPr>
          <w:rFonts w:ascii="Arial" w:hAnsi="Arial" w:cs="Arial"/>
          <w:color w:val="auto"/>
          <w:lang w:val="pt-BR"/>
        </w:rPr>
        <w:t>Isolamento: significa a separação de pessoas doentes ou contaminadas, bagagens, meios de transporte, mercadoria ou encomendas postais afetadas de outros, de maneira a evitar a propagação de infecção ou contaminação;</w:t>
      </w:r>
    </w:p>
    <w:p w:rsidR="00B96C6C" w:rsidRDefault="00B96C6C" w:rsidP="00B96C6C">
      <w:pPr>
        <w:spacing w:before="120"/>
        <w:ind w:left="232"/>
        <w:rPr>
          <w:rFonts w:ascii="Arial" w:hAnsi="Arial" w:cs="Arial"/>
          <w:color w:val="auto"/>
          <w:lang w:val="pt-BR"/>
        </w:rPr>
      </w:pPr>
      <w:r w:rsidRPr="00B96C6C">
        <w:rPr>
          <w:rFonts w:ascii="Arial" w:hAnsi="Arial" w:cs="Arial"/>
          <w:color w:val="auto"/>
          <w:lang w:val="pt-BR"/>
        </w:rPr>
        <w:t>Medidas Sanitárias: procedimentos adotados para prevenir a disseminação de doença ou contaminação;</w:t>
      </w:r>
    </w:p>
    <w:p w:rsidR="00253053" w:rsidRPr="00B96C6C" w:rsidRDefault="00253053" w:rsidP="00B96C6C">
      <w:pPr>
        <w:spacing w:before="120"/>
        <w:ind w:left="232"/>
        <w:rPr>
          <w:rFonts w:ascii="Arial" w:hAnsi="Arial" w:cs="Arial"/>
          <w:color w:val="auto"/>
          <w:lang w:val="pt-BR"/>
        </w:rPr>
      </w:pPr>
      <w:r w:rsidRPr="00814A70">
        <w:rPr>
          <w:rFonts w:ascii="Arial" w:hAnsi="Arial" w:cs="Arial"/>
          <w:color w:val="auto"/>
          <w:lang w:val="pt-BR"/>
        </w:rPr>
        <w:t>Plano Operacional: documento que define ações e responsabilidades para o enfrentamento de eventos ou emergências de interesse de saúde pública.</w:t>
      </w:r>
    </w:p>
    <w:p w:rsidR="00B96C6C" w:rsidRPr="00B96C6C" w:rsidRDefault="00B96C6C" w:rsidP="00814A70">
      <w:pPr>
        <w:spacing w:before="120"/>
        <w:ind w:left="232"/>
        <w:rPr>
          <w:rFonts w:ascii="Arial" w:hAnsi="Arial" w:cs="Arial"/>
          <w:color w:val="auto"/>
          <w:lang w:val="pt-BR"/>
        </w:rPr>
      </w:pPr>
      <w:r w:rsidRPr="00B96C6C">
        <w:rPr>
          <w:rFonts w:ascii="Arial" w:hAnsi="Arial" w:cs="Arial"/>
          <w:color w:val="auto"/>
          <w:lang w:val="pt-BR"/>
        </w:rPr>
        <w:t>Quarentena: significa a restrição das atividades e/ou o separação de pessoas suspeitas de pessoas que não estão doentes ou de bagagens, contêineres, meios de transporte ou mercadorias suspeitos, de maneira a evitar a possível propagação da infecção ou ocorrência de contaminação;</w:t>
      </w:r>
      <w:r w:rsidR="00066007">
        <w:rPr>
          <w:rFonts w:ascii="Arial" w:hAnsi="Arial" w:cs="Arial"/>
          <w:color w:val="auto"/>
          <w:lang w:val="pt-BR"/>
        </w:rPr>
        <w:t xml:space="preserve"> </w:t>
      </w:r>
    </w:p>
    <w:p w:rsidR="00B96C6C" w:rsidRPr="00B96C6C" w:rsidRDefault="00B96C6C" w:rsidP="00B96C6C">
      <w:pPr>
        <w:spacing w:before="120"/>
        <w:ind w:left="232" w:right="384" w:hanging="1"/>
        <w:rPr>
          <w:rFonts w:ascii="Arial" w:hAnsi="Arial" w:cs="Arial"/>
          <w:color w:val="auto"/>
          <w:lang w:val="pt-BR"/>
        </w:rPr>
      </w:pPr>
      <w:r w:rsidRPr="00B96C6C">
        <w:rPr>
          <w:rFonts w:ascii="Arial" w:hAnsi="Arial" w:cs="Arial"/>
          <w:color w:val="auto"/>
          <w:lang w:val="pt-BR"/>
        </w:rPr>
        <w:t xml:space="preserve">Resíduos sólidos: resíduos nos estados sólido e </w:t>
      </w:r>
      <w:proofErr w:type="spellStart"/>
      <w:r w:rsidRPr="00B96C6C">
        <w:rPr>
          <w:rFonts w:ascii="Arial" w:hAnsi="Arial" w:cs="Arial"/>
          <w:color w:val="auto"/>
          <w:lang w:val="pt-BR"/>
        </w:rPr>
        <w:t>semi</w:t>
      </w:r>
      <w:proofErr w:type="spellEnd"/>
      <w:r w:rsidRPr="00B96C6C">
        <w:rPr>
          <w:rFonts w:ascii="Arial" w:hAnsi="Arial" w:cs="Arial"/>
          <w:color w:val="auto"/>
          <w:lang w:val="pt-BR"/>
        </w:rPr>
        <w:t xml:space="preserve"> sólido, originários de atividade: industrial, doméstica, hospitalar, comercial, agrícola, de serviços e de varrição. Incluem-se nessa definição os lodos provenientes de sistemas de tratamento de água, aqueles gerados em equipamentos e instalações de controle de poluição e determinados líquidos cujas particularidades tornem inviável seu lançamento na rede pública de esgotos ou </w:t>
      </w:r>
      <w:r w:rsidRPr="00B96C6C">
        <w:rPr>
          <w:rFonts w:ascii="Arial" w:hAnsi="Arial" w:cs="Arial"/>
          <w:color w:val="auto"/>
          <w:lang w:val="pt-BR"/>
        </w:rPr>
        <w:lastRenderedPageBreak/>
        <w:t>corpos d'água. Excluem-se dessa definição os excrementos humanos;</w:t>
      </w:r>
    </w:p>
    <w:p w:rsidR="00B96C6C" w:rsidRDefault="00B96C6C" w:rsidP="00B96C6C">
      <w:pPr>
        <w:spacing w:before="120"/>
        <w:ind w:left="232" w:right="381" w:hanging="1"/>
        <w:rPr>
          <w:rFonts w:ascii="Arial" w:hAnsi="Arial" w:cs="Arial"/>
          <w:color w:val="auto"/>
          <w:lang w:val="pt-BR"/>
        </w:rPr>
      </w:pPr>
      <w:r w:rsidRPr="00B96C6C">
        <w:rPr>
          <w:rFonts w:ascii="Arial" w:hAnsi="Arial" w:cs="Arial"/>
          <w:color w:val="auto"/>
          <w:lang w:val="pt-BR"/>
        </w:rPr>
        <w:t>Risco para a Saúde Pública: probabilidade de ocorrência de um evento que pode afetar de forma adversa a saúde de populações humanas, com ênfase no que pode disseminar internacionalmente ou que pode representar um risco grave e um perigo direto.</w:t>
      </w:r>
      <w:bookmarkEnd w:id="162"/>
    </w:p>
    <w:p w:rsidR="005A1D7C" w:rsidRDefault="00253053" w:rsidP="00B96C6C">
      <w:pPr>
        <w:spacing w:before="120"/>
        <w:ind w:left="232" w:right="381" w:hanging="1"/>
        <w:rPr>
          <w:rFonts w:ascii="Arial" w:hAnsi="Arial" w:cs="Arial"/>
          <w:color w:val="auto"/>
          <w:lang w:val="pt-BR"/>
        </w:rPr>
      </w:pPr>
      <w:r w:rsidRPr="00253053">
        <w:rPr>
          <w:rFonts w:ascii="Arial" w:hAnsi="Arial" w:cs="Arial"/>
          <w:color w:val="auto"/>
          <w:lang w:val="pt-BR"/>
        </w:rPr>
        <w:t>Termo de Controle Sanitário de Viajante</w:t>
      </w:r>
      <w:r>
        <w:rPr>
          <w:rFonts w:ascii="Arial" w:hAnsi="Arial" w:cs="Arial"/>
          <w:color w:val="auto"/>
          <w:lang w:val="pt-BR"/>
        </w:rPr>
        <w:t xml:space="preserve"> (TCSV)</w:t>
      </w:r>
      <w:r w:rsidRPr="00253053">
        <w:rPr>
          <w:rFonts w:ascii="Arial" w:hAnsi="Arial" w:cs="Arial"/>
          <w:color w:val="auto"/>
          <w:lang w:val="pt-BR"/>
        </w:rPr>
        <w:t>: documento emitido pela autoridade sanitária, no qual constarão informações de identificação, localização do viajante, sinais ou sintomas de doença de interesse em saúde pública e outras que se fizerem necessárias (RDC 21/2008)</w:t>
      </w: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Pr="005A1D7C" w:rsidRDefault="005A1D7C" w:rsidP="005A1D7C">
      <w:pPr>
        <w:rPr>
          <w:rFonts w:ascii="Arial" w:hAnsi="Arial" w:cs="Arial"/>
          <w:lang w:val="pt-BR"/>
        </w:rPr>
      </w:pPr>
    </w:p>
    <w:p w:rsidR="005A1D7C" w:rsidRDefault="005A1D7C" w:rsidP="005A1D7C">
      <w:pPr>
        <w:rPr>
          <w:rFonts w:ascii="Arial" w:hAnsi="Arial" w:cs="Arial"/>
          <w:lang w:val="pt-BR"/>
        </w:rPr>
      </w:pPr>
    </w:p>
    <w:p w:rsidR="00253053" w:rsidRPr="005A1D7C" w:rsidRDefault="005A1D7C" w:rsidP="005A1D7C">
      <w:pPr>
        <w:tabs>
          <w:tab w:val="left" w:pos="8505"/>
        </w:tabs>
        <w:rPr>
          <w:rFonts w:ascii="Arial" w:hAnsi="Arial" w:cs="Arial"/>
          <w:lang w:val="pt-BR"/>
        </w:rPr>
      </w:pPr>
      <w:r>
        <w:rPr>
          <w:rFonts w:ascii="Arial" w:hAnsi="Arial" w:cs="Arial"/>
          <w:lang w:val="pt-BR"/>
        </w:rPr>
        <w:tab/>
      </w:r>
    </w:p>
    <w:sectPr w:rsidR="00253053" w:rsidRPr="005A1D7C" w:rsidSect="00F24781">
      <w:pgSz w:w="11900" w:h="16840"/>
      <w:pgMar w:top="1600" w:right="740" w:bottom="840" w:left="900" w:header="0" w:footer="6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628" w:rsidRDefault="00102628">
      <w:pPr>
        <w:spacing w:line="240" w:lineRule="auto"/>
      </w:pPr>
      <w:r>
        <w:separator/>
      </w:r>
    </w:p>
  </w:endnote>
  <w:endnote w:type="continuationSeparator" w:id="0">
    <w:p w:rsidR="00102628" w:rsidRDefault="001026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Optimum-">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BE4" w:rsidRDefault="00467BE4" w:rsidP="006B225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67BE4" w:rsidRDefault="00467BE4" w:rsidP="006B225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BE4" w:rsidRDefault="00467BE4">
    <w:pPr>
      <w:tabs>
        <w:tab w:val="center" w:pos="4550"/>
        <w:tab w:val="left" w:pos="5818"/>
      </w:tabs>
      <w:ind w:right="260"/>
      <w:jc w:val="right"/>
      <w:rPr>
        <w:color w:val="222A35" w:themeColor="text2" w:themeShade="80"/>
        <w:szCs w:val="24"/>
      </w:rPr>
    </w:pPr>
    <w:r>
      <w:rPr>
        <w:color w:val="8496B0" w:themeColor="text2" w:themeTint="99"/>
        <w:spacing w:val="60"/>
        <w:szCs w:val="24"/>
        <w:lang w:val="pt-BR"/>
      </w:rPr>
      <w:t>Página</w:t>
    </w:r>
    <w:r>
      <w:rPr>
        <w:color w:val="8496B0" w:themeColor="text2" w:themeTint="99"/>
        <w:szCs w:val="24"/>
        <w:lang w:val="pt-BR"/>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E81620" w:rsidRPr="00E81620">
      <w:rPr>
        <w:noProof/>
        <w:color w:val="323E4F" w:themeColor="text2" w:themeShade="BF"/>
        <w:szCs w:val="24"/>
        <w:lang w:val="pt-BR"/>
      </w:rPr>
      <w:t>84</w:t>
    </w:r>
    <w:r>
      <w:rPr>
        <w:color w:val="323E4F" w:themeColor="text2" w:themeShade="BF"/>
        <w:szCs w:val="24"/>
      </w:rPr>
      <w:fldChar w:fldCharType="end"/>
    </w:r>
    <w:r>
      <w:rPr>
        <w:color w:val="323E4F" w:themeColor="text2" w:themeShade="BF"/>
        <w:szCs w:val="24"/>
        <w:lang w:val="pt-BR"/>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E81620" w:rsidRPr="00E81620">
      <w:rPr>
        <w:noProof/>
        <w:color w:val="323E4F" w:themeColor="text2" w:themeShade="BF"/>
        <w:szCs w:val="24"/>
        <w:lang w:val="pt-BR"/>
      </w:rPr>
      <w:t>84</w:t>
    </w:r>
    <w:r>
      <w:rPr>
        <w:color w:val="323E4F" w:themeColor="text2" w:themeShade="BF"/>
        <w:szCs w:val="24"/>
      </w:rPr>
      <w:fldChar w:fldCharType="end"/>
    </w:r>
  </w:p>
  <w:p w:rsidR="00467BE4" w:rsidRDefault="00467BE4" w:rsidP="006B225D">
    <w:pPr>
      <w:pStyle w:val="Rodap"/>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628" w:rsidRDefault="00102628">
      <w:pPr>
        <w:spacing w:line="240" w:lineRule="auto"/>
      </w:pPr>
      <w:r>
        <w:separator/>
      </w:r>
    </w:p>
  </w:footnote>
  <w:footnote w:type="continuationSeparator" w:id="0">
    <w:p w:rsidR="00102628" w:rsidRDefault="001026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BE4" w:rsidRPr="00E649FB" w:rsidRDefault="00467BE4" w:rsidP="00E649F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40E"/>
    <w:multiLevelType w:val="hybridMultilevel"/>
    <w:tmpl w:val="2E9A49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594AFF"/>
    <w:multiLevelType w:val="hybridMultilevel"/>
    <w:tmpl w:val="D8F4A4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896D08"/>
    <w:multiLevelType w:val="hybridMultilevel"/>
    <w:tmpl w:val="2E9A49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C57071"/>
    <w:multiLevelType w:val="hybridMultilevel"/>
    <w:tmpl w:val="DE3C562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920B6A"/>
    <w:multiLevelType w:val="hybridMultilevel"/>
    <w:tmpl w:val="279858DE"/>
    <w:lvl w:ilvl="0" w:tplc="42FE6E1E">
      <w:start w:val="1"/>
      <w:numFmt w:val="lowerLetter"/>
      <w:lvlText w:val="%1)"/>
      <w:lvlJc w:val="left"/>
      <w:pPr>
        <w:ind w:left="720" w:hanging="360"/>
      </w:pPr>
      <w:rPr>
        <w:rFonts w:ascii="Arial" w:eastAsia="Times New Roman"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B75E0C"/>
    <w:multiLevelType w:val="hybridMultilevel"/>
    <w:tmpl w:val="9AC05F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343813"/>
    <w:multiLevelType w:val="hybridMultilevel"/>
    <w:tmpl w:val="F4A870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69E6098"/>
    <w:multiLevelType w:val="hybridMultilevel"/>
    <w:tmpl w:val="2E9A49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511FA9"/>
    <w:multiLevelType w:val="hybridMultilevel"/>
    <w:tmpl w:val="7BF49C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7">
      <w:start w:val="1"/>
      <w:numFmt w:val="lowerLetter"/>
      <w:lvlText w:val="%6)"/>
      <w:lvlJc w:val="lef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907541B"/>
    <w:multiLevelType w:val="hybridMultilevel"/>
    <w:tmpl w:val="B3289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9C84CD5"/>
    <w:multiLevelType w:val="multilevel"/>
    <w:tmpl w:val="8CB4745C"/>
    <w:lvl w:ilvl="0">
      <w:start w:val="1"/>
      <w:numFmt w:val="decimal"/>
      <w:lvlText w:val="%1."/>
      <w:lvlJc w:val="left"/>
      <w:pPr>
        <w:ind w:left="720" w:hanging="360"/>
      </w:pPr>
      <w:rPr>
        <w:rFonts w:ascii="Arial" w:hAnsi="Arial"/>
        <w:b/>
        <w:sz w:val="22"/>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C81323"/>
    <w:multiLevelType w:val="hybridMultilevel"/>
    <w:tmpl w:val="A78E7B94"/>
    <w:lvl w:ilvl="0" w:tplc="6F56C08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B9F6B74"/>
    <w:multiLevelType w:val="hybridMultilevel"/>
    <w:tmpl w:val="2E9A49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977F9D"/>
    <w:multiLevelType w:val="hybridMultilevel"/>
    <w:tmpl w:val="14F44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E096B6A"/>
    <w:multiLevelType w:val="hybridMultilevel"/>
    <w:tmpl w:val="374A6A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EFA0638"/>
    <w:multiLevelType w:val="hybridMultilevel"/>
    <w:tmpl w:val="D2CA1CF0"/>
    <w:lvl w:ilvl="0" w:tplc="C74AF52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0517524"/>
    <w:multiLevelType w:val="hybridMultilevel"/>
    <w:tmpl w:val="6A5A5E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1A85D4C"/>
    <w:multiLevelType w:val="hybridMultilevel"/>
    <w:tmpl w:val="F1723B66"/>
    <w:lvl w:ilvl="0" w:tplc="48BEF4E0">
      <w:start w:val="1"/>
      <w:numFmt w:val="decimal"/>
      <w:lvlText w:val="%1."/>
      <w:lvlJc w:val="left"/>
      <w:pPr>
        <w:ind w:left="720" w:hanging="360"/>
      </w:pPr>
      <w:rPr>
        <w:rFonts w:hint="default"/>
        <w:b/>
      </w:rPr>
    </w:lvl>
    <w:lvl w:ilvl="1" w:tplc="0416001B">
      <w:start w:val="1"/>
      <w:numFmt w:val="lowerRoman"/>
      <w:lvlText w:val="%2."/>
      <w:lvlJc w:val="righ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1FE3AB7"/>
    <w:multiLevelType w:val="hybridMultilevel"/>
    <w:tmpl w:val="6AD27CE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4F91FAA"/>
    <w:multiLevelType w:val="multilevel"/>
    <w:tmpl w:val="FA1CA71A"/>
    <w:lvl w:ilvl="0">
      <w:start w:val="1"/>
      <w:numFmt w:val="decimal"/>
      <w:lvlText w:val="%1."/>
      <w:lvlJc w:val="left"/>
      <w:pPr>
        <w:ind w:left="720" w:hanging="360"/>
      </w:pPr>
      <w:rPr>
        <w:rFonts w:ascii="Arial" w:hAnsi="Arial"/>
        <w:b/>
        <w:sz w:val="22"/>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upperLetter"/>
      <w:lvlText w:val="%5)"/>
      <w:lvlJc w:val="left"/>
      <w:pPr>
        <w:ind w:left="3600" w:hanging="360"/>
      </w:pPr>
    </w:lvl>
    <w:lvl w:ilvl="5">
      <w:start w:val="1"/>
      <w:numFmt w:val="lowerLetter"/>
      <w:lvlText w:val="%6)"/>
      <w:lvlJc w:val="left"/>
      <w:pPr>
        <w:ind w:left="4500" w:hanging="360"/>
      </w:pPr>
      <w:rPr>
        <w:b w:val="0"/>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FF2E61"/>
    <w:multiLevelType w:val="hybridMultilevel"/>
    <w:tmpl w:val="EF18F92A"/>
    <w:lvl w:ilvl="0" w:tplc="8A2E95D0">
      <w:start w:val="1"/>
      <w:numFmt w:val="decimal"/>
      <w:lvlText w:val="%1."/>
      <w:lvlJc w:val="left"/>
      <w:pPr>
        <w:ind w:left="720" w:hanging="360"/>
      </w:pPr>
      <w:rPr>
        <w:rFonts w:ascii="Arial" w:eastAsia="Times New Roman" w:hAnsi="Arial" w:cs="Arial"/>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FC1857"/>
    <w:multiLevelType w:val="hybridMultilevel"/>
    <w:tmpl w:val="F1723B66"/>
    <w:lvl w:ilvl="0" w:tplc="48BEF4E0">
      <w:start w:val="1"/>
      <w:numFmt w:val="decimal"/>
      <w:lvlText w:val="%1."/>
      <w:lvlJc w:val="left"/>
      <w:pPr>
        <w:ind w:left="720" w:hanging="360"/>
      </w:pPr>
      <w:rPr>
        <w:rFonts w:hint="default"/>
        <w:b/>
      </w:rPr>
    </w:lvl>
    <w:lvl w:ilvl="1" w:tplc="0416001B">
      <w:start w:val="1"/>
      <w:numFmt w:val="lowerRoman"/>
      <w:lvlText w:val="%2."/>
      <w:lvlJc w:val="righ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95A1C6A"/>
    <w:multiLevelType w:val="hybridMultilevel"/>
    <w:tmpl w:val="E618D63E"/>
    <w:lvl w:ilvl="0" w:tplc="AB16E06A">
      <w:numFmt w:val="bullet"/>
      <w:lvlText w:val=""/>
      <w:lvlJc w:val="left"/>
      <w:pPr>
        <w:ind w:left="720" w:hanging="360"/>
      </w:pPr>
      <w:rPr>
        <w:rFonts w:ascii="Wingdings" w:eastAsia="Calibri" w:hAnsi="Wingdings"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3D1D2A"/>
    <w:multiLevelType w:val="multilevel"/>
    <w:tmpl w:val="CB3EC620"/>
    <w:lvl w:ilvl="0">
      <w:start w:val="1"/>
      <w:numFmt w:val="upperRoman"/>
      <w:lvlText w:val="%1."/>
      <w:lvlJc w:val="left"/>
      <w:pPr>
        <w:ind w:left="1080" w:hanging="72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2B9B1A9C"/>
    <w:multiLevelType w:val="hybridMultilevel"/>
    <w:tmpl w:val="07D246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DF84615"/>
    <w:multiLevelType w:val="hybridMultilevel"/>
    <w:tmpl w:val="391693C2"/>
    <w:lvl w:ilvl="0" w:tplc="04160017">
      <w:start w:val="1"/>
      <w:numFmt w:val="lowerLetter"/>
      <w:lvlText w:val="%1)"/>
      <w:lvlJc w:val="left"/>
      <w:pPr>
        <w:ind w:left="720" w:hanging="360"/>
      </w:pPr>
    </w:lvl>
    <w:lvl w:ilvl="1" w:tplc="F2DEE6AC">
      <w:start w:val="1"/>
      <w:numFmt w:val="lowerLetter"/>
      <w:lvlText w:val="%2."/>
      <w:lvlJc w:val="left"/>
      <w:pPr>
        <w:ind w:left="1440" w:hanging="360"/>
      </w:pPr>
      <w:rPr>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EDA0B2B"/>
    <w:multiLevelType w:val="hybridMultilevel"/>
    <w:tmpl w:val="516CEF6C"/>
    <w:lvl w:ilvl="0" w:tplc="42FE6E1E">
      <w:start w:val="1"/>
      <w:numFmt w:val="lowerLetter"/>
      <w:lvlText w:val="%1)"/>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476473"/>
    <w:multiLevelType w:val="hybridMultilevel"/>
    <w:tmpl w:val="5EFA1D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FAC19DF"/>
    <w:multiLevelType w:val="hybridMultilevel"/>
    <w:tmpl w:val="54E8D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19D12D6"/>
    <w:multiLevelType w:val="multilevel"/>
    <w:tmpl w:val="36C0BDBA"/>
    <w:lvl w:ilvl="0">
      <w:start w:val="1"/>
      <w:numFmt w:val="decimal"/>
      <w:pStyle w:val="Ttulo11"/>
      <w:lvlText w:val="%1."/>
      <w:lvlJc w:val="left"/>
      <w:pPr>
        <w:ind w:left="720" w:hanging="360"/>
      </w:pPr>
    </w:lvl>
    <w:lvl w:ilvl="1">
      <w:start w:val="1"/>
      <w:numFmt w:val="decimal"/>
      <w:pStyle w:val="Ttulo21"/>
      <w:isLgl/>
      <w:lvlText w:val="%1.%2."/>
      <w:lvlJc w:val="left"/>
      <w:pPr>
        <w:ind w:left="1440" w:hanging="720"/>
      </w:pPr>
    </w:lvl>
    <w:lvl w:ilvl="2">
      <w:start w:val="1"/>
      <w:numFmt w:val="bullet"/>
      <w:lvlText w:val=""/>
      <w:lvlJc w:val="left"/>
      <w:pPr>
        <w:ind w:left="1800" w:hanging="720"/>
      </w:pPr>
      <w:rPr>
        <w:rFonts w:ascii="Wingdings" w:hAnsi="Wingding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0">
    <w:nsid w:val="31EC7105"/>
    <w:multiLevelType w:val="multilevel"/>
    <w:tmpl w:val="3918DE12"/>
    <w:lvl w:ilvl="0">
      <w:start w:val="10"/>
      <w:numFmt w:val="decimal"/>
      <w:lvlText w:val="%1"/>
      <w:lvlJc w:val="left"/>
      <w:pPr>
        <w:ind w:left="735" w:hanging="735"/>
      </w:pPr>
      <w:rPr>
        <w:rFonts w:hint="default"/>
      </w:rPr>
    </w:lvl>
    <w:lvl w:ilvl="1">
      <w:start w:val="1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34DE7263"/>
    <w:multiLevelType w:val="hybridMultilevel"/>
    <w:tmpl w:val="1D1077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5E84AB6"/>
    <w:multiLevelType w:val="hybridMultilevel"/>
    <w:tmpl w:val="71BE14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6023AAB"/>
    <w:multiLevelType w:val="hybridMultilevel"/>
    <w:tmpl w:val="C3AE6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7340AD0"/>
    <w:multiLevelType w:val="hybridMultilevel"/>
    <w:tmpl w:val="15E2F8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CFB1C8B"/>
    <w:multiLevelType w:val="hybridMultilevel"/>
    <w:tmpl w:val="D2CA1CF0"/>
    <w:lvl w:ilvl="0" w:tplc="C74AF52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3EB033A7"/>
    <w:multiLevelType w:val="hybridMultilevel"/>
    <w:tmpl w:val="D2CA1CF0"/>
    <w:lvl w:ilvl="0" w:tplc="C74AF52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5C43E42"/>
    <w:multiLevelType w:val="hybridMultilevel"/>
    <w:tmpl w:val="5EFA1D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477D4D18"/>
    <w:multiLevelType w:val="multilevel"/>
    <w:tmpl w:val="6590B26E"/>
    <w:lvl w:ilvl="0">
      <w:start w:val="1"/>
      <w:numFmt w:val="decimal"/>
      <w:lvlText w:val="%1."/>
      <w:lvlJc w:val="left"/>
      <w:pPr>
        <w:ind w:left="720" w:hanging="360"/>
      </w:pPr>
      <w:rPr>
        <w:b/>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9F9194C"/>
    <w:multiLevelType w:val="hybridMultilevel"/>
    <w:tmpl w:val="662AED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A47486F"/>
    <w:multiLevelType w:val="hybridMultilevel"/>
    <w:tmpl w:val="283626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CF35BBA"/>
    <w:multiLevelType w:val="hybridMultilevel"/>
    <w:tmpl w:val="C534EA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65D6CDE"/>
    <w:multiLevelType w:val="hybridMultilevel"/>
    <w:tmpl w:val="7D3CDD08"/>
    <w:lvl w:ilvl="0" w:tplc="42FE6E1E">
      <w:start w:val="1"/>
      <w:numFmt w:val="lowerLetter"/>
      <w:lvlText w:val="%1)"/>
      <w:lvlJc w:val="left"/>
      <w:pPr>
        <w:ind w:left="360" w:hanging="360"/>
      </w:pPr>
      <w:rPr>
        <w:rFonts w:ascii="Arial" w:eastAsia="Times New Roman" w:hAnsi="Arial" w:cs="Aria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3">
    <w:nsid w:val="59142F7A"/>
    <w:multiLevelType w:val="hybridMultilevel"/>
    <w:tmpl w:val="476A38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5B157080"/>
    <w:multiLevelType w:val="hybridMultilevel"/>
    <w:tmpl w:val="7EE498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F">
      <w:start w:val="1"/>
      <w:numFmt w:val="decimal"/>
      <w:lvlText w:val="%3."/>
      <w:lvlJc w:val="left"/>
      <w:pPr>
        <w:ind w:left="2160" w:hanging="360"/>
      </w:pPr>
      <w:rPr>
        <w:rFont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05620E7"/>
    <w:multiLevelType w:val="hybridMultilevel"/>
    <w:tmpl w:val="98708464"/>
    <w:lvl w:ilvl="0" w:tplc="48BEF4E0">
      <w:start w:val="1"/>
      <w:numFmt w:val="decimal"/>
      <w:lvlText w:val="%1."/>
      <w:lvlJc w:val="left"/>
      <w:pPr>
        <w:ind w:left="720" w:hanging="360"/>
      </w:pPr>
      <w:rPr>
        <w:rFonts w:hint="default"/>
        <w:b/>
      </w:rPr>
    </w:lvl>
    <w:lvl w:ilvl="1" w:tplc="0416001B">
      <w:start w:val="1"/>
      <w:numFmt w:val="lowerRoman"/>
      <w:lvlText w:val="%2."/>
      <w:lvlJc w:val="right"/>
      <w:pPr>
        <w:ind w:left="1440" w:hanging="360"/>
      </w:pPr>
    </w:lvl>
    <w:lvl w:ilvl="2" w:tplc="0416001B">
      <w:start w:val="1"/>
      <w:numFmt w:val="lowerRoman"/>
      <w:lvlText w:val="%3."/>
      <w:lvlJc w:val="right"/>
      <w:pPr>
        <w:ind w:left="2160" w:hanging="180"/>
      </w:pPr>
    </w:lvl>
    <w:lvl w:ilvl="3" w:tplc="04160019">
      <w:start w:val="1"/>
      <w:numFmt w:val="lowerLetter"/>
      <w:lvlText w:val="%4."/>
      <w:lvlJc w:val="left"/>
      <w:pPr>
        <w:ind w:left="2880" w:hanging="360"/>
      </w:pPr>
    </w:lvl>
    <w:lvl w:ilvl="4" w:tplc="EF8A0EFA">
      <w:start w:val="1"/>
      <w:numFmt w:val="upperLetter"/>
      <w:lvlText w:val="%5)"/>
      <w:lvlJc w:val="left"/>
      <w:pPr>
        <w:ind w:left="3600" w:hanging="360"/>
      </w:pPr>
      <w:rPr>
        <w:rFonts w:hint="default"/>
      </w:rPr>
    </w:lvl>
    <w:lvl w:ilvl="5" w:tplc="96B29C48">
      <w:start w:val="1"/>
      <w:numFmt w:val="lowerLetter"/>
      <w:lvlText w:val="%6)"/>
      <w:lvlJc w:val="left"/>
      <w:pPr>
        <w:ind w:left="4500" w:hanging="360"/>
      </w:pPr>
      <w:rPr>
        <w:rFonts w:hint="default"/>
        <w:b w:val="0"/>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0840642"/>
    <w:multiLevelType w:val="hybridMultilevel"/>
    <w:tmpl w:val="96EA27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0BE1BB1"/>
    <w:multiLevelType w:val="multilevel"/>
    <w:tmpl w:val="9AA8A138"/>
    <w:lvl w:ilvl="0">
      <w:start w:val="1"/>
      <w:numFmt w:val="decimal"/>
      <w:pStyle w:val="Ttulo1"/>
      <w:lvlText w:val="%1."/>
      <w:lvlJc w:val="left"/>
      <w:pPr>
        <w:ind w:left="5221" w:hanging="401"/>
      </w:pPr>
      <w:rPr>
        <w:rFonts w:hint="default"/>
        <w:b/>
        <w:bCs/>
        <w:spacing w:val="-1"/>
        <w:w w:val="99"/>
      </w:rPr>
    </w:lvl>
    <w:lvl w:ilvl="1">
      <w:start w:val="1"/>
      <w:numFmt w:val="decimal"/>
      <w:pStyle w:val="ttulo2"/>
      <w:lvlText w:val="%1.%2."/>
      <w:lvlJc w:val="left"/>
      <w:pPr>
        <w:ind w:left="2839" w:hanging="42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4238" w:hanging="552"/>
      </w:pPr>
      <w:rPr>
        <w:rFonts w:ascii="Arial Unicode MS" w:eastAsia="Arial Unicode MS" w:hAnsi="Arial Unicode MS" w:cs="Arial Unicode MS" w:hint="default"/>
        <w:spacing w:val="-1"/>
        <w:w w:val="100"/>
        <w:sz w:val="24"/>
        <w:szCs w:val="28"/>
      </w:rPr>
    </w:lvl>
    <w:lvl w:ilvl="3">
      <w:numFmt w:val="bullet"/>
      <w:lvlText w:val="•"/>
      <w:lvlJc w:val="left"/>
      <w:pPr>
        <w:ind w:left="4144" w:hanging="552"/>
      </w:pPr>
      <w:rPr>
        <w:rFonts w:hint="default"/>
      </w:rPr>
    </w:lvl>
    <w:lvl w:ilvl="4">
      <w:numFmt w:val="bullet"/>
      <w:lvlText w:val="•"/>
      <w:lvlJc w:val="left"/>
      <w:pPr>
        <w:ind w:left="5329" w:hanging="552"/>
      </w:pPr>
      <w:rPr>
        <w:rFonts w:hint="default"/>
      </w:rPr>
    </w:lvl>
    <w:lvl w:ilvl="5">
      <w:numFmt w:val="bullet"/>
      <w:lvlText w:val="•"/>
      <w:lvlJc w:val="left"/>
      <w:pPr>
        <w:ind w:left="6514" w:hanging="552"/>
      </w:pPr>
      <w:rPr>
        <w:rFonts w:hint="default"/>
      </w:rPr>
    </w:lvl>
    <w:lvl w:ilvl="6">
      <w:numFmt w:val="bullet"/>
      <w:lvlText w:val="•"/>
      <w:lvlJc w:val="left"/>
      <w:pPr>
        <w:ind w:left="7699" w:hanging="552"/>
      </w:pPr>
      <w:rPr>
        <w:rFonts w:hint="default"/>
      </w:rPr>
    </w:lvl>
    <w:lvl w:ilvl="7">
      <w:numFmt w:val="bullet"/>
      <w:lvlText w:val="•"/>
      <w:lvlJc w:val="left"/>
      <w:pPr>
        <w:ind w:left="8884" w:hanging="552"/>
      </w:pPr>
      <w:rPr>
        <w:rFonts w:hint="default"/>
      </w:rPr>
    </w:lvl>
    <w:lvl w:ilvl="8">
      <w:numFmt w:val="bullet"/>
      <w:lvlText w:val="•"/>
      <w:lvlJc w:val="left"/>
      <w:pPr>
        <w:ind w:left="10069" w:hanging="552"/>
      </w:pPr>
      <w:rPr>
        <w:rFonts w:hint="default"/>
      </w:rPr>
    </w:lvl>
  </w:abstractNum>
  <w:abstractNum w:abstractNumId="48">
    <w:nsid w:val="65606AFE"/>
    <w:multiLevelType w:val="hybridMultilevel"/>
    <w:tmpl w:val="3DEACB7C"/>
    <w:lvl w:ilvl="0" w:tplc="1FF6602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8E14B01"/>
    <w:multiLevelType w:val="hybridMultilevel"/>
    <w:tmpl w:val="3E0820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A3B2FFE"/>
    <w:multiLevelType w:val="hybridMultilevel"/>
    <w:tmpl w:val="AEA6B9C0"/>
    <w:lvl w:ilvl="0" w:tplc="42FE6E1E">
      <w:start w:val="1"/>
      <w:numFmt w:val="lowerLetter"/>
      <w:lvlText w:val="%1)"/>
      <w:lvlJc w:val="left"/>
      <w:pPr>
        <w:ind w:left="4612" w:hanging="360"/>
      </w:pPr>
      <w:rPr>
        <w:rFonts w:ascii="Arial" w:eastAsia="Times New Roman" w:hAnsi="Arial" w:cs="Arial" w:hint="default"/>
      </w:rPr>
    </w:lvl>
    <w:lvl w:ilvl="1" w:tplc="04090019">
      <w:start w:val="1"/>
      <w:numFmt w:val="lowerLetter"/>
      <w:lvlText w:val="%2."/>
      <w:lvlJc w:val="left"/>
      <w:pPr>
        <w:ind w:left="5332" w:hanging="360"/>
      </w:pPr>
    </w:lvl>
    <w:lvl w:ilvl="2" w:tplc="0409001B" w:tentative="1">
      <w:start w:val="1"/>
      <w:numFmt w:val="lowerRoman"/>
      <w:lvlText w:val="%3."/>
      <w:lvlJc w:val="right"/>
      <w:pPr>
        <w:ind w:left="6052" w:hanging="180"/>
      </w:pPr>
    </w:lvl>
    <w:lvl w:ilvl="3" w:tplc="0409000F" w:tentative="1">
      <w:start w:val="1"/>
      <w:numFmt w:val="decimal"/>
      <w:lvlText w:val="%4."/>
      <w:lvlJc w:val="left"/>
      <w:pPr>
        <w:ind w:left="6772" w:hanging="360"/>
      </w:pPr>
    </w:lvl>
    <w:lvl w:ilvl="4" w:tplc="04090019" w:tentative="1">
      <w:start w:val="1"/>
      <w:numFmt w:val="lowerLetter"/>
      <w:lvlText w:val="%5."/>
      <w:lvlJc w:val="left"/>
      <w:pPr>
        <w:ind w:left="7492" w:hanging="360"/>
      </w:pPr>
    </w:lvl>
    <w:lvl w:ilvl="5" w:tplc="0409001B">
      <w:start w:val="1"/>
      <w:numFmt w:val="lowerRoman"/>
      <w:lvlText w:val="%6."/>
      <w:lvlJc w:val="right"/>
      <w:pPr>
        <w:ind w:left="8212" w:hanging="180"/>
      </w:pPr>
    </w:lvl>
    <w:lvl w:ilvl="6" w:tplc="0409000F" w:tentative="1">
      <w:start w:val="1"/>
      <w:numFmt w:val="decimal"/>
      <w:lvlText w:val="%7."/>
      <w:lvlJc w:val="left"/>
      <w:pPr>
        <w:ind w:left="8932" w:hanging="360"/>
      </w:pPr>
    </w:lvl>
    <w:lvl w:ilvl="7" w:tplc="04090019" w:tentative="1">
      <w:start w:val="1"/>
      <w:numFmt w:val="lowerLetter"/>
      <w:lvlText w:val="%8."/>
      <w:lvlJc w:val="left"/>
      <w:pPr>
        <w:ind w:left="9652" w:hanging="360"/>
      </w:pPr>
    </w:lvl>
    <w:lvl w:ilvl="8" w:tplc="0409001B" w:tentative="1">
      <w:start w:val="1"/>
      <w:numFmt w:val="lowerRoman"/>
      <w:lvlText w:val="%9."/>
      <w:lvlJc w:val="right"/>
      <w:pPr>
        <w:ind w:left="10372" w:hanging="180"/>
      </w:pPr>
    </w:lvl>
  </w:abstractNum>
  <w:abstractNum w:abstractNumId="51">
    <w:nsid w:val="6A9E6A81"/>
    <w:multiLevelType w:val="hybridMultilevel"/>
    <w:tmpl w:val="37923F20"/>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2">
    <w:nsid w:val="6CF13786"/>
    <w:multiLevelType w:val="hybridMultilevel"/>
    <w:tmpl w:val="BD089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EB854B8"/>
    <w:multiLevelType w:val="hybridMultilevel"/>
    <w:tmpl w:val="A880A458"/>
    <w:lvl w:ilvl="0" w:tplc="C74AF52A">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50E709B"/>
    <w:multiLevelType w:val="hybridMultilevel"/>
    <w:tmpl w:val="0722F7F6"/>
    <w:lvl w:ilvl="0" w:tplc="C74AF52A">
      <w:start w:val="1"/>
      <w:numFmt w:val="lowerLetter"/>
      <w:lvlText w:val="%1)"/>
      <w:lvlJc w:val="left"/>
      <w:pPr>
        <w:tabs>
          <w:tab w:val="num" w:pos="360"/>
        </w:tabs>
        <w:ind w:left="360" w:hanging="360"/>
      </w:pPr>
      <w:rPr>
        <w:rFonts w:hint="default"/>
      </w:r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C74AF52A">
      <w:start w:val="1"/>
      <w:numFmt w:val="lowerLetter"/>
      <w:lvlText w:val="%4)"/>
      <w:lvlJc w:val="left"/>
      <w:pPr>
        <w:tabs>
          <w:tab w:val="num" w:pos="3240"/>
        </w:tabs>
        <w:ind w:left="3240" w:hanging="360"/>
      </w:pPr>
      <w:rPr>
        <w:rFonts w:hint="default"/>
      </w:rPr>
    </w:lvl>
    <w:lvl w:ilvl="4" w:tplc="04160019">
      <w:start w:val="1"/>
      <w:numFmt w:val="lowerLetter"/>
      <w:lvlText w:val="%5."/>
      <w:lvlJc w:val="left"/>
      <w:pPr>
        <w:tabs>
          <w:tab w:val="num" w:pos="3960"/>
        </w:tabs>
        <w:ind w:left="3960" w:hanging="360"/>
      </w:pPr>
    </w:lvl>
    <w:lvl w:ilvl="5" w:tplc="0416001B">
      <w:start w:val="1"/>
      <w:numFmt w:val="lowerRoman"/>
      <w:lvlText w:val="%6."/>
      <w:lvlJc w:val="right"/>
      <w:pPr>
        <w:tabs>
          <w:tab w:val="num" w:pos="4680"/>
        </w:tabs>
        <w:ind w:left="4680" w:hanging="180"/>
      </w:pPr>
    </w:lvl>
    <w:lvl w:ilvl="6" w:tplc="0416000F">
      <w:start w:val="1"/>
      <w:numFmt w:val="decimal"/>
      <w:lvlText w:val="%7."/>
      <w:lvlJc w:val="left"/>
      <w:pPr>
        <w:tabs>
          <w:tab w:val="num" w:pos="5400"/>
        </w:tabs>
        <w:ind w:left="5400" w:hanging="360"/>
      </w:pPr>
    </w:lvl>
    <w:lvl w:ilvl="7" w:tplc="04160019">
      <w:start w:val="1"/>
      <w:numFmt w:val="lowerLetter"/>
      <w:lvlText w:val="%8."/>
      <w:lvlJc w:val="left"/>
      <w:pPr>
        <w:tabs>
          <w:tab w:val="num" w:pos="6120"/>
        </w:tabs>
        <w:ind w:left="6120" w:hanging="360"/>
      </w:pPr>
    </w:lvl>
    <w:lvl w:ilvl="8" w:tplc="0416001B">
      <w:start w:val="1"/>
      <w:numFmt w:val="lowerRoman"/>
      <w:lvlText w:val="%9."/>
      <w:lvlJc w:val="right"/>
      <w:pPr>
        <w:tabs>
          <w:tab w:val="num" w:pos="6840"/>
        </w:tabs>
        <w:ind w:left="6840" w:hanging="180"/>
      </w:pPr>
    </w:lvl>
  </w:abstractNum>
  <w:abstractNum w:abstractNumId="55">
    <w:nsid w:val="75CF4F45"/>
    <w:multiLevelType w:val="hybridMultilevel"/>
    <w:tmpl w:val="F1723B66"/>
    <w:lvl w:ilvl="0" w:tplc="48BEF4E0">
      <w:start w:val="1"/>
      <w:numFmt w:val="decimal"/>
      <w:lvlText w:val="%1."/>
      <w:lvlJc w:val="left"/>
      <w:pPr>
        <w:ind w:left="720" w:hanging="360"/>
      </w:pPr>
      <w:rPr>
        <w:rFonts w:hint="default"/>
        <w:b/>
      </w:rPr>
    </w:lvl>
    <w:lvl w:ilvl="1" w:tplc="0416001B">
      <w:start w:val="1"/>
      <w:numFmt w:val="lowerRoman"/>
      <w:lvlText w:val="%2."/>
      <w:lvlJc w:val="righ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76933F0B"/>
    <w:multiLevelType w:val="hybridMultilevel"/>
    <w:tmpl w:val="9FA27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79632682"/>
    <w:multiLevelType w:val="hybridMultilevel"/>
    <w:tmpl w:val="667C05A6"/>
    <w:lvl w:ilvl="0" w:tplc="E3444D36">
      <w:start w:val="5"/>
      <w:numFmt w:val="bullet"/>
      <w:lvlText w:val=""/>
      <w:lvlJc w:val="left"/>
      <w:pPr>
        <w:ind w:left="720" w:hanging="360"/>
      </w:pPr>
      <w:rPr>
        <w:rFonts w:ascii="Symbol" w:eastAsia="Calibri"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F00757E"/>
    <w:multiLevelType w:val="hybridMultilevel"/>
    <w:tmpl w:val="8C1689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7"/>
  </w:num>
  <w:num w:numId="2">
    <w:abstractNumId w:val="42"/>
  </w:num>
  <w:num w:numId="3">
    <w:abstractNumId w:val="44"/>
  </w:num>
  <w:num w:numId="4">
    <w:abstractNumId w:val="54"/>
  </w:num>
  <w:num w:numId="5">
    <w:abstractNumId w:val="20"/>
  </w:num>
  <w:num w:numId="6">
    <w:abstractNumId w:val="25"/>
  </w:num>
  <w:num w:numId="7">
    <w:abstractNumId w:val="50"/>
  </w:num>
  <w:num w:numId="8">
    <w:abstractNumId w:val="4"/>
  </w:num>
  <w:num w:numId="9">
    <w:abstractNumId w:val="24"/>
  </w:num>
  <w:num w:numId="10">
    <w:abstractNumId w:val="26"/>
  </w:num>
  <w:num w:numId="11">
    <w:abstractNumId w:val="58"/>
  </w:num>
  <w:num w:numId="12">
    <w:abstractNumId w:val="2"/>
  </w:num>
  <w:num w:numId="13">
    <w:abstractNumId w:val="38"/>
  </w:num>
  <w:num w:numId="14">
    <w:abstractNumId w:val="18"/>
  </w:num>
  <w:num w:numId="15">
    <w:abstractNumId w:val="33"/>
  </w:num>
  <w:num w:numId="16">
    <w:abstractNumId w:val="11"/>
  </w:num>
  <w:num w:numId="17">
    <w:abstractNumId w:val="47"/>
    <w:lvlOverride w:ilvl="0">
      <w:startOverride w:val="1"/>
    </w:lvlOverride>
  </w:num>
  <w:num w:numId="18">
    <w:abstractNumId w:val="55"/>
  </w:num>
  <w:num w:numId="19">
    <w:abstractNumId w:val="45"/>
  </w:num>
  <w:num w:numId="20">
    <w:abstractNumId w:val="23"/>
  </w:num>
  <w:num w:numId="21">
    <w:abstractNumId w:val="32"/>
  </w:num>
  <w:num w:numId="22">
    <w:abstractNumId w:val="48"/>
  </w:num>
  <w:num w:numId="23">
    <w:abstractNumId w:val="6"/>
  </w:num>
  <w:num w:numId="24">
    <w:abstractNumId w:val="30"/>
  </w:num>
  <w:num w:numId="25">
    <w:abstractNumId w:val="41"/>
  </w:num>
  <w:num w:numId="26">
    <w:abstractNumId w:val="1"/>
  </w:num>
  <w:num w:numId="27">
    <w:abstractNumId w:val="22"/>
  </w:num>
  <w:num w:numId="28">
    <w:abstractNumId w:val="57"/>
  </w:num>
  <w:num w:numId="29">
    <w:abstractNumId w:val="53"/>
  </w:num>
  <w:num w:numId="30">
    <w:abstractNumId w:val="35"/>
  </w:num>
  <w:num w:numId="31">
    <w:abstractNumId w:val="36"/>
  </w:num>
  <w:num w:numId="32">
    <w:abstractNumId w:val="15"/>
  </w:num>
  <w:num w:numId="33">
    <w:abstractNumId w:val="8"/>
  </w:num>
  <w:num w:numId="34">
    <w:abstractNumId w:val="12"/>
  </w:num>
  <w:num w:numId="35">
    <w:abstractNumId w:val="7"/>
  </w:num>
  <w:num w:numId="36">
    <w:abstractNumId w:val="0"/>
  </w:num>
  <w:num w:numId="37">
    <w:abstractNumId w:val="49"/>
  </w:num>
  <w:num w:numId="38">
    <w:abstractNumId w:val="13"/>
  </w:num>
  <w:num w:numId="39">
    <w:abstractNumId w:val="52"/>
  </w:num>
  <w:num w:numId="40">
    <w:abstractNumId w:val="14"/>
  </w:num>
  <w:num w:numId="41">
    <w:abstractNumId w:val="16"/>
  </w:num>
  <w:num w:numId="42">
    <w:abstractNumId w:val="31"/>
  </w:num>
  <w:num w:numId="43">
    <w:abstractNumId w:val="39"/>
  </w:num>
  <w:num w:numId="44">
    <w:abstractNumId w:val="37"/>
  </w:num>
  <w:num w:numId="45">
    <w:abstractNumId w:val="27"/>
  </w:num>
  <w:num w:numId="46">
    <w:abstractNumId w:val="40"/>
  </w:num>
  <w:num w:numId="47">
    <w:abstractNumId w:val="3"/>
  </w:num>
  <w:num w:numId="48">
    <w:abstractNumId w:val="43"/>
  </w:num>
  <w:num w:numId="49">
    <w:abstractNumId w:val="5"/>
  </w:num>
  <w:num w:numId="50">
    <w:abstractNumId w:val="34"/>
  </w:num>
  <w:num w:numId="51">
    <w:abstractNumId w:val="51"/>
  </w:num>
  <w:num w:numId="52">
    <w:abstractNumId w:val="56"/>
  </w:num>
  <w:num w:numId="53">
    <w:abstractNumId w:val="21"/>
  </w:num>
  <w:num w:numId="54">
    <w:abstractNumId w:val="10"/>
  </w:num>
  <w:num w:numId="55">
    <w:abstractNumId w:val="19"/>
  </w:num>
  <w:num w:numId="56">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28"/>
  </w:num>
  <w:num w:numId="59">
    <w:abstractNumId w:val="17"/>
  </w:num>
  <w:num w:numId="60">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983"/>
    <w:rsid w:val="00002AF9"/>
    <w:rsid w:val="0002018F"/>
    <w:rsid w:val="00025ABA"/>
    <w:rsid w:val="00042CD6"/>
    <w:rsid w:val="00066007"/>
    <w:rsid w:val="000706C1"/>
    <w:rsid w:val="00076BEF"/>
    <w:rsid w:val="00087983"/>
    <w:rsid w:val="000A32ED"/>
    <w:rsid w:val="000A39D5"/>
    <w:rsid w:val="000B1F2A"/>
    <w:rsid w:val="000C4F31"/>
    <w:rsid w:val="000D0374"/>
    <w:rsid w:val="000D7FFB"/>
    <w:rsid w:val="000E691E"/>
    <w:rsid w:val="000F5886"/>
    <w:rsid w:val="000F6716"/>
    <w:rsid w:val="00102628"/>
    <w:rsid w:val="00121BA7"/>
    <w:rsid w:val="00123A75"/>
    <w:rsid w:val="00125689"/>
    <w:rsid w:val="00130DFA"/>
    <w:rsid w:val="00140499"/>
    <w:rsid w:val="00141C06"/>
    <w:rsid w:val="00165FC7"/>
    <w:rsid w:val="00166A79"/>
    <w:rsid w:val="00183A15"/>
    <w:rsid w:val="001868F7"/>
    <w:rsid w:val="001942A0"/>
    <w:rsid w:val="001A2C01"/>
    <w:rsid w:val="001B1CE5"/>
    <w:rsid w:val="001C1F06"/>
    <w:rsid w:val="001C4FE9"/>
    <w:rsid w:val="001D0E1A"/>
    <w:rsid w:val="00207FD0"/>
    <w:rsid w:val="00216CAC"/>
    <w:rsid w:val="0022403F"/>
    <w:rsid w:val="00224E42"/>
    <w:rsid w:val="002320BE"/>
    <w:rsid w:val="002468C3"/>
    <w:rsid w:val="00253053"/>
    <w:rsid w:val="002712BA"/>
    <w:rsid w:val="00287B7C"/>
    <w:rsid w:val="00296546"/>
    <w:rsid w:val="002A0E6C"/>
    <w:rsid w:val="002A6EE5"/>
    <w:rsid w:val="002B3DA4"/>
    <w:rsid w:val="002B3F16"/>
    <w:rsid w:val="002D21B2"/>
    <w:rsid w:val="002D6339"/>
    <w:rsid w:val="002D64D4"/>
    <w:rsid w:val="002E592F"/>
    <w:rsid w:val="002F40D6"/>
    <w:rsid w:val="00321479"/>
    <w:rsid w:val="003232CB"/>
    <w:rsid w:val="003254E4"/>
    <w:rsid w:val="00327286"/>
    <w:rsid w:val="00330354"/>
    <w:rsid w:val="00337C0F"/>
    <w:rsid w:val="003407DD"/>
    <w:rsid w:val="00382E54"/>
    <w:rsid w:val="00382F24"/>
    <w:rsid w:val="00390EBE"/>
    <w:rsid w:val="00394A82"/>
    <w:rsid w:val="003A402E"/>
    <w:rsid w:val="003A63E9"/>
    <w:rsid w:val="003B5B34"/>
    <w:rsid w:val="003E6486"/>
    <w:rsid w:val="003F18A8"/>
    <w:rsid w:val="003F6A4B"/>
    <w:rsid w:val="003F7CDE"/>
    <w:rsid w:val="00403A1E"/>
    <w:rsid w:val="00417663"/>
    <w:rsid w:val="00424C5A"/>
    <w:rsid w:val="004503C5"/>
    <w:rsid w:val="00462532"/>
    <w:rsid w:val="00465D59"/>
    <w:rsid w:val="00467BE4"/>
    <w:rsid w:val="0048402D"/>
    <w:rsid w:val="00484BCD"/>
    <w:rsid w:val="004953B9"/>
    <w:rsid w:val="00495BA3"/>
    <w:rsid w:val="00496A55"/>
    <w:rsid w:val="004B3BFD"/>
    <w:rsid w:val="004E4464"/>
    <w:rsid w:val="004F6D9B"/>
    <w:rsid w:val="004F70AA"/>
    <w:rsid w:val="00501548"/>
    <w:rsid w:val="00522E77"/>
    <w:rsid w:val="00526A54"/>
    <w:rsid w:val="00530A3C"/>
    <w:rsid w:val="00534940"/>
    <w:rsid w:val="00542121"/>
    <w:rsid w:val="00576843"/>
    <w:rsid w:val="005A1D7C"/>
    <w:rsid w:val="005B534C"/>
    <w:rsid w:val="005D0E52"/>
    <w:rsid w:val="005E1DAA"/>
    <w:rsid w:val="005E73B2"/>
    <w:rsid w:val="006119A0"/>
    <w:rsid w:val="0061685D"/>
    <w:rsid w:val="00623851"/>
    <w:rsid w:val="00640B10"/>
    <w:rsid w:val="00643F8C"/>
    <w:rsid w:val="00650985"/>
    <w:rsid w:val="00664B17"/>
    <w:rsid w:val="00670316"/>
    <w:rsid w:val="00675F45"/>
    <w:rsid w:val="00687CCA"/>
    <w:rsid w:val="0069069E"/>
    <w:rsid w:val="006A25E2"/>
    <w:rsid w:val="006B225D"/>
    <w:rsid w:val="006C0C4E"/>
    <w:rsid w:val="006C3C64"/>
    <w:rsid w:val="006C4291"/>
    <w:rsid w:val="006C4613"/>
    <w:rsid w:val="006C4C3A"/>
    <w:rsid w:val="006D1F93"/>
    <w:rsid w:val="006D42D6"/>
    <w:rsid w:val="006D627C"/>
    <w:rsid w:val="006F0F09"/>
    <w:rsid w:val="007057A6"/>
    <w:rsid w:val="00712939"/>
    <w:rsid w:val="00717BB0"/>
    <w:rsid w:val="007309E8"/>
    <w:rsid w:val="00737A8A"/>
    <w:rsid w:val="00737BC5"/>
    <w:rsid w:val="00741C6E"/>
    <w:rsid w:val="00754F66"/>
    <w:rsid w:val="007649F0"/>
    <w:rsid w:val="00784305"/>
    <w:rsid w:val="007C4E2C"/>
    <w:rsid w:val="007C5F72"/>
    <w:rsid w:val="007F1133"/>
    <w:rsid w:val="007F4F6C"/>
    <w:rsid w:val="00802BF8"/>
    <w:rsid w:val="00814A70"/>
    <w:rsid w:val="00830DAC"/>
    <w:rsid w:val="00835A25"/>
    <w:rsid w:val="00855B67"/>
    <w:rsid w:val="00861339"/>
    <w:rsid w:val="00870EFF"/>
    <w:rsid w:val="008765C6"/>
    <w:rsid w:val="008772D3"/>
    <w:rsid w:val="00894571"/>
    <w:rsid w:val="00895DE6"/>
    <w:rsid w:val="008A27C6"/>
    <w:rsid w:val="008B64DA"/>
    <w:rsid w:val="0092691C"/>
    <w:rsid w:val="00944366"/>
    <w:rsid w:val="00956AF2"/>
    <w:rsid w:val="00956E9B"/>
    <w:rsid w:val="00960C26"/>
    <w:rsid w:val="009708F5"/>
    <w:rsid w:val="00984035"/>
    <w:rsid w:val="009962B2"/>
    <w:rsid w:val="009B573B"/>
    <w:rsid w:val="009B6F1E"/>
    <w:rsid w:val="009E4F09"/>
    <w:rsid w:val="009E60EE"/>
    <w:rsid w:val="009F088C"/>
    <w:rsid w:val="00A009C0"/>
    <w:rsid w:val="00A0281E"/>
    <w:rsid w:val="00A138C6"/>
    <w:rsid w:val="00A20DEE"/>
    <w:rsid w:val="00A25E2D"/>
    <w:rsid w:val="00A318B0"/>
    <w:rsid w:val="00A44DB3"/>
    <w:rsid w:val="00A55167"/>
    <w:rsid w:val="00A6251D"/>
    <w:rsid w:val="00A750BD"/>
    <w:rsid w:val="00A77A12"/>
    <w:rsid w:val="00A809EF"/>
    <w:rsid w:val="00A911A1"/>
    <w:rsid w:val="00A978C6"/>
    <w:rsid w:val="00AA3518"/>
    <w:rsid w:val="00AA4149"/>
    <w:rsid w:val="00AD36FA"/>
    <w:rsid w:val="00AD4E88"/>
    <w:rsid w:val="00AE4247"/>
    <w:rsid w:val="00AE630E"/>
    <w:rsid w:val="00B26FC2"/>
    <w:rsid w:val="00B40E4E"/>
    <w:rsid w:val="00B54A95"/>
    <w:rsid w:val="00B64FA4"/>
    <w:rsid w:val="00B66B7E"/>
    <w:rsid w:val="00B877C3"/>
    <w:rsid w:val="00B95CDF"/>
    <w:rsid w:val="00B96C6C"/>
    <w:rsid w:val="00BA7776"/>
    <w:rsid w:val="00BC1F51"/>
    <w:rsid w:val="00BC711B"/>
    <w:rsid w:val="00BE3FDA"/>
    <w:rsid w:val="00BE5F5D"/>
    <w:rsid w:val="00C0019D"/>
    <w:rsid w:val="00C07857"/>
    <w:rsid w:val="00C12BF4"/>
    <w:rsid w:val="00C13FF5"/>
    <w:rsid w:val="00C171B2"/>
    <w:rsid w:val="00C21A1A"/>
    <w:rsid w:val="00C2290E"/>
    <w:rsid w:val="00C25CD0"/>
    <w:rsid w:val="00C265C1"/>
    <w:rsid w:val="00C37F62"/>
    <w:rsid w:val="00C401F0"/>
    <w:rsid w:val="00C54C55"/>
    <w:rsid w:val="00C5702C"/>
    <w:rsid w:val="00C6043C"/>
    <w:rsid w:val="00C64E56"/>
    <w:rsid w:val="00C7019B"/>
    <w:rsid w:val="00C93F12"/>
    <w:rsid w:val="00CA3284"/>
    <w:rsid w:val="00CA3286"/>
    <w:rsid w:val="00CB1314"/>
    <w:rsid w:val="00CC04BA"/>
    <w:rsid w:val="00D168D5"/>
    <w:rsid w:val="00D27B25"/>
    <w:rsid w:val="00D33B71"/>
    <w:rsid w:val="00D349E6"/>
    <w:rsid w:val="00D62FDF"/>
    <w:rsid w:val="00D83E15"/>
    <w:rsid w:val="00D972F0"/>
    <w:rsid w:val="00DB1548"/>
    <w:rsid w:val="00DB3E24"/>
    <w:rsid w:val="00DD0B89"/>
    <w:rsid w:val="00DD0F1E"/>
    <w:rsid w:val="00DD43DB"/>
    <w:rsid w:val="00DE0E3C"/>
    <w:rsid w:val="00DE10C7"/>
    <w:rsid w:val="00DE1994"/>
    <w:rsid w:val="00DE1AFA"/>
    <w:rsid w:val="00DE67CC"/>
    <w:rsid w:val="00DF0AD3"/>
    <w:rsid w:val="00E06FC9"/>
    <w:rsid w:val="00E27784"/>
    <w:rsid w:val="00E54F60"/>
    <w:rsid w:val="00E649FB"/>
    <w:rsid w:val="00E7627B"/>
    <w:rsid w:val="00E80975"/>
    <w:rsid w:val="00E81620"/>
    <w:rsid w:val="00E81C97"/>
    <w:rsid w:val="00E82A47"/>
    <w:rsid w:val="00E83D50"/>
    <w:rsid w:val="00E87097"/>
    <w:rsid w:val="00EA6B19"/>
    <w:rsid w:val="00EB4C1F"/>
    <w:rsid w:val="00EC6E54"/>
    <w:rsid w:val="00ED4657"/>
    <w:rsid w:val="00EF2471"/>
    <w:rsid w:val="00F02822"/>
    <w:rsid w:val="00F13F47"/>
    <w:rsid w:val="00F168B3"/>
    <w:rsid w:val="00F16B75"/>
    <w:rsid w:val="00F24781"/>
    <w:rsid w:val="00F251F8"/>
    <w:rsid w:val="00F40307"/>
    <w:rsid w:val="00F43D7C"/>
    <w:rsid w:val="00F4674D"/>
    <w:rsid w:val="00F543AE"/>
    <w:rsid w:val="00F54458"/>
    <w:rsid w:val="00F95414"/>
    <w:rsid w:val="00F966DA"/>
    <w:rsid w:val="00FE365D"/>
    <w:rsid w:val="00FF390E"/>
    <w:rsid w:val="00FF60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7983"/>
    <w:pPr>
      <w:widowControl w:val="0"/>
      <w:autoSpaceDE w:val="0"/>
      <w:autoSpaceDN w:val="0"/>
      <w:spacing w:after="0" w:line="360" w:lineRule="auto"/>
      <w:jc w:val="both"/>
    </w:pPr>
    <w:rPr>
      <w:rFonts w:eastAsia="Calibri" w:cs="Calibri"/>
      <w:color w:val="44546A" w:themeColor="text2"/>
      <w:sz w:val="24"/>
      <w:lang w:val="en-US"/>
    </w:rPr>
  </w:style>
  <w:style w:type="paragraph" w:styleId="Ttulo1">
    <w:name w:val="heading 1"/>
    <w:basedOn w:val="Normal"/>
    <w:link w:val="Ttulo1Char"/>
    <w:qFormat/>
    <w:rsid w:val="00087983"/>
    <w:pPr>
      <w:keepNext/>
      <w:widowControl/>
      <w:numPr>
        <w:numId w:val="1"/>
      </w:numPr>
      <w:shd w:val="clear" w:color="auto" w:fill="CCFFCC"/>
      <w:autoSpaceDE/>
      <w:autoSpaceDN/>
      <w:outlineLvl w:val="0"/>
    </w:pPr>
    <w:rPr>
      <w:rFonts w:ascii="Arial" w:eastAsia="Times New Roman" w:hAnsi="Arial" w:cs="Arial"/>
      <w:b/>
      <w:color w:val="000000"/>
      <w:sz w:val="32"/>
      <w:szCs w:val="20"/>
      <w:lang w:val="pt-BR" w:eastAsia="pt-BR"/>
    </w:rPr>
  </w:style>
  <w:style w:type="paragraph" w:styleId="Ttulo20">
    <w:name w:val="heading 2"/>
    <w:basedOn w:val="Normal"/>
    <w:next w:val="Normal"/>
    <w:link w:val="Ttulo2Char"/>
    <w:uiPriority w:val="9"/>
    <w:unhideWhenUsed/>
    <w:qFormat/>
    <w:rsid w:val="000879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har"/>
    <w:uiPriority w:val="9"/>
    <w:unhideWhenUsed/>
    <w:qFormat/>
    <w:rsid w:val="00087983"/>
    <w:pPr>
      <w:numPr>
        <w:ilvl w:val="2"/>
      </w:numPr>
      <w:shd w:val="clear" w:color="auto" w:fill="auto"/>
      <w:ind w:left="567"/>
      <w:outlineLvl w:val="2"/>
    </w:pPr>
  </w:style>
  <w:style w:type="paragraph" w:styleId="Ttulo4">
    <w:name w:val="heading 4"/>
    <w:basedOn w:val="Normal"/>
    <w:next w:val="Normal"/>
    <w:link w:val="Ttulo4Char"/>
    <w:uiPriority w:val="9"/>
    <w:semiHidden/>
    <w:unhideWhenUsed/>
    <w:qFormat/>
    <w:rsid w:val="000879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87983"/>
    <w:rPr>
      <w:rFonts w:ascii="Arial" w:eastAsia="Times New Roman" w:hAnsi="Arial" w:cs="Arial"/>
      <w:b/>
      <w:color w:val="000000"/>
      <w:sz w:val="32"/>
      <w:szCs w:val="20"/>
      <w:shd w:val="clear" w:color="auto" w:fill="CCFFCC"/>
      <w:lang w:eastAsia="pt-BR"/>
    </w:rPr>
  </w:style>
  <w:style w:type="character" w:customStyle="1" w:styleId="Ttulo2Char">
    <w:name w:val="Título 2 Char"/>
    <w:basedOn w:val="Fontepargpadro"/>
    <w:link w:val="Ttulo20"/>
    <w:uiPriority w:val="9"/>
    <w:rsid w:val="00087983"/>
    <w:rPr>
      <w:rFonts w:asciiTheme="majorHAnsi" w:eastAsiaTheme="majorEastAsia" w:hAnsiTheme="majorHAnsi" w:cstheme="majorBidi"/>
      <w:color w:val="2E74B5" w:themeColor="accent1" w:themeShade="BF"/>
      <w:sz w:val="26"/>
      <w:szCs w:val="26"/>
      <w:lang w:val="en-US"/>
    </w:rPr>
  </w:style>
  <w:style w:type="character" w:customStyle="1" w:styleId="Ttulo3Char">
    <w:name w:val="Título 3 Char"/>
    <w:basedOn w:val="Fontepargpadro"/>
    <w:link w:val="Ttulo3"/>
    <w:uiPriority w:val="9"/>
    <w:rsid w:val="00087983"/>
    <w:rPr>
      <w:rFonts w:ascii="Arial" w:eastAsia="Times New Roman" w:hAnsi="Arial" w:cs="Arial"/>
      <w:b/>
      <w:color w:val="000000"/>
      <w:sz w:val="24"/>
      <w:szCs w:val="28"/>
      <w:lang w:val="en-US" w:eastAsia="pt-BR"/>
    </w:rPr>
  </w:style>
  <w:style w:type="character" w:customStyle="1" w:styleId="Ttulo4Char">
    <w:name w:val="Título 4 Char"/>
    <w:basedOn w:val="Fontepargpadro"/>
    <w:link w:val="Ttulo4"/>
    <w:uiPriority w:val="9"/>
    <w:semiHidden/>
    <w:rsid w:val="00087983"/>
    <w:rPr>
      <w:rFonts w:asciiTheme="majorHAnsi" w:eastAsiaTheme="majorEastAsia" w:hAnsiTheme="majorHAnsi" w:cstheme="majorBidi"/>
      <w:i/>
      <w:iCs/>
      <w:color w:val="2E74B5" w:themeColor="accent1" w:themeShade="BF"/>
      <w:sz w:val="24"/>
      <w:lang w:val="en-US"/>
    </w:rPr>
  </w:style>
  <w:style w:type="paragraph" w:customStyle="1" w:styleId="ttulo2">
    <w:name w:val="título 2"/>
    <w:basedOn w:val="Ttulo1"/>
    <w:link w:val="ttulo2Char0"/>
    <w:autoRedefine/>
    <w:qFormat/>
    <w:rsid w:val="00D27B25"/>
    <w:pPr>
      <w:numPr>
        <w:ilvl w:val="1"/>
      </w:numPr>
      <w:shd w:val="clear" w:color="auto" w:fill="E7E6E6" w:themeFill="background2"/>
      <w:ind w:left="426"/>
    </w:pPr>
    <w:rPr>
      <w:sz w:val="24"/>
      <w:szCs w:val="24"/>
    </w:rPr>
  </w:style>
  <w:style w:type="character" w:customStyle="1" w:styleId="ttulo2Char0">
    <w:name w:val="título 2 Char"/>
    <w:basedOn w:val="Ttulo2Char"/>
    <w:link w:val="ttulo2"/>
    <w:locked/>
    <w:rsid w:val="00D27B25"/>
    <w:rPr>
      <w:rFonts w:ascii="Arial" w:eastAsia="Times New Roman" w:hAnsi="Arial" w:cs="Arial"/>
      <w:b/>
      <w:color w:val="000000"/>
      <w:sz w:val="24"/>
      <w:szCs w:val="24"/>
      <w:shd w:val="clear" w:color="auto" w:fill="E7E6E6" w:themeFill="background2"/>
      <w:lang w:val="en-US" w:eastAsia="pt-BR"/>
    </w:rPr>
  </w:style>
  <w:style w:type="table" w:customStyle="1" w:styleId="TableNormal">
    <w:name w:val="Table Normal"/>
    <w:uiPriority w:val="2"/>
    <w:semiHidden/>
    <w:unhideWhenUsed/>
    <w:qFormat/>
    <w:rsid w:val="000879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087983"/>
    <w:pPr>
      <w:ind w:left="429" w:right="164" w:hanging="197"/>
    </w:pPr>
    <w:rPr>
      <w:sz w:val="20"/>
      <w:szCs w:val="20"/>
    </w:rPr>
  </w:style>
  <w:style w:type="paragraph" w:styleId="Sumrio2">
    <w:name w:val="toc 2"/>
    <w:basedOn w:val="Normal"/>
    <w:uiPriority w:val="39"/>
    <w:qFormat/>
    <w:rsid w:val="00087983"/>
    <w:pPr>
      <w:spacing w:line="243" w:lineRule="exact"/>
      <w:ind w:left="779" w:hanging="348"/>
    </w:pPr>
    <w:rPr>
      <w:sz w:val="20"/>
      <w:szCs w:val="20"/>
    </w:rPr>
  </w:style>
  <w:style w:type="paragraph" w:styleId="Corpodetexto">
    <w:name w:val="Body Text"/>
    <w:basedOn w:val="Normal"/>
    <w:link w:val="CorpodetextoChar"/>
    <w:uiPriority w:val="99"/>
    <w:qFormat/>
    <w:rsid w:val="00087983"/>
    <w:rPr>
      <w:rFonts w:ascii="Arial" w:hAnsi="Arial" w:cs="Arial"/>
      <w:bCs/>
      <w:color w:val="auto"/>
      <w:szCs w:val="24"/>
      <w:lang w:val="pt-BR"/>
    </w:rPr>
  </w:style>
  <w:style w:type="character" w:customStyle="1" w:styleId="CorpodetextoChar">
    <w:name w:val="Corpo de texto Char"/>
    <w:basedOn w:val="Fontepargpadro"/>
    <w:link w:val="Corpodetexto"/>
    <w:uiPriority w:val="99"/>
    <w:qFormat/>
    <w:rsid w:val="00087983"/>
    <w:rPr>
      <w:rFonts w:ascii="Arial" w:eastAsia="Calibri" w:hAnsi="Arial" w:cs="Arial"/>
      <w:bCs/>
      <w:sz w:val="24"/>
      <w:szCs w:val="24"/>
    </w:rPr>
  </w:style>
  <w:style w:type="paragraph" w:styleId="PargrafodaLista">
    <w:name w:val="List Paragraph"/>
    <w:basedOn w:val="Normal"/>
    <w:uiPriority w:val="34"/>
    <w:qFormat/>
    <w:rsid w:val="00087983"/>
    <w:pPr>
      <w:ind w:left="660" w:hanging="428"/>
    </w:pPr>
  </w:style>
  <w:style w:type="paragraph" w:customStyle="1" w:styleId="TableParagraph">
    <w:name w:val="Table Paragraph"/>
    <w:basedOn w:val="Normal"/>
    <w:uiPriority w:val="1"/>
    <w:qFormat/>
    <w:rsid w:val="00087983"/>
  </w:style>
  <w:style w:type="character" w:styleId="Refdecomentrio">
    <w:name w:val="annotation reference"/>
    <w:basedOn w:val="Fontepargpadro"/>
    <w:uiPriority w:val="99"/>
    <w:semiHidden/>
    <w:unhideWhenUsed/>
    <w:rsid w:val="00087983"/>
    <w:rPr>
      <w:sz w:val="16"/>
      <w:szCs w:val="16"/>
    </w:rPr>
  </w:style>
  <w:style w:type="paragraph" w:styleId="Textodecomentrio">
    <w:name w:val="annotation text"/>
    <w:basedOn w:val="Normal"/>
    <w:link w:val="TextodecomentrioChar"/>
    <w:uiPriority w:val="99"/>
    <w:semiHidden/>
    <w:unhideWhenUsed/>
    <w:rsid w:val="00087983"/>
    <w:rPr>
      <w:sz w:val="20"/>
      <w:szCs w:val="20"/>
    </w:rPr>
  </w:style>
  <w:style w:type="character" w:customStyle="1" w:styleId="TextodecomentrioChar">
    <w:name w:val="Texto de comentário Char"/>
    <w:basedOn w:val="Fontepargpadro"/>
    <w:link w:val="Textodecomentrio"/>
    <w:uiPriority w:val="99"/>
    <w:semiHidden/>
    <w:rsid w:val="00087983"/>
    <w:rPr>
      <w:rFonts w:eastAsia="Calibri" w:cs="Calibri"/>
      <w:color w:val="44546A" w:themeColor="text2"/>
      <w:sz w:val="20"/>
      <w:szCs w:val="20"/>
      <w:lang w:val="en-US"/>
    </w:rPr>
  </w:style>
  <w:style w:type="paragraph" w:styleId="Assuntodocomentrio">
    <w:name w:val="annotation subject"/>
    <w:basedOn w:val="Textodecomentrio"/>
    <w:next w:val="Textodecomentrio"/>
    <w:link w:val="AssuntodocomentrioChar"/>
    <w:uiPriority w:val="99"/>
    <w:semiHidden/>
    <w:unhideWhenUsed/>
    <w:rsid w:val="00087983"/>
    <w:rPr>
      <w:b/>
      <w:bCs/>
    </w:rPr>
  </w:style>
  <w:style w:type="character" w:customStyle="1" w:styleId="AssuntodocomentrioChar">
    <w:name w:val="Assunto do comentário Char"/>
    <w:basedOn w:val="TextodecomentrioChar"/>
    <w:link w:val="Assuntodocomentrio"/>
    <w:uiPriority w:val="99"/>
    <w:semiHidden/>
    <w:rsid w:val="00087983"/>
    <w:rPr>
      <w:rFonts w:eastAsia="Calibri" w:cs="Calibri"/>
      <w:b/>
      <w:bCs/>
      <w:color w:val="44546A" w:themeColor="text2"/>
      <w:sz w:val="20"/>
      <w:szCs w:val="20"/>
      <w:lang w:val="en-US"/>
    </w:rPr>
  </w:style>
  <w:style w:type="paragraph" w:styleId="Textodebalo">
    <w:name w:val="Balloon Text"/>
    <w:basedOn w:val="Normal"/>
    <w:link w:val="TextodebaloChar"/>
    <w:uiPriority w:val="99"/>
    <w:semiHidden/>
    <w:unhideWhenUsed/>
    <w:rsid w:val="00087983"/>
    <w:rPr>
      <w:rFonts w:ascii="Segoe UI" w:hAnsi="Segoe UI" w:cs="Segoe UI"/>
      <w:sz w:val="18"/>
      <w:szCs w:val="18"/>
    </w:rPr>
  </w:style>
  <w:style w:type="character" w:customStyle="1" w:styleId="TextodebaloChar">
    <w:name w:val="Texto de balão Char"/>
    <w:basedOn w:val="Fontepargpadro"/>
    <w:link w:val="Textodebalo"/>
    <w:uiPriority w:val="99"/>
    <w:semiHidden/>
    <w:rsid w:val="00087983"/>
    <w:rPr>
      <w:rFonts w:ascii="Segoe UI" w:eastAsia="Calibri" w:hAnsi="Segoe UI" w:cs="Segoe UI"/>
      <w:color w:val="44546A" w:themeColor="text2"/>
      <w:sz w:val="18"/>
      <w:szCs w:val="18"/>
      <w:lang w:val="en-US"/>
    </w:rPr>
  </w:style>
  <w:style w:type="character" w:styleId="nfase">
    <w:name w:val="Emphasis"/>
    <w:basedOn w:val="Fontepargpadro"/>
    <w:qFormat/>
    <w:rsid w:val="00087983"/>
    <w:rPr>
      <w:i/>
      <w:iCs/>
    </w:rPr>
  </w:style>
  <w:style w:type="paragraph" w:styleId="NormalWeb">
    <w:name w:val="Normal (Web)"/>
    <w:basedOn w:val="Normal"/>
    <w:uiPriority w:val="99"/>
    <w:unhideWhenUsed/>
    <w:rsid w:val="00087983"/>
    <w:pPr>
      <w:widowControl/>
      <w:autoSpaceDE/>
      <w:autoSpaceDN/>
      <w:spacing w:before="100" w:beforeAutospacing="1" w:after="100" w:afterAutospacing="1"/>
    </w:pPr>
    <w:rPr>
      <w:rFonts w:ascii="Times New Roman" w:eastAsia="Times New Roman" w:hAnsi="Times New Roman" w:cs="Times New Roman"/>
      <w:szCs w:val="24"/>
      <w:lang w:val="pt-BR" w:eastAsia="pt-BR"/>
    </w:rPr>
  </w:style>
  <w:style w:type="paragraph" w:styleId="Cabealho">
    <w:name w:val="header"/>
    <w:basedOn w:val="Normal"/>
    <w:link w:val="CabealhoChar"/>
    <w:uiPriority w:val="99"/>
    <w:unhideWhenUsed/>
    <w:rsid w:val="00087983"/>
    <w:pPr>
      <w:tabs>
        <w:tab w:val="center" w:pos="4252"/>
        <w:tab w:val="right" w:pos="8504"/>
      </w:tabs>
    </w:pPr>
  </w:style>
  <w:style w:type="character" w:customStyle="1" w:styleId="CabealhoChar">
    <w:name w:val="Cabeçalho Char"/>
    <w:basedOn w:val="Fontepargpadro"/>
    <w:link w:val="Cabealho"/>
    <w:uiPriority w:val="99"/>
    <w:rsid w:val="00087983"/>
    <w:rPr>
      <w:rFonts w:eastAsia="Calibri" w:cs="Calibri"/>
      <w:color w:val="44546A" w:themeColor="text2"/>
      <w:sz w:val="24"/>
      <w:lang w:val="en-US"/>
    </w:rPr>
  </w:style>
  <w:style w:type="paragraph" w:styleId="Rodap">
    <w:name w:val="footer"/>
    <w:basedOn w:val="Normal"/>
    <w:link w:val="RodapChar"/>
    <w:uiPriority w:val="99"/>
    <w:unhideWhenUsed/>
    <w:rsid w:val="00087983"/>
    <w:pPr>
      <w:tabs>
        <w:tab w:val="center" w:pos="4252"/>
        <w:tab w:val="right" w:pos="8504"/>
      </w:tabs>
    </w:pPr>
  </w:style>
  <w:style w:type="character" w:customStyle="1" w:styleId="RodapChar">
    <w:name w:val="Rodapé Char"/>
    <w:basedOn w:val="Fontepargpadro"/>
    <w:link w:val="Rodap"/>
    <w:uiPriority w:val="99"/>
    <w:rsid w:val="00087983"/>
    <w:rPr>
      <w:rFonts w:eastAsia="Calibri" w:cs="Calibri"/>
      <w:color w:val="44546A" w:themeColor="text2"/>
      <w:sz w:val="24"/>
      <w:lang w:val="en-US"/>
    </w:rPr>
  </w:style>
  <w:style w:type="character" w:styleId="Hyperlink">
    <w:name w:val="Hyperlink"/>
    <w:basedOn w:val="Fontepargpadro"/>
    <w:uiPriority w:val="99"/>
    <w:unhideWhenUsed/>
    <w:rsid w:val="00087983"/>
    <w:rPr>
      <w:color w:val="0563C1" w:themeColor="hyperlink"/>
      <w:u w:val="single"/>
    </w:rPr>
  </w:style>
  <w:style w:type="character" w:customStyle="1" w:styleId="Meno1">
    <w:name w:val="Menção1"/>
    <w:basedOn w:val="Fontepargpadro"/>
    <w:uiPriority w:val="99"/>
    <w:semiHidden/>
    <w:unhideWhenUsed/>
    <w:rsid w:val="00087983"/>
    <w:rPr>
      <w:color w:val="2B579A"/>
      <w:shd w:val="clear" w:color="auto" w:fill="E6E6E6"/>
    </w:rPr>
  </w:style>
  <w:style w:type="character" w:styleId="Forte">
    <w:name w:val="Strong"/>
    <w:uiPriority w:val="22"/>
    <w:qFormat/>
    <w:rsid w:val="00087983"/>
    <w:rPr>
      <w:b/>
      <w:bCs/>
    </w:rPr>
  </w:style>
  <w:style w:type="paragraph" w:customStyle="1" w:styleId="Default">
    <w:name w:val="Default"/>
    <w:rsid w:val="00087983"/>
    <w:pPr>
      <w:autoSpaceDE w:val="0"/>
      <w:autoSpaceDN w:val="0"/>
      <w:adjustRightInd w:val="0"/>
      <w:spacing w:after="0" w:line="240" w:lineRule="auto"/>
    </w:pPr>
    <w:rPr>
      <w:rFonts w:ascii="Arial" w:hAnsi="Arial" w:cs="Arial"/>
      <w:color w:val="000000"/>
      <w:sz w:val="24"/>
      <w:szCs w:val="24"/>
    </w:rPr>
  </w:style>
  <w:style w:type="paragraph" w:styleId="Recuodecorpodetexto3">
    <w:name w:val="Body Text Indent 3"/>
    <w:basedOn w:val="Normal"/>
    <w:link w:val="Recuodecorpodetexto3Char"/>
    <w:uiPriority w:val="99"/>
    <w:semiHidden/>
    <w:unhideWhenUsed/>
    <w:rsid w:val="00087983"/>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87983"/>
    <w:rPr>
      <w:rFonts w:eastAsia="Calibri" w:cs="Calibri"/>
      <w:color w:val="44546A" w:themeColor="text2"/>
      <w:sz w:val="16"/>
      <w:szCs w:val="16"/>
      <w:lang w:val="en-US"/>
    </w:rPr>
  </w:style>
  <w:style w:type="character" w:customStyle="1" w:styleId="apple-converted-space">
    <w:name w:val="apple-converted-space"/>
    <w:basedOn w:val="Fontepargpadro"/>
    <w:rsid w:val="00087983"/>
  </w:style>
  <w:style w:type="character" w:styleId="Nmerodepgina">
    <w:name w:val="page number"/>
    <w:rsid w:val="00087983"/>
    <w:rPr>
      <w:rFonts w:cs="Times New Roman"/>
    </w:rPr>
  </w:style>
  <w:style w:type="paragraph" w:customStyle="1" w:styleId="PargrafodaLista1">
    <w:name w:val="Parágrafo da Lista1"/>
    <w:basedOn w:val="Normal"/>
    <w:rsid w:val="00087983"/>
    <w:pPr>
      <w:widowControl/>
      <w:autoSpaceDE/>
      <w:autoSpaceDN/>
      <w:spacing w:after="200" w:line="276" w:lineRule="auto"/>
      <w:ind w:left="720"/>
    </w:pPr>
    <w:rPr>
      <w:rFonts w:eastAsia="Times New Roman" w:cs="Times New Roman"/>
      <w:lang w:val="pt-BR"/>
    </w:rPr>
  </w:style>
  <w:style w:type="table" w:styleId="Tabelacomgrade">
    <w:name w:val="Table Grid"/>
    <w:basedOn w:val="Tabelanormal"/>
    <w:uiPriority w:val="39"/>
    <w:rsid w:val="0008798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elanormal"/>
    <w:uiPriority w:val="49"/>
    <w:rsid w:val="00087983"/>
    <w:pPr>
      <w:widowControl w:val="0"/>
      <w:autoSpaceDE w:val="0"/>
      <w:autoSpaceDN w:val="0"/>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cuodecorpodetexto2">
    <w:name w:val="Body Text Indent 2"/>
    <w:basedOn w:val="Normal"/>
    <w:link w:val="Recuodecorpodetexto2Char"/>
    <w:uiPriority w:val="99"/>
    <w:unhideWhenUsed/>
    <w:rsid w:val="00087983"/>
    <w:pPr>
      <w:spacing w:after="120" w:line="480" w:lineRule="auto"/>
      <w:ind w:left="283"/>
    </w:pPr>
  </w:style>
  <w:style w:type="character" w:customStyle="1" w:styleId="Recuodecorpodetexto2Char">
    <w:name w:val="Recuo de corpo de texto 2 Char"/>
    <w:basedOn w:val="Fontepargpadro"/>
    <w:link w:val="Recuodecorpodetexto2"/>
    <w:uiPriority w:val="99"/>
    <w:rsid w:val="00087983"/>
    <w:rPr>
      <w:rFonts w:eastAsia="Calibri" w:cs="Calibri"/>
      <w:color w:val="44546A" w:themeColor="text2"/>
      <w:sz w:val="24"/>
      <w:lang w:val="en-US"/>
    </w:rPr>
  </w:style>
  <w:style w:type="paragraph" w:styleId="CabealhodoSumrio">
    <w:name w:val="TOC Heading"/>
    <w:basedOn w:val="Ttulo1"/>
    <w:next w:val="Normal"/>
    <w:uiPriority w:val="39"/>
    <w:unhideWhenUsed/>
    <w:qFormat/>
    <w:rsid w:val="00087983"/>
    <w:pPr>
      <w:keepLines/>
      <w:spacing w:before="240" w:line="259" w:lineRule="auto"/>
      <w:ind w:left="0" w:firstLine="0"/>
      <w:outlineLvl w:val="9"/>
    </w:pPr>
    <w:rPr>
      <w:rFonts w:asciiTheme="majorHAnsi" w:eastAsiaTheme="majorEastAsia" w:hAnsiTheme="majorHAnsi" w:cstheme="majorBidi"/>
      <w:color w:val="2E74B5" w:themeColor="accent1" w:themeShade="BF"/>
    </w:rPr>
  </w:style>
  <w:style w:type="paragraph" w:styleId="SemEspaamento">
    <w:name w:val="No Spacing"/>
    <w:uiPriority w:val="1"/>
    <w:qFormat/>
    <w:rsid w:val="00087983"/>
    <w:pPr>
      <w:widowControl w:val="0"/>
      <w:autoSpaceDE w:val="0"/>
      <w:autoSpaceDN w:val="0"/>
      <w:spacing w:after="0" w:line="240" w:lineRule="auto"/>
    </w:pPr>
    <w:rPr>
      <w:rFonts w:ascii="Calibri" w:eastAsia="Calibri" w:hAnsi="Calibri" w:cs="Calibri"/>
      <w:lang w:val="en-US"/>
    </w:rPr>
  </w:style>
  <w:style w:type="paragraph" w:styleId="Sumrio3">
    <w:name w:val="toc 3"/>
    <w:basedOn w:val="Normal"/>
    <w:next w:val="Normal"/>
    <w:autoRedefine/>
    <w:uiPriority w:val="39"/>
    <w:unhideWhenUsed/>
    <w:rsid w:val="003B5B34"/>
    <w:pPr>
      <w:tabs>
        <w:tab w:val="left" w:pos="1540"/>
        <w:tab w:val="right" w:leader="dot" w:pos="10065"/>
      </w:tabs>
      <w:spacing w:after="100"/>
      <w:ind w:left="480"/>
    </w:pPr>
    <w:rPr>
      <w:rFonts w:ascii="Arial Unicode MS" w:eastAsia="Arial Unicode MS" w:hAnsi="Arial Unicode MS" w:cs="Arial Unicode MS"/>
      <w:noProof/>
      <w:spacing w:val="-1"/>
      <w:sz w:val="20"/>
      <w:szCs w:val="20"/>
    </w:rPr>
  </w:style>
  <w:style w:type="paragraph" w:styleId="Legenda">
    <w:name w:val="caption"/>
    <w:basedOn w:val="Normal"/>
    <w:next w:val="Normal"/>
    <w:uiPriority w:val="35"/>
    <w:unhideWhenUsed/>
    <w:qFormat/>
    <w:rsid w:val="00087983"/>
    <w:pPr>
      <w:spacing w:after="200" w:line="240" w:lineRule="auto"/>
    </w:pPr>
    <w:rPr>
      <w:i/>
      <w:iCs/>
      <w:sz w:val="18"/>
      <w:szCs w:val="18"/>
    </w:rPr>
  </w:style>
  <w:style w:type="paragraph" w:styleId="ndicedeilustraes">
    <w:name w:val="table of figures"/>
    <w:basedOn w:val="Normal"/>
    <w:next w:val="Normal"/>
    <w:uiPriority w:val="99"/>
    <w:unhideWhenUsed/>
    <w:rsid w:val="00087983"/>
  </w:style>
  <w:style w:type="character" w:customStyle="1" w:styleId="MenoPendente1">
    <w:name w:val="Menção Pendente1"/>
    <w:basedOn w:val="Fontepargpadro"/>
    <w:uiPriority w:val="99"/>
    <w:semiHidden/>
    <w:unhideWhenUsed/>
    <w:rsid w:val="00A809EF"/>
    <w:rPr>
      <w:color w:val="808080"/>
      <w:shd w:val="clear" w:color="auto" w:fill="E6E6E6"/>
    </w:rPr>
  </w:style>
  <w:style w:type="character" w:styleId="HiperlinkVisitado">
    <w:name w:val="FollowedHyperlink"/>
    <w:basedOn w:val="Fontepargpadro"/>
    <w:uiPriority w:val="99"/>
    <w:semiHidden/>
    <w:unhideWhenUsed/>
    <w:rsid w:val="008765C6"/>
    <w:rPr>
      <w:color w:val="954F72" w:themeColor="followedHyperlink"/>
      <w:u w:val="single"/>
    </w:rPr>
  </w:style>
  <w:style w:type="paragraph" w:customStyle="1" w:styleId="Resumo">
    <w:name w:val="Resumo"/>
    <w:basedOn w:val="Normal"/>
    <w:rsid w:val="00870EFF"/>
    <w:pPr>
      <w:widowControl/>
      <w:autoSpaceDE/>
      <w:autoSpaceDN/>
      <w:spacing w:line="240" w:lineRule="auto"/>
    </w:pPr>
    <w:rPr>
      <w:rFonts w:ascii="Times New Roman" w:eastAsia="Times New Roman" w:hAnsi="Times New Roman" w:cs="Times New Roman"/>
      <w:i/>
      <w:iCs/>
      <w:color w:val="auto"/>
      <w:szCs w:val="24"/>
      <w:lang w:val="pt-BR" w:eastAsia="pt-BR"/>
    </w:rPr>
  </w:style>
  <w:style w:type="table" w:styleId="SombreamentoClaro">
    <w:name w:val="Light Shading"/>
    <w:basedOn w:val="Tabelanormal"/>
    <w:uiPriority w:val="60"/>
    <w:rsid w:val="006B22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faseforte">
    <w:name w:val="Ênfase forte"/>
    <w:rsid w:val="00FF390E"/>
    <w:rPr>
      <w:b/>
      <w:bCs/>
    </w:rPr>
  </w:style>
  <w:style w:type="paragraph" w:customStyle="1" w:styleId="Contedodatabela">
    <w:name w:val="Conteúdo da tabela"/>
    <w:basedOn w:val="Normal"/>
    <w:qFormat/>
    <w:rsid w:val="00FF390E"/>
    <w:pPr>
      <w:widowControl/>
      <w:autoSpaceDE/>
      <w:autoSpaceDN/>
      <w:spacing w:line="240" w:lineRule="auto"/>
      <w:jc w:val="left"/>
    </w:pPr>
    <w:rPr>
      <w:rFonts w:ascii="Times New Roman" w:eastAsia="Times New Roman" w:hAnsi="Times New Roman" w:cs="Times New Roman"/>
      <w:color w:val="00000A"/>
      <w:sz w:val="20"/>
      <w:szCs w:val="20"/>
      <w:lang w:val="pt-BR" w:eastAsia="pt-BR"/>
    </w:rPr>
  </w:style>
  <w:style w:type="paragraph" w:customStyle="1" w:styleId="Citaes">
    <w:name w:val="Citações"/>
    <w:basedOn w:val="Normal"/>
    <w:qFormat/>
    <w:rsid w:val="00FF390E"/>
    <w:pPr>
      <w:widowControl/>
      <w:autoSpaceDE/>
      <w:autoSpaceDN/>
      <w:spacing w:line="240" w:lineRule="auto"/>
      <w:jc w:val="left"/>
    </w:pPr>
    <w:rPr>
      <w:rFonts w:ascii="Times New Roman" w:eastAsia="Times New Roman" w:hAnsi="Times New Roman" w:cs="Times New Roman"/>
      <w:color w:val="00000A"/>
      <w:sz w:val="20"/>
      <w:szCs w:val="20"/>
      <w:lang w:val="pt-BR" w:eastAsia="pt-BR"/>
    </w:rPr>
  </w:style>
  <w:style w:type="character" w:customStyle="1" w:styleId="LinkdaInternet">
    <w:name w:val="Link da Internet"/>
    <w:basedOn w:val="Fontepargpadro"/>
    <w:uiPriority w:val="99"/>
    <w:unhideWhenUsed/>
    <w:rsid w:val="007C5F72"/>
    <w:rPr>
      <w:color w:val="0563C1" w:themeColor="hyperlink"/>
      <w:u w:val="single"/>
    </w:rPr>
  </w:style>
  <w:style w:type="character" w:customStyle="1" w:styleId="st1">
    <w:name w:val="st1"/>
    <w:basedOn w:val="Fontepargpadro"/>
    <w:rsid w:val="007309E8"/>
  </w:style>
  <w:style w:type="paragraph" w:customStyle="1" w:styleId="Ttulo11">
    <w:name w:val="Título 11"/>
    <w:basedOn w:val="PargrafodaLista"/>
    <w:qFormat/>
    <w:rsid w:val="007309E8"/>
    <w:pPr>
      <w:widowControl/>
      <w:numPr>
        <w:numId w:val="56"/>
      </w:numPr>
      <w:adjustRightInd w:val="0"/>
      <w:contextualSpacing/>
    </w:pPr>
    <w:rPr>
      <w:rFonts w:ascii="Arial" w:eastAsiaTheme="minorHAnsi" w:hAnsi="Arial" w:cs="Arial"/>
      <w:b/>
      <w:bCs/>
      <w:color w:val="auto"/>
      <w:szCs w:val="24"/>
      <w:lang w:val="pt-BR"/>
    </w:rPr>
  </w:style>
  <w:style w:type="paragraph" w:customStyle="1" w:styleId="Ttulo21">
    <w:name w:val="Título 21"/>
    <w:basedOn w:val="PargrafodaLista"/>
    <w:qFormat/>
    <w:rsid w:val="007309E8"/>
    <w:pPr>
      <w:keepNext/>
      <w:widowControl/>
      <w:numPr>
        <w:ilvl w:val="1"/>
        <w:numId w:val="56"/>
      </w:numPr>
      <w:tabs>
        <w:tab w:val="num" w:pos="360"/>
      </w:tabs>
      <w:adjustRightInd w:val="0"/>
      <w:ind w:left="720" w:firstLine="0"/>
      <w:contextualSpacing/>
    </w:pPr>
    <w:rPr>
      <w:rFonts w:ascii="Arial" w:eastAsiaTheme="minorHAnsi" w:hAnsi="Arial" w:cs="Arial"/>
      <w:b/>
      <w:bCs/>
      <w:color w:val="auto"/>
      <w:szCs w:val="24"/>
      <w:lang w:val="pt-BR"/>
    </w:rPr>
  </w:style>
  <w:style w:type="character" w:customStyle="1" w:styleId="text2">
    <w:name w:val="text2"/>
    <w:rsid w:val="00E762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87983"/>
    <w:pPr>
      <w:widowControl w:val="0"/>
      <w:autoSpaceDE w:val="0"/>
      <w:autoSpaceDN w:val="0"/>
      <w:spacing w:after="0" w:line="360" w:lineRule="auto"/>
      <w:jc w:val="both"/>
    </w:pPr>
    <w:rPr>
      <w:rFonts w:eastAsia="Calibri" w:cs="Calibri"/>
      <w:color w:val="44546A" w:themeColor="text2"/>
      <w:sz w:val="24"/>
      <w:lang w:val="en-US"/>
    </w:rPr>
  </w:style>
  <w:style w:type="paragraph" w:styleId="Ttulo1">
    <w:name w:val="heading 1"/>
    <w:basedOn w:val="Normal"/>
    <w:link w:val="Ttulo1Char"/>
    <w:qFormat/>
    <w:rsid w:val="00087983"/>
    <w:pPr>
      <w:keepNext/>
      <w:widowControl/>
      <w:numPr>
        <w:numId w:val="1"/>
      </w:numPr>
      <w:shd w:val="clear" w:color="auto" w:fill="CCFFCC"/>
      <w:autoSpaceDE/>
      <w:autoSpaceDN/>
      <w:outlineLvl w:val="0"/>
    </w:pPr>
    <w:rPr>
      <w:rFonts w:ascii="Arial" w:eastAsia="Times New Roman" w:hAnsi="Arial" w:cs="Arial"/>
      <w:b/>
      <w:color w:val="000000"/>
      <w:sz w:val="32"/>
      <w:szCs w:val="20"/>
      <w:lang w:val="pt-BR" w:eastAsia="pt-BR"/>
    </w:rPr>
  </w:style>
  <w:style w:type="paragraph" w:styleId="Ttulo20">
    <w:name w:val="heading 2"/>
    <w:basedOn w:val="Normal"/>
    <w:next w:val="Normal"/>
    <w:link w:val="Ttulo2Char"/>
    <w:uiPriority w:val="9"/>
    <w:unhideWhenUsed/>
    <w:qFormat/>
    <w:rsid w:val="000879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2"/>
    <w:next w:val="Normal"/>
    <w:link w:val="Ttulo3Char"/>
    <w:uiPriority w:val="9"/>
    <w:unhideWhenUsed/>
    <w:qFormat/>
    <w:rsid w:val="00087983"/>
    <w:pPr>
      <w:numPr>
        <w:ilvl w:val="2"/>
      </w:numPr>
      <w:shd w:val="clear" w:color="auto" w:fill="auto"/>
      <w:ind w:left="567"/>
      <w:outlineLvl w:val="2"/>
    </w:pPr>
  </w:style>
  <w:style w:type="paragraph" w:styleId="Ttulo4">
    <w:name w:val="heading 4"/>
    <w:basedOn w:val="Normal"/>
    <w:next w:val="Normal"/>
    <w:link w:val="Ttulo4Char"/>
    <w:uiPriority w:val="9"/>
    <w:semiHidden/>
    <w:unhideWhenUsed/>
    <w:qFormat/>
    <w:rsid w:val="000879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87983"/>
    <w:rPr>
      <w:rFonts w:ascii="Arial" w:eastAsia="Times New Roman" w:hAnsi="Arial" w:cs="Arial"/>
      <w:b/>
      <w:color w:val="000000"/>
      <w:sz w:val="32"/>
      <w:szCs w:val="20"/>
      <w:shd w:val="clear" w:color="auto" w:fill="CCFFCC"/>
      <w:lang w:eastAsia="pt-BR"/>
    </w:rPr>
  </w:style>
  <w:style w:type="character" w:customStyle="1" w:styleId="Ttulo2Char">
    <w:name w:val="Título 2 Char"/>
    <w:basedOn w:val="Fontepargpadro"/>
    <w:link w:val="Ttulo20"/>
    <w:uiPriority w:val="9"/>
    <w:rsid w:val="00087983"/>
    <w:rPr>
      <w:rFonts w:asciiTheme="majorHAnsi" w:eastAsiaTheme="majorEastAsia" w:hAnsiTheme="majorHAnsi" w:cstheme="majorBidi"/>
      <w:color w:val="2E74B5" w:themeColor="accent1" w:themeShade="BF"/>
      <w:sz w:val="26"/>
      <w:szCs w:val="26"/>
      <w:lang w:val="en-US"/>
    </w:rPr>
  </w:style>
  <w:style w:type="character" w:customStyle="1" w:styleId="Ttulo3Char">
    <w:name w:val="Título 3 Char"/>
    <w:basedOn w:val="Fontepargpadro"/>
    <w:link w:val="Ttulo3"/>
    <w:uiPriority w:val="9"/>
    <w:rsid w:val="00087983"/>
    <w:rPr>
      <w:rFonts w:ascii="Arial" w:eastAsia="Times New Roman" w:hAnsi="Arial" w:cs="Arial"/>
      <w:b/>
      <w:color w:val="000000"/>
      <w:sz w:val="24"/>
      <w:szCs w:val="28"/>
      <w:lang w:val="en-US" w:eastAsia="pt-BR"/>
    </w:rPr>
  </w:style>
  <w:style w:type="character" w:customStyle="1" w:styleId="Ttulo4Char">
    <w:name w:val="Título 4 Char"/>
    <w:basedOn w:val="Fontepargpadro"/>
    <w:link w:val="Ttulo4"/>
    <w:uiPriority w:val="9"/>
    <w:semiHidden/>
    <w:rsid w:val="00087983"/>
    <w:rPr>
      <w:rFonts w:asciiTheme="majorHAnsi" w:eastAsiaTheme="majorEastAsia" w:hAnsiTheme="majorHAnsi" w:cstheme="majorBidi"/>
      <w:i/>
      <w:iCs/>
      <w:color w:val="2E74B5" w:themeColor="accent1" w:themeShade="BF"/>
      <w:sz w:val="24"/>
      <w:lang w:val="en-US"/>
    </w:rPr>
  </w:style>
  <w:style w:type="paragraph" w:customStyle="1" w:styleId="ttulo2">
    <w:name w:val="título 2"/>
    <w:basedOn w:val="Ttulo1"/>
    <w:link w:val="ttulo2Char0"/>
    <w:autoRedefine/>
    <w:qFormat/>
    <w:rsid w:val="00D27B25"/>
    <w:pPr>
      <w:numPr>
        <w:ilvl w:val="1"/>
      </w:numPr>
      <w:shd w:val="clear" w:color="auto" w:fill="E7E6E6" w:themeFill="background2"/>
      <w:ind w:left="426"/>
    </w:pPr>
    <w:rPr>
      <w:sz w:val="24"/>
      <w:szCs w:val="24"/>
    </w:rPr>
  </w:style>
  <w:style w:type="character" w:customStyle="1" w:styleId="ttulo2Char0">
    <w:name w:val="título 2 Char"/>
    <w:basedOn w:val="Ttulo2Char"/>
    <w:link w:val="ttulo2"/>
    <w:locked/>
    <w:rsid w:val="00D27B25"/>
    <w:rPr>
      <w:rFonts w:ascii="Arial" w:eastAsia="Times New Roman" w:hAnsi="Arial" w:cs="Arial"/>
      <w:b/>
      <w:color w:val="000000"/>
      <w:sz w:val="24"/>
      <w:szCs w:val="24"/>
      <w:shd w:val="clear" w:color="auto" w:fill="E7E6E6" w:themeFill="background2"/>
      <w:lang w:val="en-US" w:eastAsia="pt-BR"/>
    </w:rPr>
  </w:style>
  <w:style w:type="table" w:customStyle="1" w:styleId="TableNormal">
    <w:name w:val="Table Normal"/>
    <w:uiPriority w:val="2"/>
    <w:semiHidden/>
    <w:unhideWhenUsed/>
    <w:qFormat/>
    <w:rsid w:val="000879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087983"/>
    <w:pPr>
      <w:ind w:left="429" w:right="164" w:hanging="197"/>
    </w:pPr>
    <w:rPr>
      <w:sz w:val="20"/>
      <w:szCs w:val="20"/>
    </w:rPr>
  </w:style>
  <w:style w:type="paragraph" w:styleId="Sumrio2">
    <w:name w:val="toc 2"/>
    <w:basedOn w:val="Normal"/>
    <w:uiPriority w:val="39"/>
    <w:qFormat/>
    <w:rsid w:val="00087983"/>
    <w:pPr>
      <w:spacing w:line="243" w:lineRule="exact"/>
      <w:ind w:left="779" w:hanging="348"/>
    </w:pPr>
    <w:rPr>
      <w:sz w:val="20"/>
      <w:szCs w:val="20"/>
    </w:rPr>
  </w:style>
  <w:style w:type="paragraph" w:styleId="Corpodetexto">
    <w:name w:val="Body Text"/>
    <w:basedOn w:val="Normal"/>
    <w:link w:val="CorpodetextoChar"/>
    <w:uiPriority w:val="99"/>
    <w:qFormat/>
    <w:rsid w:val="00087983"/>
    <w:rPr>
      <w:rFonts w:ascii="Arial" w:hAnsi="Arial" w:cs="Arial"/>
      <w:bCs/>
      <w:color w:val="auto"/>
      <w:szCs w:val="24"/>
      <w:lang w:val="pt-BR"/>
    </w:rPr>
  </w:style>
  <w:style w:type="character" w:customStyle="1" w:styleId="CorpodetextoChar">
    <w:name w:val="Corpo de texto Char"/>
    <w:basedOn w:val="Fontepargpadro"/>
    <w:link w:val="Corpodetexto"/>
    <w:uiPriority w:val="99"/>
    <w:qFormat/>
    <w:rsid w:val="00087983"/>
    <w:rPr>
      <w:rFonts w:ascii="Arial" w:eastAsia="Calibri" w:hAnsi="Arial" w:cs="Arial"/>
      <w:bCs/>
      <w:sz w:val="24"/>
      <w:szCs w:val="24"/>
    </w:rPr>
  </w:style>
  <w:style w:type="paragraph" w:styleId="PargrafodaLista">
    <w:name w:val="List Paragraph"/>
    <w:basedOn w:val="Normal"/>
    <w:uiPriority w:val="34"/>
    <w:qFormat/>
    <w:rsid w:val="00087983"/>
    <w:pPr>
      <w:ind w:left="660" w:hanging="428"/>
    </w:pPr>
  </w:style>
  <w:style w:type="paragraph" w:customStyle="1" w:styleId="TableParagraph">
    <w:name w:val="Table Paragraph"/>
    <w:basedOn w:val="Normal"/>
    <w:uiPriority w:val="1"/>
    <w:qFormat/>
    <w:rsid w:val="00087983"/>
  </w:style>
  <w:style w:type="character" w:styleId="Refdecomentrio">
    <w:name w:val="annotation reference"/>
    <w:basedOn w:val="Fontepargpadro"/>
    <w:uiPriority w:val="99"/>
    <w:semiHidden/>
    <w:unhideWhenUsed/>
    <w:rsid w:val="00087983"/>
    <w:rPr>
      <w:sz w:val="16"/>
      <w:szCs w:val="16"/>
    </w:rPr>
  </w:style>
  <w:style w:type="paragraph" w:styleId="Textodecomentrio">
    <w:name w:val="annotation text"/>
    <w:basedOn w:val="Normal"/>
    <w:link w:val="TextodecomentrioChar"/>
    <w:uiPriority w:val="99"/>
    <w:semiHidden/>
    <w:unhideWhenUsed/>
    <w:rsid w:val="00087983"/>
    <w:rPr>
      <w:sz w:val="20"/>
      <w:szCs w:val="20"/>
    </w:rPr>
  </w:style>
  <w:style w:type="character" w:customStyle="1" w:styleId="TextodecomentrioChar">
    <w:name w:val="Texto de comentário Char"/>
    <w:basedOn w:val="Fontepargpadro"/>
    <w:link w:val="Textodecomentrio"/>
    <w:uiPriority w:val="99"/>
    <w:semiHidden/>
    <w:rsid w:val="00087983"/>
    <w:rPr>
      <w:rFonts w:eastAsia="Calibri" w:cs="Calibri"/>
      <w:color w:val="44546A" w:themeColor="text2"/>
      <w:sz w:val="20"/>
      <w:szCs w:val="20"/>
      <w:lang w:val="en-US"/>
    </w:rPr>
  </w:style>
  <w:style w:type="paragraph" w:styleId="Assuntodocomentrio">
    <w:name w:val="annotation subject"/>
    <w:basedOn w:val="Textodecomentrio"/>
    <w:next w:val="Textodecomentrio"/>
    <w:link w:val="AssuntodocomentrioChar"/>
    <w:uiPriority w:val="99"/>
    <w:semiHidden/>
    <w:unhideWhenUsed/>
    <w:rsid w:val="00087983"/>
    <w:rPr>
      <w:b/>
      <w:bCs/>
    </w:rPr>
  </w:style>
  <w:style w:type="character" w:customStyle="1" w:styleId="AssuntodocomentrioChar">
    <w:name w:val="Assunto do comentário Char"/>
    <w:basedOn w:val="TextodecomentrioChar"/>
    <w:link w:val="Assuntodocomentrio"/>
    <w:uiPriority w:val="99"/>
    <w:semiHidden/>
    <w:rsid w:val="00087983"/>
    <w:rPr>
      <w:rFonts w:eastAsia="Calibri" w:cs="Calibri"/>
      <w:b/>
      <w:bCs/>
      <w:color w:val="44546A" w:themeColor="text2"/>
      <w:sz w:val="20"/>
      <w:szCs w:val="20"/>
      <w:lang w:val="en-US"/>
    </w:rPr>
  </w:style>
  <w:style w:type="paragraph" w:styleId="Textodebalo">
    <w:name w:val="Balloon Text"/>
    <w:basedOn w:val="Normal"/>
    <w:link w:val="TextodebaloChar"/>
    <w:uiPriority w:val="99"/>
    <w:semiHidden/>
    <w:unhideWhenUsed/>
    <w:rsid w:val="00087983"/>
    <w:rPr>
      <w:rFonts w:ascii="Segoe UI" w:hAnsi="Segoe UI" w:cs="Segoe UI"/>
      <w:sz w:val="18"/>
      <w:szCs w:val="18"/>
    </w:rPr>
  </w:style>
  <w:style w:type="character" w:customStyle="1" w:styleId="TextodebaloChar">
    <w:name w:val="Texto de balão Char"/>
    <w:basedOn w:val="Fontepargpadro"/>
    <w:link w:val="Textodebalo"/>
    <w:uiPriority w:val="99"/>
    <w:semiHidden/>
    <w:rsid w:val="00087983"/>
    <w:rPr>
      <w:rFonts w:ascii="Segoe UI" w:eastAsia="Calibri" w:hAnsi="Segoe UI" w:cs="Segoe UI"/>
      <w:color w:val="44546A" w:themeColor="text2"/>
      <w:sz w:val="18"/>
      <w:szCs w:val="18"/>
      <w:lang w:val="en-US"/>
    </w:rPr>
  </w:style>
  <w:style w:type="character" w:styleId="nfase">
    <w:name w:val="Emphasis"/>
    <w:basedOn w:val="Fontepargpadro"/>
    <w:qFormat/>
    <w:rsid w:val="00087983"/>
    <w:rPr>
      <w:i/>
      <w:iCs/>
    </w:rPr>
  </w:style>
  <w:style w:type="paragraph" w:styleId="NormalWeb">
    <w:name w:val="Normal (Web)"/>
    <w:basedOn w:val="Normal"/>
    <w:uiPriority w:val="99"/>
    <w:unhideWhenUsed/>
    <w:rsid w:val="00087983"/>
    <w:pPr>
      <w:widowControl/>
      <w:autoSpaceDE/>
      <w:autoSpaceDN/>
      <w:spacing w:before="100" w:beforeAutospacing="1" w:after="100" w:afterAutospacing="1"/>
    </w:pPr>
    <w:rPr>
      <w:rFonts w:ascii="Times New Roman" w:eastAsia="Times New Roman" w:hAnsi="Times New Roman" w:cs="Times New Roman"/>
      <w:szCs w:val="24"/>
      <w:lang w:val="pt-BR" w:eastAsia="pt-BR"/>
    </w:rPr>
  </w:style>
  <w:style w:type="paragraph" w:styleId="Cabealho">
    <w:name w:val="header"/>
    <w:basedOn w:val="Normal"/>
    <w:link w:val="CabealhoChar"/>
    <w:uiPriority w:val="99"/>
    <w:unhideWhenUsed/>
    <w:rsid w:val="00087983"/>
    <w:pPr>
      <w:tabs>
        <w:tab w:val="center" w:pos="4252"/>
        <w:tab w:val="right" w:pos="8504"/>
      </w:tabs>
    </w:pPr>
  </w:style>
  <w:style w:type="character" w:customStyle="1" w:styleId="CabealhoChar">
    <w:name w:val="Cabeçalho Char"/>
    <w:basedOn w:val="Fontepargpadro"/>
    <w:link w:val="Cabealho"/>
    <w:uiPriority w:val="99"/>
    <w:rsid w:val="00087983"/>
    <w:rPr>
      <w:rFonts w:eastAsia="Calibri" w:cs="Calibri"/>
      <w:color w:val="44546A" w:themeColor="text2"/>
      <w:sz w:val="24"/>
      <w:lang w:val="en-US"/>
    </w:rPr>
  </w:style>
  <w:style w:type="paragraph" w:styleId="Rodap">
    <w:name w:val="footer"/>
    <w:basedOn w:val="Normal"/>
    <w:link w:val="RodapChar"/>
    <w:uiPriority w:val="99"/>
    <w:unhideWhenUsed/>
    <w:rsid w:val="00087983"/>
    <w:pPr>
      <w:tabs>
        <w:tab w:val="center" w:pos="4252"/>
        <w:tab w:val="right" w:pos="8504"/>
      </w:tabs>
    </w:pPr>
  </w:style>
  <w:style w:type="character" w:customStyle="1" w:styleId="RodapChar">
    <w:name w:val="Rodapé Char"/>
    <w:basedOn w:val="Fontepargpadro"/>
    <w:link w:val="Rodap"/>
    <w:uiPriority w:val="99"/>
    <w:rsid w:val="00087983"/>
    <w:rPr>
      <w:rFonts w:eastAsia="Calibri" w:cs="Calibri"/>
      <w:color w:val="44546A" w:themeColor="text2"/>
      <w:sz w:val="24"/>
      <w:lang w:val="en-US"/>
    </w:rPr>
  </w:style>
  <w:style w:type="character" w:styleId="Hyperlink">
    <w:name w:val="Hyperlink"/>
    <w:basedOn w:val="Fontepargpadro"/>
    <w:uiPriority w:val="99"/>
    <w:unhideWhenUsed/>
    <w:rsid w:val="00087983"/>
    <w:rPr>
      <w:color w:val="0563C1" w:themeColor="hyperlink"/>
      <w:u w:val="single"/>
    </w:rPr>
  </w:style>
  <w:style w:type="character" w:customStyle="1" w:styleId="Meno1">
    <w:name w:val="Menção1"/>
    <w:basedOn w:val="Fontepargpadro"/>
    <w:uiPriority w:val="99"/>
    <w:semiHidden/>
    <w:unhideWhenUsed/>
    <w:rsid w:val="00087983"/>
    <w:rPr>
      <w:color w:val="2B579A"/>
      <w:shd w:val="clear" w:color="auto" w:fill="E6E6E6"/>
    </w:rPr>
  </w:style>
  <w:style w:type="character" w:styleId="Forte">
    <w:name w:val="Strong"/>
    <w:uiPriority w:val="22"/>
    <w:qFormat/>
    <w:rsid w:val="00087983"/>
    <w:rPr>
      <w:b/>
      <w:bCs/>
    </w:rPr>
  </w:style>
  <w:style w:type="paragraph" w:customStyle="1" w:styleId="Default">
    <w:name w:val="Default"/>
    <w:rsid w:val="00087983"/>
    <w:pPr>
      <w:autoSpaceDE w:val="0"/>
      <w:autoSpaceDN w:val="0"/>
      <w:adjustRightInd w:val="0"/>
      <w:spacing w:after="0" w:line="240" w:lineRule="auto"/>
    </w:pPr>
    <w:rPr>
      <w:rFonts w:ascii="Arial" w:hAnsi="Arial" w:cs="Arial"/>
      <w:color w:val="000000"/>
      <w:sz w:val="24"/>
      <w:szCs w:val="24"/>
    </w:rPr>
  </w:style>
  <w:style w:type="paragraph" w:styleId="Recuodecorpodetexto3">
    <w:name w:val="Body Text Indent 3"/>
    <w:basedOn w:val="Normal"/>
    <w:link w:val="Recuodecorpodetexto3Char"/>
    <w:uiPriority w:val="99"/>
    <w:semiHidden/>
    <w:unhideWhenUsed/>
    <w:rsid w:val="00087983"/>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87983"/>
    <w:rPr>
      <w:rFonts w:eastAsia="Calibri" w:cs="Calibri"/>
      <w:color w:val="44546A" w:themeColor="text2"/>
      <w:sz w:val="16"/>
      <w:szCs w:val="16"/>
      <w:lang w:val="en-US"/>
    </w:rPr>
  </w:style>
  <w:style w:type="character" w:customStyle="1" w:styleId="apple-converted-space">
    <w:name w:val="apple-converted-space"/>
    <w:basedOn w:val="Fontepargpadro"/>
    <w:rsid w:val="00087983"/>
  </w:style>
  <w:style w:type="character" w:styleId="Nmerodepgina">
    <w:name w:val="page number"/>
    <w:rsid w:val="00087983"/>
    <w:rPr>
      <w:rFonts w:cs="Times New Roman"/>
    </w:rPr>
  </w:style>
  <w:style w:type="paragraph" w:customStyle="1" w:styleId="PargrafodaLista1">
    <w:name w:val="Parágrafo da Lista1"/>
    <w:basedOn w:val="Normal"/>
    <w:rsid w:val="00087983"/>
    <w:pPr>
      <w:widowControl/>
      <w:autoSpaceDE/>
      <w:autoSpaceDN/>
      <w:spacing w:after="200" w:line="276" w:lineRule="auto"/>
      <w:ind w:left="720"/>
    </w:pPr>
    <w:rPr>
      <w:rFonts w:eastAsia="Times New Roman" w:cs="Times New Roman"/>
      <w:lang w:val="pt-BR"/>
    </w:rPr>
  </w:style>
  <w:style w:type="table" w:styleId="Tabelacomgrade">
    <w:name w:val="Table Grid"/>
    <w:basedOn w:val="Tabelanormal"/>
    <w:uiPriority w:val="39"/>
    <w:rsid w:val="0008798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
    <w:name w:val="Grid Table 4 Accent 1"/>
    <w:basedOn w:val="Tabelanormal"/>
    <w:uiPriority w:val="49"/>
    <w:rsid w:val="00087983"/>
    <w:pPr>
      <w:widowControl w:val="0"/>
      <w:autoSpaceDE w:val="0"/>
      <w:autoSpaceDN w:val="0"/>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cuodecorpodetexto2">
    <w:name w:val="Body Text Indent 2"/>
    <w:basedOn w:val="Normal"/>
    <w:link w:val="Recuodecorpodetexto2Char"/>
    <w:uiPriority w:val="99"/>
    <w:unhideWhenUsed/>
    <w:rsid w:val="00087983"/>
    <w:pPr>
      <w:spacing w:after="120" w:line="480" w:lineRule="auto"/>
      <w:ind w:left="283"/>
    </w:pPr>
  </w:style>
  <w:style w:type="character" w:customStyle="1" w:styleId="Recuodecorpodetexto2Char">
    <w:name w:val="Recuo de corpo de texto 2 Char"/>
    <w:basedOn w:val="Fontepargpadro"/>
    <w:link w:val="Recuodecorpodetexto2"/>
    <w:uiPriority w:val="99"/>
    <w:rsid w:val="00087983"/>
    <w:rPr>
      <w:rFonts w:eastAsia="Calibri" w:cs="Calibri"/>
      <w:color w:val="44546A" w:themeColor="text2"/>
      <w:sz w:val="24"/>
      <w:lang w:val="en-US"/>
    </w:rPr>
  </w:style>
  <w:style w:type="paragraph" w:styleId="CabealhodoSumrio">
    <w:name w:val="TOC Heading"/>
    <w:basedOn w:val="Ttulo1"/>
    <w:next w:val="Normal"/>
    <w:uiPriority w:val="39"/>
    <w:unhideWhenUsed/>
    <w:qFormat/>
    <w:rsid w:val="00087983"/>
    <w:pPr>
      <w:keepLines/>
      <w:spacing w:before="240" w:line="259" w:lineRule="auto"/>
      <w:ind w:left="0" w:firstLine="0"/>
      <w:outlineLvl w:val="9"/>
    </w:pPr>
    <w:rPr>
      <w:rFonts w:asciiTheme="majorHAnsi" w:eastAsiaTheme="majorEastAsia" w:hAnsiTheme="majorHAnsi" w:cstheme="majorBidi"/>
      <w:color w:val="2E74B5" w:themeColor="accent1" w:themeShade="BF"/>
    </w:rPr>
  </w:style>
  <w:style w:type="paragraph" w:styleId="SemEspaamento">
    <w:name w:val="No Spacing"/>
    <w:uiPriority w:val="1"/>
    <w:qFormat/>
    <w:rsid w:val="00087983"/>
    <w:pPr>
      <w:widowControl w:val="0"/>
      <w:autoSpaceDE w:val="0"/>
      <w:autoSpaceDN w:val="0"/>
      <w:spacing w:after="0" w:line="240" w:lineRule="auto"/>
    </w:pPr>
    <w:rPr>
      <w:rFonts w:ascii="Calibri" w:eastAsia="Calibri" w:hAnsi="Calibri" w:cs="Calibri"/>
      <w:lang w:val="en-US"/>
    </w:rPr>
  </w:style>
  <w:style w:type="paragraph" w:styleId="Sumrio3">
    <w:name w:val="toc 3"/>
    <w:basedOn w:val="Normal"/>
    <w:next w:val="Normal"/>
    <w:autoRedefine/>
    <w:uiPriority w:val="39"/>
    <w:unhideWhenUsed/>
    <w:rsid w:val="003B5B34"/>
    <w:pPr>
      <w:tabs>
        <w:tab w:val="left" w:pos="1540"/>
        <w:tab w:val="right" w:leader="dot" w:pos="10065"/>
      </w:tabs>
      <w:spacing w:after="100"/>
      <w:ind w:left="480"/>
    </w:pPr>
    <w:rPr>
      <w:rFonts w:ascii="Arial Unicode MS" w:eastAsia="Arial Unicode MS" w:hAnsi="Arial Unicode MS" w:cs="Arial Unicode MS"/>
      <w:noProof/>
      <w:spacing w:val="-1"/>
      <w:sz w:val="20"/>
      <w:szCs w:val="20"/>
    </w:rPr>
  </w:style>
  <w:style w:type="paragraph" w:styleId="Legenda">
    <w:name w:val="caption"/>
    <w:basedOn w:val="Normal"/>
    <w:next w:val="Normal"/>
    <w:uiPriority w:val="35"/>
    <w:unhideWhenUsed/>
    <w:qFormat/>
    <w:rsid w:val="00087983"/>
    <w:pPr>
      <w:spacing w:after="200" w:line="240" w:lineRule="auto"/>
    </w:pPr>
    <w:rPr>
      <w:i/>
      <w:iCs/>
      <w:sz w:val="18"/>
      <w:szCs w:val="18"/>
    </w:rPr>
  </w:style>
  <w:style w:type="paragraph" w:styleId="ndicedeilustraes">
    <w:name w:val="table of figures"/>
    <w:basedOn w:val="Normal"/>
    <w:next w:val="Normal"/>
    <w:uiPriority w:val="99"/>
    <w:unhideWhenUsed/>
    <w:rsid w:val="00087983"/>
  </w:style>
  <w:style w:type="character" w:customStyle="1" w:styleId="MenoPendente1">
    <w:name w:val="Menção Pendente1"/>
    <w:basedOn w:val="Fontepargpadro"/>
    <w:uiPriority w:val="99"/>
    <w:semiHidden/>
    <w:unhideWhenUsed/>
    <w:rsid w:val="00A809EF"/>
    <w:rPr>
      <w:color w:val="808080"/>
      <w:shd w:val="clear" w:color="auto" w:fill="E6E6E6"/>
    </w:rPr>
  </w:style>
  <w:style w:type="character" w:styleId="HiperlinkVisitado">
    <w:name w:val="FollowedHyperlink"/>
    <w:basedOn w:val="Fontepargpadro"/>
    <w:uiPriority w:val="99"/>
    <w:semiHidden/>
    <w:unhideWhenUsed/>
    <w:rsid w:val="008765C6"/>
    <w:rPr>
      <w:color w:val="954F72" w:themeColor="followedHyperlink"/>
      <w:u w:val="single"/>
    </w:rPr>
  </w:style>
  <w:style w:type="paragraph" w:customStyle="1" w:styleId="Resumo">
    <w:name w:val="Resumo"/>
    <w:basedOn w:val="Normal"/>
    <w:rsid w:val="00870EFF"/>
    <w:pPr>
      <w:widowControl/>
      <w:autoSpaceDE/>
      <w:autoSpaceDN/>
      <w:spacing w:line="240" w:lineRule="auto"/>
    </w:pPr>
    <w:rPr>
      <w:rFonts w:ascii="Times New Roman" w:eastAsia="Times New Roman" w:hAnsi="Times New Roman" w:cs="Times New Roman"/>
      <w:i/>
      <w:iCs/>
      <w:color w:val="auto"/>
      <w:szCs w:val="24"/>
      <w:lang w:val="pt-BR" w:eastAsia="pt-BR"/>
    </w:rPr>
  </w:style>
  <w:style w:type="table" w:styleId="SombreamentoClaro">
    <w:name w:val="Light Shading"/>
    <w:basedOn w:val="Tabelanormal"/>
    <w:uiPriority w:val="60"/>
    <w:rsid w:val="006B22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faseforte">
    <w:name w:val="Ênfase forte"/>
    <w:rsid w:val="00FF390E"/>
    <w:rPr>
      <w:b/>
      <w:bCs/>
    </w:rPr>
  </w:style>
  <w:style w:type="paragraph" w:customStyle="1" w:styleId="Contedodatabela">
    <w:name w:val="Conteúdo da tabela"/>
    <w:basedOn w:val="Normal"/>
    <w:qFormat/>
    <w:rsid w:val="00FF390E"/>
    <w:pPr>
      <w:widowControl/>
      <w:autoSpaceDE/>
      <w:autoSpaceDN/>
      <w:spacing w:line="240" w:lineRule="auto"/>
      <w:jc w:val="left"/>
    </w:pPr>
    <w:rPr>
      <w:rFonts w:ascii="Times New Roman" w:eastAsia="Times New Roman" w:hAnsi="Times New Roman" w:cs="Times New Roman"/>
      <w:color w:val="00000A"/>
      <w:sz w:val="20"/>
      <w:szCs w:val="20"/>
      <w:lang w:val="pt-BR" w:eastAsia="pt-BR"/>
    </w:rPr>
  </w:style>
  <w:style w:type="paragraph" w:customStyle="1" w:styleId="Citaes">
    <w:name w:val="Citações"/>
    <w:basedOn w:val="Normal"/>
    <w:qFormat/>
    <w:rsid w:val="00FF390E"/>
    <w:pPr>
      <w:widowControl/>
      <w:autoSpaceDE/>
      <w:autoSpaceDN/>
      <w:spacing w:line="240" w:lineRule="auto"/>
      <w:jc w:val="left"/>
    </w:pPr>
    <w:rPr>
      <w:rFonts w:ascii="Times New Roman" w:eastAsia="Times New Roman" w:hAnsi="Times New Roman" w:cs="Times New Roman"/>
      <w:color w:val="00000A"/>
      <w:sz w:val="20"/>
      <w:szCs w:val="20"/>
      <w:lang w:val="pt-BR" w:eastAsia="pt-BR"/>
    </w:rPr>
  </w:style>
  <w:style w:type="character" w:customStyle="1" w:styleId="LinkdaInternet">
    <w:name w:val="Link da Internet"/>
    <w:basedOn w:val="Fontepargpadro"/>
    <w:uiPriority w:val="99"/>
    <w:unhideWhenUsed/>
    <w:rsid w:val="007C5F72"/>
    <w:rPr>
      <w:color w:val="0563C1" w:themeColor="hyperlink"/>
      <w:u w:val="single"/>
    </w:rPr>
  </w:style>
  <w:style w:type="character" w:customStyle="1" w:styleId="st1">
    <w:name w:val="st1"/>
    <w:basedOn w:val="Fontepargpadro"/>
    <w:rsid w:val="007309E8"/>
  </w:style>
  <w:style w:type="paragraph" w:customStyle="1" w:styleId="Ttulo11">
    <w:name w:val="Título 11"/>
    <w:basedOn w:val="PargrafodaLista"/>
    <w:qFormat/>
    <w:rsid w:val="007309E8"/>
    <w:pPr>
      <w:widowControl/>
      <w:numPr>
        <w:numId w:val="56"/>
      </w:numPr>
      <w:adjustRightInd w:val="0"/>
      <w:contextualSpacing/>
    </w:pPr>
    <w:rPr>
      <w:rFonts w:ascii="Arial" w:eastAsiaTheme="minorHAnsi" w:hAnsi="Arial" w:cs="Arial"/>
      <w:b/>
      <w:bCs/>
      <w:color w:val="auto"/>
      <w:szCs w:val="24"/>
      <w:lang w:val="pt-BR"/>
    </w:rPr>
  </w:style>
  <w:style w:type="paragraph" w:customStyle="1" w:styleId="Ttulo21">
    <w:name w:val="Título 21"/>
    <w:basedOn w:val="PargrafodaLista"/>
    <w:qFormat/>
    <w:rsid w:val="007309E8"/>
    <w:pPr>
      <w:keepNext/>
      <w:widowControl/>
      <w:numPr>
        <w:ilvl w:val="1"/>
        <w:numId w:val="56"/>
      </w:numPr>
      <w:tabs>
        <w:tab w:val="num" w:pos="360"/>
      </w:tabs>
      <w:adjustRightInd w:val="0"/>
      <w:ind w:left="720" w:firstLine="0"/>
      <w:contextualSpacing/>
    </w:pPr>
    <w:rPr>
      <w:rFonts w:ascii="Arial" w:eastAsiaTheme="minorHAnsi" w:hAnsi="Arial" w:cs="Arial"/>
      <w:b/>
      <w:bCs/>
      <w:color w:val="auto"/>
      <w:szCs w:val="24"/>
      <w:lang w:val="pt-BR"/>
    </w:rPr>
  </w:style>
  <w:style w:type="character" w:customStyle="1" w:styleId="text2">
    <w:name w:val="text2"/>
    <w:rsid w:val="00E76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876677">
      <w:bodyDiv w:val="1"/>
      <w:marLeft w:val="0"/>
      <w:marRight w:val="0"/>
      <w:marTop w:val="0"/>
      <w:marBottom w:val="0"/>
      <w:divBdr>
        <w:top w:val="none" w:sz="0" w:space="0" w:color="auto"/>
        <w:left w:val="none" w:sz="0" w:space="0" w:color="auto"/>
        <w:bottom w:val="none" w:sz="0" w:space="0" w:color="auto"/>
        <w:right w:val="none" w:sz="0" w:space="0" w:color="auto"/>
      </w:divBdr>
    </w:div>
    <w:div w:id="151749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ortal.fiocruz.br/pt-br/content/oms-alerta-para-doencas-transmitidas-por-vetores-e-ensp-lista-mais-comuns-no-brasil" TargetMode="External"/><Relationship Id="rId26" Type="http://schemas.openxmlformats.org/officeDocument/2006/relationships/hyperlink" Target="https://pt.wikipedia.org/wiki/Itaja%C3%AD" TargetMode="External"/><Relationship Id="rId39" Type="http://schemas.openxmlformats.org/officeDocument/2006/relationships/footer" Target="footer1.xml"/><Relationship Id="rId21" Type="http://schemas.openxmlformats.org/officeDocument/2006/relationships/hyperlink" Target="http://www.dive.sc.gov.br/conteudos/zoonoses/notas-tecnicas/Nota%20T%C3%A9cnica%20n%C2%BA%2002%20pesquisa%20FMB.pdf" TargetMode="External"/><Relationship Id="rId34" Type="http://schemas.openxmlformats.org/officeDocument/2006/relationships/image" Target="media/image6.png"/><Relationship Id="rId42" Type="http://schemas.openxmlformats.org/officeDocument/2006/relationships/diagramData" Target="diagrams/data1.xml"/><Relationship Id="rId47" Type="http://schemas.openxmlformats.org/officeDocument/2006/relationships/hyperlink" Target="mailto:ppa.valedoitajai.sc@anvisa.gov.br" TargetMode="External"/><Relationship Id="rId50" Type="http://schemas.openxmlformats.org/officeDocument/2006/relationships/hyperlink" Target="mailto:exercicio.devs@balneariocamboriu.sc.gov.br" TargetMode="External"/><Relationship Id="rId55" Type="http://schemas.openxmlformats.org/officeDocument/2006/relationships/hyperlink" Target="mailto:guilhermeteixeira@polyterminais.com.br" TargetMode="External"/><Relationship Id="rId63" Type="http://schemas.openxmlformats.org/officeDocument/2006/relationships/image" Target="media/image12.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agenciabrasil.ebc.com.br/geral/noticia/2016-01/oms-avalia-se-declara-o-zika-uma-emergencia-em-saude-publica" TargetMode="External"/><Relationship Id="rId29" Type="http://schemas.openxmlformats.org/officeDocument/2006/relationships/hyperlink" Target="https://pt.wikipedia.org/wiki/Bombinha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pt.wikipedia.org/wiki/Balne%C3%A1rio_Cambori%C3%BA" TargetMode="External"/><Relationship Id="rId32" Type="http://schemas.openxmlformats.org/officeDocument/2006/relationships/hyperlink" Target="https://pt.wikipedia.org/wiki/Porto_Belo" TargetMode="External"/><Relationship Id="rId37" Type="http://schemas.openxmlformats.org/officeDocument/2006/relationships/hyperlink" Target="http://www.dive.sc.gov.br/conteudos/imunizacao/publicacoes/Protocolo%20Colera%20e%20Surto%20DTHA%20SC.pdf" TargetMode="External"/><Relationship Id="rId40" Type="http://schemas.openxmlformats.org/officeDocument/2006/relationships/footer" Target="footer2.xml"/><Relationship Id="rId45" Type="http://schemas.openxmlformats.org/officeDocument/2006/relationships/diagramColors" Target="diagrams/colors1.xml"/><Relationship Id="rId53" Type="http://schemas.openxmlformats.org/officeDocument/2006/relationships/hyperlink" Target="mailto:amilton.rocha@apmterminals.com" TargetMode="External"/><Relationship Id="rId58" Type="http://schemas.openxmlformats.org/officeDocument/2006/relationships/hyperlink" Target="mailto:ISABELLA.TASSO@BARRADORIO.COM.BR" TargetMode="External"/><Relationship Id="rId66"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pt.wikipedia.org/wiki/Munic%C3%ADpio" TargetMode="External"/><Relationship Id="rId28" Type="http://schemas.openxmlformats.org/officeDocument/2006/relationships/hyperlink" Target="https://pt.wikipedia.org/wiki/Penha_(Santa_Catarina)" TargetMode="External"/><Relationship Id="rId36" Type="http://schemas.openxmlformats.org/officeDocument/2006/relationships/hyperlink" Target="http://www.anvisa.gov.br/hotsite/viajante/Regulamento_Sanitario_Internacional_vers%C3%A3o%20para%20impress%C3%A3o.pdf" TargetMode="External"/><Relationship Id="rId49" Type="http://schemas.openxmlformats.org/officeDocument/2006/relationships/hyperlink" Target="mailto:vigilanciaambiental.dengue@gmail.com" TargetMode="External"/><Relationship Id="rId57" Type="http://schemas.openxmlformats.org/officeDocument/2006/relationships/hyperlink" Target="mailto:camilabastos@polyterminais.com.br" TargetMode="External"/><Relationship Id="rId61" Type="http://schemas.openxmlformats.org/officeDocument/2006/relationships/hyperlink" Target="https://anvisabr.sharepoint.com/sites/PP-ITAJAI-SC/" TargetMode="External"/><Relationship Id="rId10" Type="http://schemas.openxmlformats.org/officeDocument/2006/relationships/footnotes" Target="footnotes.xml"/><Relationship Id="rId19" Type="http://schemas.openxmlformats.org/officeDocument/2006/relationships/hyperlink" Target="http://www.combateadengue.com.br/?page_id=8" TargetMode="External"/><Relationship Id="rId31" Type="http://schemas.openxmlformats.org/officeDocument/2006/relationships/hyperlink" Target="https://pt.wikipedia.org/wiki/Balne%C3%A1rio_Pi%C3%A7arras" TargetMode="External"/><Relationship Id="rId44" Type="http://schemas.openxmlformats.org/officeDocument/2006/relationships/diagramQuickStyle" Target="diagrams/quickStyle1.xml"/><Relationship Id="rId52" Type="http://schemas.openxmlformats.org/officeDocument/2006/relationships/hyperlink" Target="mailto:mbitencourt@portonave.com.br" TargetMode="External"/><Relationship Id="rId60" Type="http://schemas.openxmlformats.org/officeDocument/2006/relationships/image" Target="media/image10.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bvsms.saude.gov.br/bvs/publicacoes/sistema_nacional_vigilancia_saude%20_sc_5ed.pdf" TargetMode="External"/><Relationship Id="rId27" Type="http://schemas.openxmlformats.org/officeDocument/2006/relationships/hyperlink" Target="https://pt.wikipedia.org/wiki/Navegantes" TargetMode="External"/><Relationship Id="rId30" Type="http://schemas.openxmlformats.org/officeDocument/2006/relationships/hyperlink" Target="https://pt.wikipedia.org/wiki/Itapema" TargetMode="External"/><Relationship Id="rId35" Type="http://schemas.openxmlformats.org/officeDocument/2006/relationships/image" Target="media/image7.png"/><Relationship Id="rId43" Type="http://schemas.openxmlformats.org/officeDocument/2006/relationships/diagramLayout" Target="diagrams/layout1.xml"/><Relationship Id="rId48" Type="http://schemas.openxmlformats.org/officeDocument/2006/relationships/hyperlink" Target="mailto:saude@navegantes.sc.gov.br" TargetMode="External"/><Relationship Id="rId56" Type="http://schemas.openxmlformats.org/officeDocument/2006/relationships/hyperlink" Target="mailto:ricardomuller@polyterminais.com.br" TargetMode="External"/><Relationship Id="rId64" Type="http://schemas.openxmlformats.org/officeDocument/2006/relationships/image" Target="media/image13.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mailto:koliva@portonave.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paho.org/bra/index.php?option=com_content&amp;view=article&amp;id=4611:dms&amp;catid=1272:noticiasdtent&amp;Itemid=816" TargetMode="External"/><Relationship Id="rId25" Type="http://schemas.openxmlformats.org/officeDocument/2006/relationships/hyperlink" Target="https://pt.wikipedia.org/wiki/Cambori%C3%BA" TargetMode="External"/><Relationship Id="rId33" Type="http://schemas.openxmlformats.org/officeDocument/2006/relationships/image" Target="media/image5.png"/><Relationship Id="rId38" Type="http://schemas.openxmlformats.org/officeDocument/2006/relationships/header" Target="header1.xml"/><Relationship Id="rId46" Type="http://schemas.microsoft.com/office/2007/relationships/diagramDrawing" Target="diagrams/drawing1.xml"/><Relationship Id="rId59" Type="http://schemas.openxmlformats.org/officeDocument/2006/relationships/image" Target="media/image9.png"/><Relationship Id="rId67" Type="http://schemas.openxmlformats.org/officeDocument/2006/relationships/image" Target="media/image16.png"/><Relationship Id="rId20" Type="http://schemas.openxmlformats.org/officeDocument/2006/relationships/hyperlink" Target="http://www.combateadengue.com.br/?page_id=941" TargetMode="External"/><Relationship Id="rId41" Type="http://schemas.openxmlformats.org/officeDocument/2006/relationships/image" Target="media/image8.png"/><Relationship Id="rId54" Type="http://schemas.openxmlformats.org/officeDocument/2006/relationships/hyperlink" Target="mailto:aristides.junior@apmterminals.com" TargetMode="External"/><Relationship Id="rId62"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3440C-E490-4564-A331-063F6352FCE6}"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pt-BR"/>
        </a:p>
      </dgm:t>
    </dgm:pt>
    <dgm:pt modelId="{7662F845-82BC-4289-9565-1778EE70E664}">
      <dgm:prSet phldrT="[Texto]" custT="1"/>
      <dgm:spPr/>
      <dgm:t>
        <a:bodyPr/>
        <a:lstStyle/>
        <a:p>
          <a:r>
            <a:rPr lang="pt-BR" sz="800" dirty="0">
              <a:solidFill>
                <a:srgbClr val="002060"/>
              </a:solidFill>
            </a:rPr>
            <a:t>Meio de transporte ou terminal comunica o evento e REGISTRA O INCIDENTE; Posto da Anvisa avalia procedência, registra no </a:t>
          </a:r>
          <a:r>
            <a:rPr lang="pt-BR" sz="800" dirty="0" err="1">
              <a:solidFill>
                <a:srgbClr val="002060"/>
              </a:solidFill>
            </a:rPr>
            <a:t>Sagarana</a:t>
          </a:r>
          <a:r>
            <a:rPr lang="pt-BR" sz="800" dirty="0">
              <a:solidFill>
                <a:srgbClr val="002060"/>
              </a:solidFill>
            </a:rPr>
            <a:t>, estabelece medidas e comunica evento --&gt; Aciona-se VE e CVPAF – avaliação, investigação, notificação no SINAN e aplicação de medidas de controle adicionais</a:t>
          </a:r>
        </a:p>
      </dgm:t>
    </dgm:pt>
    <dgm:pt modelId="{0AFEB067-3A59-4C75-8A61-52ECBDF7D47A}" type="parTrans" cxnId="{C37EA365-22AC-48C9-803D-0CD32A19B1CD}">
      <dgm:prSet/>
      <dgm:spPr/>
      <dgm:t>
        <a:bodyPr/>
        <a:lstStyle/>
        <a:p>
          <a:endParaRPr lang="pt-BR">
            <a:solidFill>
              <a:srgbClr val="002060"/>
            </a:solidFill>
          </a:endParaRPr>
        </a:p>
      </dgm:t>
    </dgm:pt>
    <dgm:pt modelId="{F9EC21D2-2BBA-4849-953D-6C84228169ED}" type="sibTrans" cxnId="{C37EA365-22AC-48C9-803D-0CD32A19B1CD}">
      <dgm:prSet/>
      <dgm:spPr/>
      <dgm:t>
        <a:bodyPr/>
        <a:lstStyle/>
        <a:p>
          <a:endParaRPr lang="pt-BR">
            <a:solidFill>
              <a:srgbClr val="002060"/>
            </a:solidFill>
          </a:endParaRPr>
        </a:p>
      </dgm:t>
    </dgm:pt>
    <dgm:pt modelId="{4B989CF7-1A1A-475D-9FC3-5D9D3CFEF30D}">
      <dgm:prSet phldrT="[Texto]" custT="1"/>
      <dgm:spPr/>
      <dgm:t>
        <a:bodyPr/>
        <a:lstStyle/>
        <a:p>
          <a:r>
            <a:rPr lang="pt-BR" sz="800" dirty="0">
              <a:solidFill>
                <a:srgbClr val="002060"/>
              </a:solidFill>
            </a:rPr>
            <a:t>idem nível 0, mas pode exigir comunicação à OMS </a:t>
          </a:r>
        </a:p>
      </dgm:t>
    </dgm:pt>
    <dgm:pt modelId="{FCFC7EDD-DE89-4DB8-B430-C38B814E1723}" type="parTrans" cxnId="{8A79B4B6-89AA-4BE1-AB44-B69FC5A5C741}">
      <dgm:prSet/>
      <dgm:spPr/>
      <dgm:t>
        <a:bodyPr/>
        <a:lstStyle/>
        <a:p>
          <a:endParaRPr lang="pt-BR">
            <a:solidFill>
              <a:srgbClr val="002060"/>
            </a:solidFill>
          </a:endParaRPr>
        </a:p>
      </dgm:t>
    </dgm:pt>
    <dgm:pt modelId="{6BF2A6AC-BAC1-4A44-A5CE-EB6046DCF207}" type="sibTrans" cxnId="{8A79B4B6-89AA-4BE1-AB44-B69FC5A5C741}">
      <dgm:prSet/>
      <dgm:spPr/>
      <dgm:t>
        <a:bodyPr/>
        <a:lstStyle/>
        <a:p>
          <a:endParaRPr lang="pt-BR">
            <a:solidFill>
              <a:srgbClr val="002060"/>
            </a:solidFill>
          </a:endParaRPr>
        </a:p>
      </dgm:t>
    </dgm:pt>
    <dgm:pt modelId="{DCB1EAB2-61D2-4763-A5E8-E5435C12A6BA}">
      <dgm:prSet phldrT="[Texto]" custT="1"/>
      <dgm:spPr/>
      <dgm:t>
        <a:bodyPr/>
        <a:lstStyle/>
        <a:p>
          <a:r>
            <a:rPr lang="pt-BR" sz="800" dirty="0">
              <a:solidFill>
                <a:srgbClr val="002060"/>
              </a:solidFill>
            </a:rPr>
            <a:t>Ativa sala de crise e RSI, solicita auxílio nível estadual</a:t>
          </a:r>
        </a:p>
      </dgm:t>
    </dgm:pt>
    <dgm:pt modelId="{AA481FF6-1686-4061-A719-0C520D0B53EC}" type="parTrans" cxnId="{1CC789E8-556B-4483-9147-0C77BF0EEBE1}">
      <dgm:prSet/>
      <dgm:spPr/>
      <dgm:t>
        <a:bodyPr/>
        <a:lstStyle/>
        <a:p>
          <a:endParaRPr lang="pt-BR">
            <a:solidFill>
              <a:srgbClr val="002060"/>
            </a:solidFill>
          </a:endParaRPr>
        </a:p>
      </dgm:t>
    </dgm:pt>
    <dgm:pt modelId="{36FA430F-FB1A-4D6F-9048-ED1713095790}" type="sibTrans" cxnId="{1CC789E8-556B-4483-9147-0C77BF0EEBE1}">
      <dgm:prSet/>
      <dgm:spPr/>
      <dgm:t>
        <a:bodyPr/>
        <a:lstStyle/>
        <a:p>
          <a:endParaRPr lang="pt-BR">
            <a:solidFill>
              <a:srgbClr val="002060"/>
            </a:solidFill>
          </a:endParaRPr>
        </a:p>
      </dgm:t>
    </dgm:pt>
    <dgm:pt modelId="{F0723F18-0616-44E0-B48C-13676E5FF3D6}">
      <dgm:prSet phldrT="[Texto]"/>
      <dgm:spPr/>
      <dgm:t>
        <a:bodyPr/>
        <a:lstStyle/>
        <a:p>
          <a:endParaRPr lang="pt-BR" dirty="0">
            <a:solidFill>
              <a:srgbClr val="002060"/>
            </a:solidFill>
          </a:endParaRPr>
        </a:p>
      </dgm:t>
    </dgm:pt>
    <dgm:pt modelId="{8B88B884-12FB-4B84-9FB2-89C3177D98C0}" type="parTrans" cxnId="{C03E14EB-AAD0-457A-83E4-4E0FDE3714FE}">
      <dgm:prSet/>
      <dgm:spPr/>
      <dgm:t>
        <a:bodyPr/>
        <a:lstStyle/>
        <a:p>
          <a:endParaRPr lang="pt-BR">
            <a:solidFill>
              <a:srgbClr val="002060"/>
            </a:solidFill>
          </a:endParaRPr>
        </a:p>
      </dgm:t>
    </dgm:pt>
    <dgm:pt modelId="{1266098A-EDC9-428A-BD9F-E2AE3B7FE7DC}" type="sibTrans" cxnId="{C03E14EB-AAD0-457A-83E4-4E0FDE3714FE}">
      <dgm:prSet/>
      <dgm:spPr/>
      <dgm:t>
        <a:bodyPr/>
        <a:lstStyle/>
        <a:p>
          <a:endParaRPr lang="pt-BR">
            <a:solidFill>
              <a:srgbClr val="002060"/>
            </a:solidFill>
          </a:endParaRPr>
        </a:p>
      </dgm:t>
    </dgm:pt>
    <dgm:pt modelId="{B53C86BE-9B27-4BC2-BDD3-F79EA3614CCA}">
      <dgm:prSet phldrT="[Texto]" custT="1"/>
      <dgm:spPr/>
      <dgm:t>
        <a:bodyPr/>
        <a:lstStyle/>
        <a:p>
          <a:r>
            <a:rPr lang="pt-BR" sz="800" dirty="0">
              <a:solidFill>
                <a:srgbClr val="002060"/>
              </a:solidFill>
            </a:rPr>
            <a:t>OMS decreta ESPII e recomenda medidas de controle</a:t>
          </a:r>
        </a:p>
      </dgm:t>
    </dgm:pt>
    <dgm:pt modelId="{AD4C081B-076B-4167-866A-DCF21722CA50}" type="parTrans" cxnId="{F9905170-10B8-4A55-ADAF-0B88B50CA8E0}">
      <dgm:prSet/>
      <dgm:spPr/>
      <dgm:t>
        <a:bodyPr/>
        <a:lstStyle/>
        <a:p>
          <a:endParaRPr lang="pt-BR">
            <a:solidFill>
              <a:srgbClr val="002060"/>
            </a:solidFill>
          </a:endParaRPr>
        </a:p>
      </dgm:t>
    </dgm:pt>
    <dgm:pt modelId="{C6D9F49F-950E-46BC-B291-A443BBF32F03}" type="sibTrans" cxnId="{F9905170-10B8-4A55-ADAF-0B88B50CA8E0}">
      <dgm:prSet/>
      <dgm:spPr/>
      <dgm:t>
        <a:bodyPr/>
        <a:lstStyle/>
        <a:p>
          <a:endParaRPr lang="pt-BR">
            <a:solidFill>
              <a:srgbClr val="002060"/>
            </a:solidFill>
          </a:endParaRPr>
        </a:p>
      </dgm:t>
    </dgm:pt>
    <dgm:pt modelId="{0AEAD5AD-8E25-49D7-8264-282915B5F434}">
      <dgm:prSet phldrT="[Texto]" custT="1"/>
      <dgm:spPr/>
      <dgm:t>
        <a:bodyPr/>
        <a:lstStyle/>
        <a:p>
          <a:r>
            <a:rPr lang="pt-BR" sz="800" dirty="0">
              <a:solidFill>
                <a:srgbClr val="002060"/>
              </a:solidFill>
            </a:rPr>
            <a:t>CIEVS/MS e GGPAF avaliam, apoiam a investigação, notifica OMS e dissemina informações conforme magnitude do evento</a:t>
          </a:r>
        </a:p>
      </dgm:t>
    </dgm:pt>
    <dgm:pt modelId="{C8B0F702-8B3C-4DB9-AAB6-6F9044027413}" type="parTrans" cxnId="{B40D9899-3DA9-4E57-B0EB-B89181A84AF7}">
      <dgm:prSet/>
      <dgm:spPr/>
      <dgm:t>
        <a:bodyPr/>
        <a:lstStyle/>
        <a:p>
          <a:endParaRPr lang="pt-BR">
            <a:solidFill>
              <a:srgbClr val="002060"/>
            </a:solidFill>
          </a:endParaRPr>
        </a:p>
      </dgm:t>
    </dgm:pt>
    <dgm:pt modelId="{DAF6E963-FD2B-416B-9840-D43D65EDE967}" type="sibTrans" cxnId="{B40D9899-3DA9-4E57-B0EB-B89181A84AF7}">
      <dgm:prSet/>
      <dgm:spPr/>
      <dgm:t>
        <a:bodyPr/>
        <a:lstStyle/>
        <a:p>
          <a:endParaRPr lang="pt-BR">
            <a:solidFill>
              <a:srgbClr val="002060"/>
            </a:solidFill>
          </a:endParaRPr>
        </a:p>
      </dgm:t>
    </dgm:pt>
    <dgm:pt modelId="{2F9CBF52-36CC-44CA-A8DE-15CCBD2553A9}" type="pres">
      <dgm:prSet presAssocID="{56F3440C-E490-4564-A331-063F6352FCE6}" presName="arrowDiagram" presStyleCnt="0">
        <dgm:presLayoutVars>
          <dgm:chMax val="5"/>
          <dgm:dir/>
          <dgm:resizeHandles val="exact"/>
        </dgm:presLayoutVars>
      </dgm:prSet>
      <dgm:spPr/>
      <dgm:t>
        <a:bodyPr/>
        <a:lstStyle/>
        <a:p>
          <a:endParaRPr lang="pt-BR"/>
        </a:p>
      </dgm:t>
    </dgm:pt>
    <dgm:pt modelId="{D845FE06-F862-4D96-B258-E76B2878B32C}" type="pres">
      <dgm:prSet presAssocID="{56F3440C-E490-4564-A331-063F6352FCE6}" presName="arrow" presStyleLbl="bgShp" presStyleIdx="0" presStyleCnt="1" custScaleX="150753" custLinFactNeighborX="3293" custLinFactNeighborY="-1868"/>
      <dgm:spPr/>
    </dgm:pt>
    <dgm:pt modelId="{01A28BD5-1CEC-475A-9148-EFA7F3F79BCE}" type="pres">
      <dgm:prSet presAssocID="{56F3440C-E490-4564-A331-063F6352FCE6}" presName="arrowDiagram5" presStyleCnt="0"/>
      <dgm:spPr/>
    </dgm:pt>
    <dgm:pt modelId="{3A3793BD-4B93-4DA1-A927-A5D660A53D7B}" type="pres">
      <dgm:prSet presAssocID="{7662F845-82BC-4289-9565-1778EE70E664}" presName="bullet5a" presStyleLbl="node1" presStyleIdx="0" presStyleCnt="5" custLinFactY="-200000" custLinFactNeighborX="-34893" custLinFactNeighborY="-229968"/>
      <dgm:spPr/>
    </dgm:pt>
    <dgm:pt modelId="{A51FE804-F9AE-4B83-A58E-E0DD5286FFA0}" type="pres">
      <dgm:prSet presAssocID="{7662F845-82BC-4289-9565-1778EE70E664}" presName="textBox5a" presStyleLbl="revTx" presStyleIdx="0" presStyleCnt="5" custScaleX="378713" custScaleY="179745" custLinFactNeighborX="54356" custLinFactNeighborY="3930">
        <dgm:presLayoutVars>
          <dgm:bulletEnabled val="1"/>
        </dgm:presLayoutVars>
      </dgm:prSet>
      <dgm:spPr/>
      <dgm:t>
        <a:bodyPr/>
        <a:lstStyle/>
        <a:p>
          <a:endParaRPr lang="pt-BR"/>
        </a:p>
      </dgm:t>
    </dgm:pt>
    <dgm:pt modelId="{5408A3AE-BDFE-48D0-9D1A-C79BC35C19CE}" type="pres">
      <dgm:prSet presAssocID="{4B989CF7-1A1A-475D-9FC3-5D9D3CFEF30D}" presName="bullet5b" presStyleLbl="node1" presStyleIdx="1" presStyleCnt="5" custLinFactX="90347" custLinFactY="-58622" custLinFactNeighborX="100000" custLinFactNeighborY="-100000"/>
      <dgm:spPr/>
    </dgm:pt>
    <dgm:pt modelId="{A6181953-92AF-4C58-A61D-E88173446BAA}" type="pres">
      <dgm:prSet presAssocID="{4B989CF7-1A1A-475D-9FC3-5D9D3CFEF30D}" presName="textBox5b" presStyleLbl="revTx" presStyleIdx="1" presStyleCnt="5" custScaleX="184609" custScaleY="18364" custLinFactNeighborX="14086" custLinFactNeighborY="-52575">
        <dgm:presLayoutVars>
          <dgm:bulletEnabled val="1"/>
        </dgm:presLayoutVars>
      </dgm:prSet>
      <dgm:spPr/>
      <dgm:t>
        <a:bodyPr/>
        <a:lstStyle/>
        <a:p>
          <a:endParaRPr lang="pt-BR"/>
        </a:p>
      </dgm:t>
    </dgm:pt>
    <dgm:pt modelId="{1F4D83F7-C24B-4F77-8058-27CBFFF943A9}" type="pres">
      <dgm:prSet presAssocID="{DCB1EAB2-61D2-4763-A5E8-E5435C12A6BA}" presName="bullet5c" presStyleLbl="node1" presStyleIdx="2" presStyleCnt="5" custLinFactX="100000" custLinFactNeighborX="152139" custLinFactNeighborY="-39131"/>
      <dgm:spPr/>
    </dgm:pt>
    <dgm:pt modelId="{86A3F8F0-B329-4661-AE25-9383F6873B0D}" type="pres">
      <dgm:prSet presAssocID="{DCB1EAB2-61D2-4763-A5E8-E5435C12A6BA}" presName="textBox5c" presStyleLbl="revTx" presStyleIdx="2" presStyleCnt="5" custScaleX="114967" custScaleY="34842" custLinFactNeighborX="41989" custLinFactNeighborY="-32612">
        <dgm:presLayoutVars>
          <dgm:bulletEnabled val="1"/>
        </dgm:presLayoutVars>
      </dgm:prSet>
      <dgm:spPr/>
      <dgm:t>
        <a:bodyPr/>
        <a:lstStyle/>
        <a:p>
          <a:endParaRPr lang="pt-BR"/>
        </a:p>
      </dgm:t>
    </dgm:pt>
    <dgm:pt modelId="{38D7CAEA-BD8C-4E97-82C0-7768C4782FE8}" type="pres">
      <dgm:prSet presAssocID="{0AEAD5AD-8E25-49D7-8264-282915B5F434}" presName="bullet5d" presStyleLbl="node1" presStyleIdx="3" presStyleCnt="5" custLinFactX="100000" custLinFactNeighborX="119338" custLinFactNeighborY="12769"/>
      <dgm:spPr/>
    </dgm:pt>
    <dgm:pt modelId="{4012F7ED-8C0E-4832-8863-4449C7741A62}" type="pres">
      <dgm:prSet presAssocID="{0AEAD5AD-8E25-49D7-8264-282915B5F434}" presName="textBox5d" presStyleLbl="revTx" presStyleIdx="3" presStyleCnt="5" custScaleX="120043" custScaleY="81400" custLinFactNeighborX="48044" custLinFactNeighborY="3334">
        <dgm:presLayoutVars>
          <dgm:bulletEnabled val="1"/>
        </dgm:presLayoutVars>
      </dgm:prSet>
      <dgm:spPr/>
      <dgm:t>
        <a:bodyPr/>
        <a:lstStyle/>
        <a:p>
          <a:endParaRPr lang="pt-BR"/>
        </a:p>
      </dgm:t>
    </dgm:pt>
    <dgm:pt modelId="{4B4971D8-69C4-4CE8-B58E-4E47661C7875}" type="pres">
      <dgm:prSet presAssocID="{B53C86BE-9B27-4BC2-BDD3-F79EA3614CCA}" presName="bullet5e" presStyleLbl="node1" presStyleIdx="4" presStyleCnt="5" custLinFactX="100000" custLinFactNeighborX="165340" custLinFactNeighborY="-8001"/>
      <dgm:spPr/>
    </dgm:pt>
    <dgm:pt modelId="{CB165A05-21AA-403D-880B-915F68F7BF31}" type="pres">
      <dgm:prSet presAssocID="{B53C86BE-9B27-4BC2-BDD3-F79EA3614CCA}" presName="textBox5e" presStyleLbl="revTx" presStyleIdx="4" presStyleCnt="5" custScaleX="92996" custScaleY="51758" custLinFactNeighborX="60245" custLinFactNeighborY="-11872">
        <dgm:presLayoutVars>
          <dgm:bulletEnabled val="1"/>
        </dgm:presLayoutVars>
      </dgm:prSet>
      <dgm:spPr/>
      <dgm:t>
        <a:bodyPr/>
        <a:lstStyle/>
        <a:p>
          <a:endParaRPr lang="pt-BR"/>
        </a:p>
      </dgm:t>
    </dgm:pt>
  </dgm:ptLst>
  <dgm:cxnLst>
    <dgm:cxn modelId="{0F9760CC-A29D-47A4-B145-BBDA68C6846F}" type="presOf" srcId="{56F3440C-E490-4564-A331-063F6352FCE6}" destId="{2F9CBF52-36CC-44CA-A8DE-15CCBD2553A9}" srcOrd="0" destOrd="0" presId="urn:microsoft.com/office/officeart/2005/8/layout/arrow2"/>
    <dgm:cxn modelId="{B40D9899-3DA9-4E57-B0EB-B89181A84AF7}" srcId="{56F3440C-E490-4564-A331-063F6352FCE6}" destId="{0AEAD5AD-8E25-49D7-8264-282915B5F434}" srcOrd="3" destOrd="0" parTransId="{C8B0F702-8B3C-4DB9-AAB6-6F9044027413}" sibTransId="{DAF6E963-FD2B-416B-9840-D43D65EDE967}"/>
    <dgm:cxn modelId="{1CC789E8-556B-4483-9147-0C77BF0EEBE1}" srcId="{56F3440C-E490-4564-A331-063F6352FCE6}" destId="{DCB1EAB2-61D2-4763-A5E8-E5435C12A6BA}" srcOrd="2" destOrd="0" parTransId="{AA481FF6-1686-4061-A719-0C520D0B53EC}" sibTransId="{36FA430F-FB1A-4D6F-9048-ED1713095790}"/>
    <dgm:cxn modelId="{3ACD8F31-E891-4DFD-AC39-C9705BB41190}" type="presOf" srcId="{B53C86BE-9B27-4BC2-BDD3-F79EA3614CCA}" destId="{CB165A05-21AA-403D-880B-915F68F7BF31}" srcOrd="0" destOrd="0" presId="urn:microsoft.com/office/officeart/2005/8/layout/arrow2"/>
    <dgm:cxn modelId="{F232C87F-85D8-40F7-A09B-7A706FCEAD25}" type="presOf" srcId="{4B989CF7-1A1A-475D-9FC3-5D9D3CFEF30D}" destId="{A6181953-92AF-4C58-A61D-E88173446BAA}" srcOrd="0" destOrd="0" presId="urn:microsoft.com/office/officeart/2005/8/layout/arrow2"/>
    <dgm:cxn modelId="{C782E9BE-5B4F-4B84-9F16-FD1603A44132}" type="presOf" srcId="{DCB1EAB2-61D2-4763-A5E8-E5435C12A6BA}" destId="{86A3F8F0-B329-4661-AE25-9383F6873B0D}" srcOrd="0" destOrd="0" presId="urn:microsoft.com/office/officeart/2005/8/layout/arrow2"/>
    <dgm:cxn modelId="{F9905170-10B8-4A55-ADAF-0B88B50CA8E0}" srcId="{56F3440C-E490-4564-A331-063F6352FCE6}" destId="{B53C86BE-9B27-4BC2-BDD3-F79EA3614CCA}" srcOrd="4" destOrd="0" parTransId="{AD4C081B-076B-4167-866A-DCF21722CA50}" sibTransId="{C6D9F49F-950E-46BC-B291-A443BBF32F03}"/>
    <dgm:cxn modelId="{D490A6C4-05E3-4C36-9506-AD0840017690}" type="presOf" srcId="{7662F845-82BC-4289-9565-1778EE70E664}" destId="{A51FE804-F9AE-4B83-A58E-E0DD5286FFA0}" srcOrd="0" destOrd="0" presId="urn:microsoft.com/office/officeart/2005/8/layout/arrow2"/>
    <dgm:cxn modelId="{C37EA365-22AC-48C9-803D-0CD32A19B1CD}" srcId="{56F3440C-E490-4564-A331-063F6352FCE6}" destId="{7662F845-82BC-4289-9565-1778EE70E664}" srcOrd="0" destOrd="0" parTransId="{0AFEB067-3A59-4C75-8A61-52ECBDF7D47A}" sibTransId="{F9EC21D2-2BBA-4849-953D-6C84228169ED}"/>
    <dgm:cxn modelId="{8A79B4B6-89AA-4BE1-AB44-B69FC5A5C741}" srcId="{56F3440C-E490-4564-A331-063F6352FCE6}" destId="{4B989CF7-1A1A-475D-9FC3-5D9D3CFEF30D}" srcOrd="1" destOrd="0" parTransId="{FCFC7EDD-DE89-4DB8-B430-C38B814E1723}" sibTransId="{6BF2A6AC-BAC1-4A44-A5CE-EB6046DCF207}"/>
    <dgm:cxn modelId="{0217021A-6B19-4816-8329-3D08E79B1A16}" type="presOf" srcId="{0AEAD5AD-8E25-49D7-8264-282915B5F434}" destId="{4012F7ED-8C0E-4832-8863-4449C7741A62}" srcOrd="0" destOrd="0" presId="urn:microsoft.com/office/officeart/2005/8/layout/arrow2"/>
    <dgm:cxn modelId="{C03E14EB-AAD0-457A-83E4-4E0FDE3714FE}" srcId="{56F3440C-E490-4564-A331-063F6352FCE6}" destId="{F0723F18-0616-44E0-B48C-13676E5FF3D6}" srcOrd="5" destOrd="0" parTransId="{8B88B884-12FB-4B84-9FB2-89C3177D98C0}" sibTransId="{1266098A-EDC9-428A-BD9F-E2AE3B7FE7DC}"/>
    <dgm:cxn modelId="{B0788034-3752-4489-AE02-1B433915EF28}" type="presParOf" srcId="{2F9CBF52-36CC-44CA-A8DE-15CCBD2553A9}" destId="{D845FE06-F862-4D96-B258-E76B2878B32C}" srcOrd="0" destOrd="0" presId="urn:microsoft.com/office/officeart/2005/8/layout/arrow2"/>
    <dgm:cxn modelId="{58AB889D-7DB8-4316-B117-BC5BF1B5CBD4}" type="presParOf" srcId="{2F9CBF52-36CC-44CA-A8DE-15CCBD2553A9}" destId="{01A28BD5-1CEC-475A-9148-EFA7F3F79BCE}" srcOrd="1" destOrd="0" presId="urn:microsoft.com/office/officeart/2005/8/layout/arrow2"/>
    <dgm:cxn modelId="{96CC0848-545D-48B3-9302-52183977346C}" type="presParOf" srcId="{01A28BD5-1CEC-475A-9148-EFA7F3F79BCE}" destId="{3A3793BD-4B93-4DA1-A927-A5D660A53D7B}" srcOrd="0" destOrd="0" presId="urn:microsoft.com/office/officeart/2005/8/layout/arrow2"/>
    <dgm:cxn modelId="{E4115B10-725E-473B-8D34-3086ADEB489C}" type="presParOf" srcId="{01A28BD5-1CEC-475A-9148-EFA7F3F79BCE}" destId="{A51FE804-F9AE-4B83-A58E-E0DD5286FFA0}" srcOrd="1" destOrd="0" presId="urn:microsoft.com/office/officeart/2005/8/layout/arrow2"/>
    <dgm:cxn modelId="{7578729D-6121-4A7B-B6C2-85C230A665BD}" type="presParOf" srcId="{01A28BD5-1CEC-475A-9148-EFA7F3F79BCE}" destId="{5408A3AE-BDFE-48D0-9D1A-C79BC35C19CE}" srcOrd="2" destOrd="0" presId="urn:microsoft.com/office/officeart/2005/8/layout/arrow2"/>
    <dgm:cxn modelId="{A473A38B-72ED-48AB-ADB9-3682CE14B6EE}" type="presParOf" srcId="{01A28BD5-1CEC-475A-9148-EFA7F3F79BCE}" destId="{A6181953-92AF-4C58-A61D-E88173446BAA}" srcOrd="3" destOrd="0" presId="urn:microsoft.com/office/officeart/2005/8/layout/arrow2"/>
    <dgm:cxn modelId="{C42AAA47-447D-491D-AA66-0405C598699C}" type="presParOf" srcId="{01A28BD5-1CEC-475A-9148-EFA7F3F79BCE}" destId="{1F4D83F7-C24B-4F77-8058-27CBFFF943A9}" srcOrd="4" destOrd="0" presId="urn:microsoft.com/office/officeart/2005/8/layout/arrow2"/>
    <dgm:cxn modelId="{FF8CB6AF-5332-4B26-A9E3-2EC4C8D3E183}" type="presParOf" srcId="{01A28BD5-1CEC-475A-9148-EFA7F3F79BCE}" destId="{86A3F8F0-B329-4661-AE25-9383F6873B0D}" srcOrd="5" destOrd="0" presId="urn:microsoft.com/office/officeart/2005/8/layout/arrow2"/>
    <dgm:cxn modelId="{3210560B-733B-42EF-B707-1E3715784F36}" type="presParOf" srcId="{01A28BD5-1CEC-475A-9148-EFA7F3F79BCE}" destId="{38D7CAEA-BD8C-4E97-82C0-7768C4782FE8}" srcOrd="6" destOrd="0" presId="urn:microsoft.com/office/officeart/2005/8/layout/arrow2"/>
    <dgm:cxn modelId="{E5DE2748-53EB-4740-B076-DEC202537E90}" type="presParOf" srcId="{01A28BD5-1CEC-475A-9148-EFA7F3F79BCE}" destId="{4012F7ED-8C0E-4832-8863-4449C7741A62}" srcOrd="7" destOrd="0" presId="urn:microsoft.com/office/officeart/2005/8/layout/arrow2"/>
    <dgm:cxn modelId="{4BBABFCD-1200-48FD-B8CC-47C9E20D820F}" type="presParOf" srcId="{01A28BD5-1CEC-475A-9148-EFA7F3F79BCE}" destId="{4B4971D8-69C4-4CE8-B58E-4E47661C7875}" srcOrd="8" destOrd="0" presId="urn:microsoft.com/office/officeart/2005/8/layout/arrow2"/>
    <dgm:cxn modelId="{B35FFA22-3EC2-40A6-B97A-01D5122E32E7}" type="presParOf" srcId="{01A28BD5-1CEC-475A-9148-EFA7F3F79BCE}" destId="{CB165A05-21AA-403D-880B-915F68F7BF31}" srcOrd="9" destOrd="0" presId="urn:microsoft.com/office/officeart/2005/8/layout/arrow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5FE06-F862-4D96-B258-E76B2878B32C}">
      <dsp:nvSpPr>
        <dsp:cNvPr id="0" name=""/>
        <dsp:cNvSpPr/>
      </dsp:nvSpPr>
      <dsp:spPr>
        <a:xfrm>
          <a:off x="316358" y="-121000"/>
          <a:ext cx="6151108" cy="255016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A3793BD-4B93-4DA1-A927-A5D660A53D7B}">
      <dsp:nvSpPr>
        <dsp:cNvPr id="0" name=""/>
        <dsp:cNvSpPr/>
      </dsp:nvSpPr>
      <dsp:spPr>
        <a:xfrm>
          <a:off x="1586581" y="1371790"/>
          <a:ext cx="93845" cy="938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1FE804-F9AE-4B83-A58E-E0DD5286FFA0}">
      <dsp:nvSpPr>
        <dsp:cNvPr id="0" name=""/>
        <dsp:cNvSpPr/>
      </dsp:nvSpPr>
      <dsp:spPr>
        <a:xfrm>
          <a:off x="1211910" y="1580219"/>
          <a:ext cx="2024272" cy="1090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27" tIns="0" rIns="0" bIns="0" numCol="1" spcCol="1270" anchor="t" anchorCtr="0">
          <a:noAutofit/>
        </a:bodyPr>
        <a:lstStyle/>
        <a:p>
          <a:pPr lvl="0" algn="l" defTabSz="355600">
            <a:lnSpc>
              <a:spcPct val="90000"/>
            </a:lnSpc>
            <a:spcBef>
              <a:spcPct val="0"/>
            </a:spcBef>
            <a:spcAft>
              <a:spcPct val="35000"/>
            </a:spcAft>
          </a:pPr>
          <a:r>
            <a:rPr lang="pt-BR" sz="800" kern="1200" dirty="0">
              <a:solidFill>
                <a:srgbClr val="002060"/>
              </a:solidFill>
            </a:rPr>
            <a:t>Meio de transporte ou terminal comunica o evento e REGISTRA O INCIDENTE; Posto da Anvisa avalia procedência, registra no </a:t>
          </a:r>
          <a:r>
            <a:rPr lang="pt-BR" sz="800" kern="1200" dirty="0" err="1">
              <a:solidFill>
                <a:srgbClr val="002060"/>
              </a:solidFill>
            </a:rPr>
            <a:t>Sagarana</a:t>
          </a:r>
          <a:r>
            <a:rPr lang="pt-BR" sz="800" kern="1200" dirty="0">
              <a:solidFill>
                <a:srgbClr val="002060"/>
              </a:solidFill>
            </a:rPr>
            <a:t>, estabelece medidas e comunica evento --&gt; Aciona-se VE e CVPAF – avaliação, investigação, notificação no SINAN e aplicação de medidas de controle adicionais</a:t>
          </a:r>
        </a:p>
      </dsp:txBody>
      <dsp:txXfrm>
        <a:off x="1211910" y="1580219"/>
        <a:ext cx="2024272" cy="1090940"/>
      </dsp:txXfrm>
    </dsp:sp>
    <dsp:sp modelId="{5408A3AE-BDFE-48D0-9D1A-C79BC35C19CE}">
      <dsp:nvSpPr>
        <dsp:cNvPr id="0" name=""/>
        <dsp:cNvSpPr/>
      </dsp:nvSpPr>
      <dsp:spPr>
        <a:xfrm>
          <a:off x="2406918" y="1054199"/>
          <a:ext cx="146889" cy="1468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181953-92AF-4C58-A61D-E88173446BAA}">
      <dsp:nvSpPr>
        <dsp:cNvPr id="0" name=""/>
        <dsp:cNvSpPr/>
      </dsp:nvSpPr>
      <dsp:spPr>
        <a:xfrm>
          <a:off x="2009633" y="1235016"/>
          <a:ext cx="1250398" cy="1962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834" tIns="0" rIns="0" bIns="0" numCol="1" spcCol="1270" anchor="t" anchorCtr="0">
          <a:noAutofit/>
        </a:bodyPr>
        <a:lstStyle/>
        <a:p>
          <a:pPr lvl="0" algn="l" defTabSz="355600">
            <a:lnSpc>
              <a:spcPct val="90000"/>
            </a:lnSpc>
            <a:spcBef>
              <a:spcPct val="0"/>
            </a:spcBef>
            <a:spcAft>
              <a:spcPct val="35000"/>
            </a:spcAft>
          </a:pPr>
          <a:r>
            <a:rPr lang="pt-BR" sz="800" kern="1200" dirty="0">
              <a:solidFill>
                <a:srgbClr val="002060"/>
              </a:solidFill>
            </a:rPr>
            <a:t>idem nível 0, mas pode exigir comunicação à OMS </a:t>
          </a:r>
        </a:p>
      </dsp:txBody>
      <dsp:txXfrm>
        <a:off x="2009633" y="1235016"/>
        <a:ext cx="1250398" cy="196222"/>
      </dsp:txXfrm>
    </dsp:sp>
    <dsp:sp modelId="{1F4D83F7-C24B-4F77-8058-27CBFFF943A9}">
      <dsp:nvSpPr>
        <dsp:cNvPr id="0" name=""/>
        <dsp:cNvSpPr/>
      </dsp:nvSpPr>
      <dsp:spPr>
        <a:xfrm>
          <a:off x="3273980" y="821404"/>
          <a:ext cx="195852" cy="1958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A3F8F0-B329-4661-AE25-9383F6873B0D}">
      <dsp:nvSpPr>
        <dsp:cNvPr id="0" name=""/>
        <dsp:cNvSpPr/>
      </dsp:nvSpPr>
      <dsp:spPr>
        <a:xfrm>
          <a:off x="3149813" y="995496"/>
          <a:ext cx="905352" cy="499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3778" tIns="0" rIns="0" bIns="0" numCol="1" spcCol="1270" anchor="t" anchorCtr="0">
          <a:noAutofit/>
        </a:bodyPr>
        <a:lstStyle/>
        <a:p>
          <a:pPr lvl="0" algn="l" defTabSz="355600">
            <a:lnSpc>
              <a:spcPct val="90000"/>
            </a:lnSpc>
            <a:spcBef>
              <a:spcPct val="0"/>
            </a:spcBef>
            <a:spcAft>
              <a:spcPct val="35000"/>
            </a:spcAft>
          </a:pPr>
          <a:r>
            <a:rPr lang="pt-BR" sz="800" kern="1200" dirty="0">
              <a:solidFill>
                <a:srgbClr val="002060"/>
              </a:solidFill>
            </a:rPr>
            <a:t>Ativa sala de crise e RSI, solicita auxílio nível estadual</a:t>
          </a:r>
        </a:p>
      </dsp:txBody>
      <dsp:txXfrm>
        <a:off x="3149813" y="995496"/>
        <a:ext cx="905352" cy="499352"/>
      </dsp:txXfrm>
    </dsp:sp>
    <dsp:sp modelId="{38D7CAEA-BD8C-4E97-82C0-7768C4782FE8}">
      <dsp:nvSpPr>
        <dsp:cNvPr id="0" name=""/>
        <dsp:cNvSpPr/>
      </dsp:nvSpPr>
      <dsp:spPr>
        <a:xfrm>
          <a:off x="4093959" y="626366"/>
          <a:ext cx="252975" cy="2529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12F7ED-8C0E-4832-8863-4449C7741A62}">
      <dsp:nvSpPr>
        <dsp:cNvPr id="0" name=""/>
        <dsp:cNvSpPr/>
      </dsp:nvSpPr>
      <dsp:spPr>
        <a:xfrm>
          <a:off x="3975858" y="936417"/>
          <a:ext cx="979612" cy="1390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4047" tIns="0" rIns="0" bIns="0" numCol="1" spcCol="1270" anchor="t" anchorCtr="0">
          <a:noAutofit/>
        </a:bodyPr>
        <a:lstStyle/>
        <a:p>
          <a:pPr lvl="0" algn="l" defTabSz="355600">
            <a:lnSpc>
              <a:spcPct val="90000"/>
            </a:lnSpc>
            <a:spcBef>
              <a:spcPct val="0"/>
            </a:spcBef>
            <a:spcAft>
              <a:spcPct val="35000"/>
            </a:spcAft>
          </a:pPr>
          <a:r>
            <a:rPr lang="pt-BR" sz="800" kern="1200" dirty="0">
              <a:solidFill>
                <a:srgbClr val="002060"/>
              </a:solidFill>
            </a:rPr>
            <a:t>CIEVS/MS e GGPAF avaliam, apoiam a investigação, notifica OMS e dissemina informações conforme magnitude do evento</a:t>
          </a:r>
        </a:p>
      </dsp:txBody>
      <dsp:txXfrm>
        <a:off x="3975858" y="936417"/>
        <a:ext cx="979612" cy="1390806"/>
      </dsp:txXfrm>
    </dsp:sp>
    <dsp:sp modelId="{4B4971D8-69C4-4CE8-B58E-4E47661C7875}">
      <dsp:nvSpPr>
        <dsp:cNvPr id="0" name=""/>
        <dsp:cNvSpPr/>
      </dsp:nvSpPr>
      <dsp:spPr>
        <a:xfrm>
          <a:off x="5175754" y="365280"/>
          <a:ext cx="322340" cy="3223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165A05-21AA-403D-880B-915F68F7BF31}">
      <dsp:nvSpPr>
        <dsp:cNvPr id="0" name=""/>
        <dsp:cNvSpPr/>
      </dsp:nvSpPr>
      <dsp:spPr>
        <a:xfrm>
          <a:off x="5001834" y="782145"/>
          <a:ext cx="758894" cy="9714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801" tIns="0" rIns="0" bIns="0" numCol="1" spcCol="1270" anchor="t" anchorCtr="0">
          <a:noAutofit/>
        </a:bodyPr>
        <a:lstStyle/>
        <a:p>
          <a:pPr lvl="0" algn="l" defTabSz="355600">
            <a:lnSpc>
              <a:spcPct val="90000"/>
            </a:lnSpc>
            <a:spcBef>
              <a:spcPct val="0"/>
            </a:spcBef>
            <a:spcAft>
              <a:spcPct val="35000"/>
            </a:spcAft>
          </a:pPr>
          <a:r>
            <a:rPr lang="pt-BR" sz="800" kern="1200" dirty="0">
              <a:solidFill>
                <a:srgbClr val="002060"/>
              </a:solidFill>
            </a:rPr>
            <a:t>OMS decreta ESPII e recomenda medidas de controle</a:t>
          </a:r>
        </a:p>
      </dsp:txBody>
      <dsp:txXfrm>
        <a:off x="5001834" y="782145"/>
        <a:ext cx="758894" cy="971455"/>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_x00fa_mero xmlns="0826f4db-7b60-4978-9932-5157e5b0190b" xsi:nil="true"/>
    <_Flow_SignoffStatus xmlns="0826f4db-7b60-4978-9932-5157e5b0190b" xsi:nil="true"/>
    <Cria_x00e7__x00e3_o xmlns="0826f4db-7b60-4978-9932-5157e5b019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71A41953CCB045939E7800AC4F28BF" ma:contentTypeVersion="11" ma:contentTypeDescription="Crie um novo documento." ma:contentTypeScope="" ma:versionID="a4cbfa411e6941c53ded080129c4c9a9">
  <xsd:schema xmlns:xsd="http://www.w3.org/2001/XMLSchema" xmlns:xs="http://www.w3.org/2001/XMLSchema" xmlns:p="http://schemas.microsoft.com/office/2006/metadata/properties" xmlns:ns2="0826f4db-7b60-4978-9932-5157e5b0190b" xmlns:ns3="d473b163-45d0-493b-8413-cbbcbaff041c" targetNamespace="http://schemas.microsoft.com/office/2006/metadata/properties" ma:root="true" ma:fieldsID="b7631572f46e344d932b5b1886f89e6d" ns2:_="" ns3:_="">
    <xsd:import namespace="0826f4db-7b60-4978-9932-5157e5b0190b"/>
    <xsd:import namespace="d473b163-45d0-493b-8413-cbbcbaff04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N_x00fa_mero" minOccurs="0"/>
                <xsd:element ref="ns2:Cria_x00e7__x00e3_o"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6f4db-7b60-4978-9932-5157e5b01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N_x00fa_mero" ma:index="16" nillable="true" ma:displayName="Número" ma:internalName="N_x00fa_mero" ma:percentage="FALSE">
      <xsd:simpleType>
        <xsd:restriction base="dms:Number"/>
      </xsd:simpleType>
    </xsd:element>
    <xsd:element name="Cria_x00e7__x00e3_o" ma:index="17" nillable="true" ma:displayName="Criação" ma:format="DateOnly" ma:internalName="Cria_x00e7__x00e3_o">
      <xsd:simpleType>
        <xsd:restriction base="dms:DateTime"/>
      </xsd:simpleType>
    </xsd:element>
    <xsd:element name="_Flow_SignoffStatus" ma:index="18" nillable="true" ma:displayName="Status de liberação" ma:internalName="_x0024_Resources_x003a_core_x002c_Signoff_Status_x003b_">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73b163-45d0-493b-8413-cbbcbaff041c" elementFormDefault="qualified">
    <xsd:import namespace="http://schemas.microsoft.com/office/2006/documentManagement/types"/>
    <xsd:import namespace="http://schemas.microsoft.com/office/infopath/2007/PartnerControls"/>
    <xsd:element name="SharedWithUsers" ma:index="13"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AB215-4623-42BF-A0D8-88383ECADC2A}">
  <ds:schemaRefs>
    <ds:schemaRef ds:uri="http://schemas.microsoft.com/office/2006/metadata/properties"/>
    <ds:schemaRef ds:uri="http://schemas.microsoft.com/office/infopath/2007/PartnerControls"/>
    <ds:schemaRef ds:uri="0826f4db-7b60-4978-9932-5157e5b0190b"/>
  </ds:schemaRefs>
</ds:datastoreItem>
</file>

<file path=customXml/itemProps2.xml><?xml version="1.0" encoding="utf-8"?>
<ds:datastoreItem xmlns:ds="http://schemas.openxmlformats.org/officeDocument/2006/customXml" ds:itemID="{13518B1B-880E-42B9-94CA-5C61A7FF6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6f4db-7b60-4978-9932-5157e5b0190b"/>
    <ds:schemaRef ds:uri="d473b163-45d0-493b-8413-cbbcbaff0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3571D-6B2F-4F76-B073-CD18259A747C}">
  <ds:schemaRefs>
    <ds:schemaRef ds:uri="http://schemas.microsoft.com/sharepoint/v3/contenttype/forms"/>
  </ds:schemaRefs>
</ds:datastoreItem>
</file>

<file path=customXml/itemProps4.xml><?xml version="1.0" encoding="utf-8"?>
<ds:datastoreItem xmlns:ds="http://schemas.openxmlformats.org/officeDocument/2006/customXml" ds:itemID="{101A37ED-D4F5-4EA0-9899-80F5A2E42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22027</Words>
  <Characters>118951</Characters>
  <Application>Microsoft Office Word</Application>
  <DocSecurity>0</DocSecurity>
  <Lines>991</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Scariot</dc:creator>
  <cp:lastModifiedBy>Marlusa</cp:lastModifiedBy>
  <cp:revision>2</cp:revision>
  <cp:lastPrinted>2018-07-23T20:08:00Z</cp:lastPrinted>
  <dcterms:created xsi:type="dcterms:W3CDTF">2020-03-03T17:14:00Z</dcterms:created>
  <dcterms:modified xsi:type="dcterms:W3CDTF">2020-03-03T17:14:00Z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0x0101007E71A41953CCB045939E7800AC4F28BF</vt:lpwstr>
  </property>
</Properties>
</file>